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C9" w:rsidRPr="00A513C9" w:rsidRDefault="00A513C9" w:rsidP="00A513C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Cs w:val="20"/>
          <w:lang w:val="es-ES"/>
        </w:rPr>
      </w:pPr>
      <w:r w:rsidRPr="00A513C9">
        <w:rPr>
          <w:rFonts w:ascii="Arial" w:eastAsia="Times New Roman" w:hAnsi="Arial" w:cs="Arial"/>
          <w:b/>
          <w:szCs w:val="20"/>
          <w:lang w:val="es-ES"/>
        </w:rPr>
        <w:t xml:space="preserve">ANEXO Nº </w:t>
      </w:r>
      <w:r>
        <w:rPr>
          <w:rFonts w:ascii="Arial" w:eastAsia="Times New Roman" w:hAnsi="Arial" w:cs="Arial"/>
          <w:b/>
          <w:szCs w:val="20"/>
          <w:lang w:val="es-ES"/>
        </w:rPr>
        <w:t>2</w:t>
      </w:r>
    </w:p>
    <w:p w:rsidR="00A513C9" w:rsidRPr="00A513C9" w:rsidRDefault="00A513C9" w:rsidP="00A513C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Cs w:val="20"/>
          <w:lang w:val="es-ES"/>
        </w:rPr>
      </w:pPr>
    </w:p>
    <w:p w:rsidR="00A513C9" w:rsidRPr="00A513C9" w:rsidRDefault="00A513C9" w:rsidP="00A513C9">
      <w:pPr>
        <w:widowControl w:val="0"/>
        <w:spacing w:after="0" w:line="240" w:lineRule="auto"/>
        <w:jc w:val="center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  <w:t xml:space="preserve">EXPERIENCIA DEL POSTOR </w:t>
      </w: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es-ES" w:eastAsia="es-ES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color w:val="000000"/>
          <w:sz w:val="20"/>
          <w:szCs w:val="20"/>
          <w:lang w:eastAsia="es-PE"/>
        </w:rPr>
        <w:t>Señores</w:t>
      </w:r>
    </w:p>
    <w:p w:rsid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color w:val="000000"/>
          <w:sz w:val="20"/>
          <w:szCs w:val="20"/>
          <w:u w:val="single"/>
          <w:lang w:eastAsia="es-PE"/>
        </w:rPr>
        <w:t>Presente</w:t>
      </w:r>
      <w:r w:rsidRPr="00A513C9">
        <w:rPr>
          <w:rFonts w:ascii="Arial" w:eastAsia="Batang" w:hAnsi="Arial" w:cs="Arial"/>
          <w:color w:val="000000"/>
          <w:sz w:val="20"/>
          <w:szCs w:val="20"/>
          <w:lang w:eastAsia="es-PE"/>
        </w:rPr>
        <w:t>.-</w:t>
      </w:r>
    </w:p>
    <w:p w:rsidR="00A513C9" w:rsidRPr="00A513C9" w:rsidRDefault="00A513C9" w:rsidP="00A513C9">
      <w:pPr>
        <w:widowControl w:val="0"/>
        <w:spacing w:after="0" w:line="240" w:lineRule="auto"/>
        <w:rPr>
          <w:rFonts w:ascii="Arial" w:eastAsia="Batang" w:hAnsi="Arial" w:cs="Arial"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spacing w:after="0" w:line="240" w:lineRule="auto"/>
        <w:rPr>
          <w:rFonts w:ascii="Arial" w:eastAsia="Batang" w:hAnsi="Arial" w:cs="Arial"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spacing w:after="0" w:line="240" w:lineRule="auto"/>
        <w:jc w:val="both"/>
        <w:rPr>
          <w:rFonts w:ascii="Arial" w:eastAsia="Batang" w:hAnsi="Arial" w:cs="Arial"/>
          <w:i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color w:val="000000"/>
          <w:sz w:val="20"/>
          <w:szCs w:val="20"/>
          <w:lang w:eastAsia="es-PE"/>
        </w:rPr>
        <w:t>Mediante el presente, el suscrito detalla la siguiente EXPERIENCIA</w:t>
      </w:r>
      <w:r w:rsidRPr="00A513C9">
        <w:rPr>
          <w:rFonts w:ascii="Arial" w:eastAsia="Batang" w:hAnsi="Arial" w:cs="Arial"/>
          <w:i/>
          <w:color w:val="000000"/>
          <w:sz w:val="20"/>
          <w:szCs w:val="20"/>
          <w:lang w:eastAsia="es-PE"/>
        </w:rPr>
        <w:t>:</w:t>
      </w:r>
    </w:p>
    <w:p w:rsidR="00A513C9" w:rsidRPr="00A513C9" w:rsidRDefault="00A513C9" w:rsidP="00A513C9">
      <w:pPr>
        <w:widowControl w:val="0"/>
        <w:spacing w:after="0" w:line="240" w:lineRule="auto"/>
        <w:jc w:val="both"/>
        <w:rPr>
          <w:rFonts w:ascii="Arial" w:eastAsia="Batang" w:hAnsi="Arial" w:cs="Arial"/>
          <w:i/>
          <w:color w:val="000000"/>
          <w:sz w:val="20"/>
          <w:szCs w:val="20"/>
          <w:lang w:eastAsia="es-PE"/>
        </w:rPr>
      </w:pPr>
    </w:p>
    <w:tbl>
      <w:tblPr>
        <w:tblW w:w="15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3722"/>
        <w:gridCol w:w="1275"/>
        <w:gridCol w:w="2190"/>
        <w:gridCol w:w="1354"/>
        <w:gridCol w:w="1150"/>
        <w:gridCol w:w="1402"/>
        <w:gridCol w:w="1559"/>
        <w:gridCol w:w="1984"/>
      </w:tblGrid>
      <w:tr w:rsidR="00A513C9" w:rsidRPr="00A513C9" w:rsidTr="00DC0B1B">
        <w:trPr>
          <w:trHeight w:val="636"/>
          <w:tblHeader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Nº</w:t>
            </w:r>
          </w:p>
        </w:tc>
        <w:tc>
          <w:tcPr>
            <w:tcW w:w="3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CLIENTE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OBJETO DEL CONTRATO</w:t>
            </w: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val="pt-BR"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val="pt-BR" w:eastAsia="es-PE"/>
              </w:rPr>
              <w:t xml:space="preserve">N° CONTRATO / O/S / COMPROBANTE DE PAGO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FECHA</w:t>
            </w: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vertAlign w:val="superscript"/>
                <w:lang w:eastAsia="es-PE"/>
              </w:rPr>
              <w:footnoteReference w:id="1"/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MONEDA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 xml:space="preserve">IMPORTE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TIPO DE CAMBIO VENTA</w:t>
            </w:r>
            <w:r w:rsidRPr="00A513C9">
              <w:rPr>
                <w:rFonts w:ascii="Arial" w:eastAsia="Batang" w:hAnsi="Arial" w:cs="Arial"/>
                <w:b/>
                <w:color w:val="000000"/>
                <w:sz w:val="20"/>
                <w:szCs w:val="20"/>
                <w:vertAlign w:val="superscript"/>
                <w:lang w:eastAsia="es-PE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lang w:eastAsia="es-PE"/>
              </w:rPr>
              <w:t>MONTO FACTURADO ACUMULADO</w:t>
            </w:r>
            <w:r w:rsidRPr="00A513C9">
              <w:rPr>
                <w:rFonts w:ascii="Arial" w:eastAsia="Batang" w:hAnsi="Arial" w:cs="Arial"/>
                <w:b/>
                <w:color w:val="000000"/>
                <w:sz w:val="18"/>
                <w:szCs w:val="20"/>
                <w:vertAlign w:val="superscript"/>
                <w:lang w:eastAsia="es-PE"/>
              </w:rPr>
              <w:footnoteReference w:id="3"/>
            </w: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6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8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lastRenderedPageBreak/>
              <w:t>10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  <w:t>20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  <w:lang w:eastAsia="es-PE"/>
              </w:rPr>
            </w:pPr>
          </w:p>
        </w:tc>
      </w:tr>
      <w:tr w:rsidR="00A513C9" w:rsidRPr="00A513C9" w:rsidTr="00DC0B1B">
        <w:trPr>
          <w:cantSplit/>
          <w:trHeight w:val="397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color w:val="000000"/>
                <w:szCs w:val="20"/>
                <w:lang w:eastAsia="es-PE"/>
              </w:rPr>
            </w:pPr>
          </w:p>
        </w:tc>
        <w:tc>
          <w:tcPr>
            <w:tcW w:w="1265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513C9" w:rsidRPr="00A513C9" w:rsidRDefault="00A513C9" w:rsidP="00A513C9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color w:val="000000"/>
                <w:szCs w:val="20"/>
                <w:lang w:eastAsia="es-PE"/>
              </w:rPr>
            </w:pPr>
            <w:r w:rsidRPr="00A513C9">
              <w:rPr>
                <w:rFonts w:ascii="Arial" w:eastAsia="Batang" w:hAnsi="Arial" w:cs="Arial"/>
                <w:b/>
                <w:color w:val="000000"/>
                <w:szCs w:val="20"/>
                <w:lang w:eastAsia="es-PE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C9" w:rsidRPr="00A513C9" w:rsidRDefault="00A513C9" w:rsidP="00A513C9">
            <w:pPr>
              <w:widowControl w:val="0"/>
              <w:spacing w:after="0" w:line="240" w:lineRule="auto"/>
              <w:jc w:val="right"/>
              <w:rPr>
                <w:rFonts w:ascii="Arial" w:eastAsia="Batang" w:hAnsi="Arial" w:cs="Arial"/>
                <w:b/>
                <w:color w:val="000000"/>
                <w:szCs w:val="20"/>
                <w:lang w:eastAsia="es-PE"/>
              </w:rPr>
            </w:pPr>
          </w:p>
        </w:tc>
      </w:tr>
    </w:tbl>
    <w:p w:rsidR="00A513C9" w:rsidRPr="00A513C9" w:rsidRDefault="00A513C9" w:rsidP="00A513C9">
      <w:pPr>
        <w:widowControl w:val="0"/>
        <w:spacing w:after="0" w:line="240" w:lineRule="auto"/>
        <w:jc w:val="both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spacing w:after="0" w:line="240" w:lineRule="auto"/>
        <w:jc w:val="both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  <w:t>[CONSIGNAR CIUDAD Y FECHA]</w:t>
      </w: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iCs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spacing w:after="0" w:line="240" w:lineRule="auto"/>
        <w:ind w:right="-1"/>
        <w:jc w:val="center"/>
        <w:rPr>
          <w:rFonts w:ascii="Arial" w:eastAsia="Batang" w:hAnsi="Arial" w:cs="Arial"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color w:val="000000"/>
          <w:sz w:val="20"/>
          <w:szCs w:val="20"/>
          <w:lang w:eastAsia="es-PE"/>
        </w:rPr>
        <w:t>………..........................................................</w:t>
      </w:r>
    </w:p>
    <w:p w:rsidR="00A513C9" w:rsidRPr="00A513C9" w:rsidRDefault="00A513C9" w:rsidP="00A513C9">
      <w:pPr>
        <w:widowControl w:val="0"/>
        <w:spacing w:after="0" w:line="240" w:lineRule="auto"/>
        <w:jc w:val="center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  <w:t>Firma, Nombres y Apellidos del postor o</w:t>
      </w:r>
    </w:p>
    <w:p w:rsidR="00A513C9" w:rsidRPr="00A513C9" w:rsidRDefault="00A513C9" w:rsidP="00A513C9">
      <w:pPr>
        <w:widowControl w:val="0"/>
        <w:spacing w:after="0" w:line="240" w:lineRule="auto"/>
        <w:jc w:val="center"/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</w:pPr>
      <w:r w:rsidRPr="00A513C9">
        <w:rPr>
          <w:rFonts w:ascii="Arial" w:eastAsia="Batang" w:hAnsi="Arial" w:cs="Arial"/>
          <w:b/>
          <w:color w:val="000000"/>
          <w:sz w:val="20"/>
          <w:szCs w:val="20"/>
          <w:lang w:eastAsia="es-PE"/>
        </w:rPr>
        <w:t>Representante legal o común, según corresponda</w:t>
      </w: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  <w:sz w:val="20"/>
          <w:szCs w:val="20"/>
          <w:lang w:eastAsia="es-PE"/>
        </w:rPr>
      </w:pPr>
    </w:p>
    <w:p w:rsidR="00A513C9" w:rsidRPr="00A513C9" w:rsidRDefault="00A513C9" w:rsidP="00A5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  <w:sz w:val="20"/>
          <w:szCs w:val="20"/>
          <w:lang w:eastAsia="es-PE"/>
        </w:rPr>
      </w:pPr>
    </w:p>
    <w:p w:rsidR="005D1861" w:rsidRDefault="005D1861"/>
    <w:sectPr w:rsidR="005D1861" w:rsidSect="00A513C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3C9" w:rsidRDefault="00A513C9" w:rsidP="00A513C9">
      <w:pPr>
        <w:spacing w:after="0" w:line="240" w:lineRule="auto"/>
      </w:pPr>
      <w:r>
        <w:separator/>
      </w:r>
    </w:p>
  </w:endnote>
  <w:endnote w:type="continuationSeparator" w:id="0">
    <w:p w:rsidR="00A513C9" w:rsidRDefault="00A513C9" w:rsidP="00A5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3C9" w:rsidRDefault="00A513C9" w:rsidP="00A513C9">
      <w:pPr>
        <w:spacing w:after="0" w:line="240" w:lineRule="auto"/>
      </w:pPr>
      <w:r>
        <w:separator/>
      </w:r>
    </w:p>
  </w:footnote>
  <w:footnote w:type="continuationSeparator" w:id="0">
    <w:p w:rsidR="00A513C9" w:rsidRDefault="00A513C9" w:rsidP="00A513C9">
      <w:pPr>
        <w:spacing w:after="0" w:line="240" w:lineRule="auto"/>
      </w:pPr>
      <w:r>
        <w:continuationSeparator/>
      </w:r>
    </w:p>
  </w:footnote>
  <w:footnote w:id="1">
    <w:p w:rsidR="00A513C9" w:rsidRPr="00510E7A" w:rsidRDefault="00A513C9" w:rsidP="00A513C9">
      <w:pPr>
        <w:pStyle w:val="Textonotapie"/>
        <w:tabs>
          <w:tab w:val="left" w:pos="300"/>
        </w:tabs>
        <w:ind w:left="301" w:hanging="301"/>
        <w:jc w:val="both"/>
        <w:rPr>
          <w:rFonts w:ascii="Arial" w:hAnsi="Arial" w:cs="Arial"/>
          <w:sz w:val="16"/>
          <w:szCs w:val="16"/>
        </w:rPr>
      </w:pPr>
      <w:r w:rsidRPr="00510E7A">
        <w:rPr>
          <w:rStyle w:val="Refdenotaalpie"/>
          <w:rFonts w:ascii="Arial" w:hAnsi="Arial" w:cs="Arial"/>
          <w:sz w:val="16"/>
          <w:szCs w:val="16"/>
        </w:rPr>
        <w:footnoteRef/>
      </w:r>
      <w:r w:rsidRPr="00510E7A">
        <w:rPr>
          <w:rFonts w:ascii="Arial" w:hAnsi="Arial" w:cs="Arial"/>
          <w:sz w:val="16"/>
          <w:szCs w:val="16"/>
        </w:rPr>
        <w:tab/>
        <w:t xml:space="preserve">Se refiere a la fecha de suscripción del contrato, de la emisión de la Orden de </w:t>
      </w:r>
      <w:r>
        <w:rPr>
          <w:rFonts w:ascii="Arial" w:hAnsi="Arial" w:cs="Arial"/>
          <w:sz w:val="16"/>
          <w:szCs w:val="16"/>
        </w:rPr>
        <w:t>Servicios o de</w:t>
      </w:r>
      <w:r w:rsidRPr="00510E7A">
        <w:rPr>
          <w:rFonts w:ascii="Arial" w:hAnsi="Arial" w:cs="Arial"/>
          <w:sz w:val="16"/>
          <w:szCs w:val="16"/>
        </w:rPr>
        <w:t xml:space="preserve"> cancelación del comprobante de pago, según corresponda.</w:t>
      </w:r>
    </w:p>
    <w:p w:rsidR="00A513C9" w:rsidRPr="00510E7A" w:rsidRDefault="00A513C9" w:rsidP="00A513C9">
      <w:pPr>
        <w:pStyle w:val="Textonotapie"/>
        <w:tabs>
          <w:tab w:val="left" w:pos="300"/>
        </w:tabs>
        <w:ind w:left="301" w:hanging="30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A513C9" w:rsidRPr="00510E7A" w:rsidRDefault="00A513C9" w:rsidP="00A513C9">
      <w:pPr>
        <w:pStyle w:val="Textonotapie"/>
        <w:tabs>
          <w:tab w:val="left" w:pos="300"/>
        </w:tabs>
        <w:ind w:left="301" w:hanging="301"/>
        <w:jc w:val="both"/>
        <w:rPr>
          <w:rFonts w:ascii="Arial" w:hAnsi="Arial" w:cs="Arial"/>
          <w:sz w:val="16"/>
          <w:szCs w:val="16"/>
        </w:rPr>
      </w:pPr>
      <w:r w:rsidRPr="00510E7A">
        <w:rPr>
          <w:rStyle w:val="Refdenotaalpie"/>
          <w:rFonts w:ascii="Arial" w:hAnsi="Arial" w:cs="Arial"/>
          <w:sz w:val="16"/>
          <w:szCs w:val="16"/>
        </w:rPr>
        <w:footnoteRef/>
      </w:r>
      <w:r w:rsidRPr="00510E7A">
        <w:rPr>
          <w:rFonts w:ascii="Arial" w:hAnsi="Arial" w:cs="Arial"/>
          <w:sz w:val="16"/>
          <w:szCs w:val="16"/>
        </w:rPr>
        <w:tab/>
        <w:t xml:space="preserve">El tipo de cambio venta debe corresponder al publicado por la SBS correspondiente a la fecha de suscripción del contrato, de la emisión de la Orden de </w:t>
      </w:r>
      <w:r>
        <w:rPr>
          <w:rFonts w:ascii="Arial" w:hAnsi="Arial" w:cs="Arial"/>
          <w:sz w:val="16"/>
          <w:szCs w:val="16"/>
        </w:rPr>
        <w:t>Servicios</w:t>
      </w:r>
      <w:r w:rsidRPr="00510E7A">
        <w:rPr>
          <w:rFonts w:ascii="Arial" w:hAnsi="Arial" w:cs="Arial"/>
          <w:sz w:val="16"/>
          <w:szCs w:val="16"/>
        </w:rPr>
        <w:t xml:space="preserve"> o de cancelación del comprobante de pago, según corresponda.</w:t>
      </w:r>
    </w:p>
    <w:p w:rsidR="00A513C9" w:rsidRPr="00510E7A" w:rsidRDefault="00A513C9" w:rsidP="00A513C9">
      <w:pPr>
        <w:pStyle w:val="Textonotapie"/>
        <w:tabs>
          <w:tab w:val="left" w:pos="300"/>
        </w:tabs>
        <w:ind w:left="301" w:hanging="30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A513C9" w:rsidRPr="00510E7A" w:rsidRDefault="00A513C9" w:rsidP="00A513C9">
      <w:pPr>
        <w:pStyle w:val="Textonotapie"/>
        <w:tabs>
          <w:tab w:val="left" w:pos="300"/>
        </w:tabs>
        <w:ind w:left="301" w:hanging="301"/>
        <w:jc w:val="both"/>
        <w:rPr>
          <w:rFonts w:ascii="Arial" w:hAnsi="Arial" w:cs="Arial"/>
          <w:sz w:val="16"/>
          <w:szCs w:val="16"/>
          <w:highlight w:val="yellow"/>
        </w:rPr>
      </w:pPr>
      <w:r w:rsidRPr="00510E7A">
        <w:rPr>
          <w:rStyle w:val="Refdenotaalpie"/>
          <w:rFonts w:ascii="Arial" w:hAnsi="Arial" w:cs="Arial"/>
          <w:sz w:val="16"/>
          <w:szCs w:val="16"/>
        </w:rPr>
        <w:footnoteRef/>
      </w:r>
      <w:r w:rsidRPr="00510E7A">
        <w:rPr>
          <w:rFonts w:ascii="Arial" w:hAnsi="Arial" w:cs="Arial"/>
          <w:sz w:val="16"/>
          <w:szCs w:val="16"/>
        </w:rPr>
        <w:tab/>
        <w:t xml:space="preserve">Consignar en la moneda </w:t>
      </w:r>
      <w:r>
        <w:rPr>
          <w:rFonts w:ascii="Arial" w:hAnsi="Arial" w:cs="Arial"/>
          <w:sz w:val="16"/>
          <w:szCs w:val="16"/>
        </w:rPr>
        <w:t>soles</w:t>
      </w:r>
      <w:bookmarkStart w:id="0" w:name="_GoBack"/>
      <w:bookmarkEnd w:id="0"/>
      <w:r w:rsidRPr="00510E7A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C9"/>
    <w:rsid w:val="005D1861"/>
    <w:rsid w:val="00A5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513C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13C9"/>
    <w:rPr>
      <w:sz w:val="20"/>
      <w:szCs w:val="20"/>
    </w:rPr>
  </w:style>
  <w:style w:type="character" w:styleId="Refdenotaalpie">
    <w:name w:val="footnote reference"/>
    <w:unhideWhenUsed/>
    <w:rsid w:val="00A513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513C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13C9"/>
    <w:rPr>
      <w:sz w:val="20"/>
      <w:szCs w:val="20"/>
    </w:rPr>
  </w:style>
  <w:style w:type="character" w:styleId="Refdenotaalpie">
    <w:name w:val="footnote reference"/>
    <w:unhideWhenUsed/>
    <w:rsid w:val="00A5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diar</dc:creator>
  <cp:lastModifiedBy>diar</cp:lastModifiedBy>
  <cp:revision>2</cp:revision>
  <dcterms:created xsi:type="dcterms:W3CDTF">2017-11-24T19:01:00Z</dcterms:created>
  <dcterms:modified xsi:type="dcterms:W3CDTF">2017-11-24T19:01:00Z</dcterms:modified>
</cp:coreProperties>
</file>