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945" w:rsidRDefault="00682945" w:rsidP="005E4E63">
      <w:pPr>
        <w:spacing w:after="0"/>
        <w:jc w:val="center"/>
      </w:pPr>
      <w:r>
        <w:rPr>
          <w:rFonts w:ascii="Arial" w:eastAsia="Arial" w:hAnsi="Arial" w:cs="Arial"/>
          <w:b/>
        </w:rPr>
        <w:t>REQUISITOS DEL PERFIL DEL PUESTO</w:t>
      </w:r>
    </w:p>
    <w:p w:rsidR="00682945" w:rsidRDefault="00682945" w:rsidP="00682945">
      <w:pPr>
        <w:spacing w:after="50" w:line="240" w:lineRule="auto"/>
        <w:jc w:val="center"/>
      </w:pPr>
      <w:r>
        <w:rPr>
          <w:rFonts w:ascii="Arial" w:eastAsia="Arial" w:hAnsi="Arial" w:cs="Arial"/>
          <w:b/>
        </w:rPr>
        <w:t xml:space="preserve"> </w:t>
      </w:r>
    </w:p>
    <w:p w:rsidR="00682945" w:rsidRDefault="00682945" w:rsidP="00682945">
      <w:pPr>
        <w:spacing w:after="45" w:line="240" w:lineRule="auto"/>
        <w:jc w:val="center"/>
      </w:pPr>
      <w:r>
        <w:rPr>
          <w:rFonts w:ascii="Arial" w:eastAsia="Arial" w:hAnsi="Arial" w:cs="Arial"/>
          <w:b/>
          <w:u w:val="single" w:color="000000"/>
        </w:rPr>
        <w:t>PROCESO DE SELECCIÓN D.L. Nº728 Nº00</w:t>
      </w:r>
      <w:r w:rsidR="002F1E7B">
        <w:rPr>
          <w:rFonts w:ascii="Arial" w:eastAsia="Arial" w:hAnsi="Arial" w:cs="Arial"/>
          <w:b/>
          <w:u w:val="single" w:color="000000"/>
        </w:rPr>
        <w:t>5</w:t>
      </w:r>
      <w:r>
        <w:rPr>
          <w:rFonts w:ascii="Arial" w:eastAsia="Arial" w:hAnsi="Arial" w:cs="Arial"/>
          <w:b/>
          <w:u w:val="single" w:color="000000"/>
        </w:rPr>
        <w:t>-2020-A</w:t>
      </w:r>
      <w:r w:rsidR="00B83A06">
        <w:rPr>
          <w:rFonts w:ascii="Arial" w:eastAsia="Arial" w:hAnsi="Arial" w:cs="Arial"/>
          <w:b/>
          <w:u w:val="single" w:color="000000"/>
        </w:rPr>
        <w:t>VANZAR RURAL</w:t>
      </w:r>
      <w:r>
        <w:rPr>
          <w:rFonts w:ascii="Arial" w:eastAsia="Arial" w:hAnsi="Arial" w:cs="Arial"/>
          <w:b/>
        </w:rPr>
        <w:t xml:space="preserve"> </w:t>
      </w:r>
    </w:p>
    <w:p w:rsidR="00682945" w:rsidRDefault="00682945" w:rsidP="00682945">
      <w:pPr>
        <w:spacing w:after="50" w:line="240" w:lineRule="auto"/>
        <w:jc w:val="center"/>
      </w:pPr>
      <w:r>
        <w:rPr>
          <w:rFonts w:ascii="Arial" w:eastAsia="Arial" w:hAnsi="Arial" w:cs="Arial"/>
          <w:b/>
        </w:rPr>
        <w:t xml:space="preserve"> </w:t>
      </w:r>
    </w:p>
    <w:p w:rsidR="00682945" w:rsidRDefault="00682945" w:rsidP="00682945">
      <w:pPr>
        <w:spacing w:after="45" w:line="240" w:lineRule="auto"/>
        <w:ind w:left="10" w:right="-15"/>
        <w:jc w:val="center"/>
      </w:pPr>
      <w:r>
        <w:rPr>
          <w:rFonts w:ascii="Arial" w:eastAsia="Arial" w:hAnsi="Arial" w:cs="Arial"/>
          <w:b/>
        </w:rPr>
        <w:t xml:space="preserve">“CONTRATACION UN (01) </w:t>
      </w:r>
      <w:r w:rsidR="002F1E7B">
        <w:rPr>
          <w:rFonts w:ascii="Arial" w:eastAsia="Arial" w:hAnsi="Arial" w:cs="Arial"/>
          <w:b/>
        </w:rPr>
        <w:t>AUXILIAR ADMINISTRATIVO Y CONTABLE</w:t>
      </w:r>
      <w:r>
        <w:rPr>
          <w:rFonts w:ascii="Arial" w:eastAsia="Arial" w:hAnsi="Arial" w:cs="Arial"/>
          <w:b/>
        </w:rPr>
        <w:t xml:space="preserve">” </w:t>
      </w:r>
    </w:p>
    <w:p w:rsidR="00682945" w:rsidRDefault="00682945" w:rsidP="00682945">
      <w:pPr>
        <w:spacing w:after="43" w:line="240" w:lineRule="auto"/>
        <w:jc w:val="center"/>
      </w:pPr>
      <w:r>
        <w:rPr>
          <w:rFonts w:ascii="Arial" w:eastAsia="Arial" w:hAnsi="Arial" w:cs="Arial"/>
          <w:b/>
        </w:rPr>
        <w:t xml:space="preserve"> </w:t>
      </w:r>
    </w:p>
    <w:p w:rsidR="00682945" w:rsidRPr="005E3664" w:rsidRDefault="00682945" w:rsidP="00682945">
      <w:pPr>
        <w:numPr>
          <w:ilvl w:val="0"/>
          <w:numId w:val="14"/>
        </w:numPr>
        <w:spacing w:after="62" w:line="246" w:lineRule="auto"/>
        <w:ind w:hanging="422"/>
        <w:rPr>
          <w:rFonts w:ascii="Arial" w:hAnsi="Arial" w:cs="Arial"/>
        </w:rPr>
      </w:pPr>
      <w:r w:rsidRPr="005E3664">
        <w:rPr>
          <w:rFonts w:ascii="Arial" w:eastAsia="Arial" w:hAnsi="Arial" w:cs="Arial"/>
          <w:b/>
        </w:rPr>
        <w:t xml:space="preserve">DEPENDENCIA: </w:t>
      </w:r>
    </w:p>
    <w:p w:rsidR="00B83A06" w:rsidRPr="005E3664" w:rsidRDefault="00B83A06" w:rsidP="00B83A06">
      <w:pPr>
        <w:spacing w:after="0"/>
        <w:ind w:left="567"/>
        <w:jc w:val="both"/>
        <w:rPr>
          <w:rFonts w:ascii="Arial" w:eastAsia="Arial" w:hAnsi="Arial" w:cs="Arial"/>
          <w:color w:val="000000"/>
          <w:lang w:eastAsia="es-PE"/>
        </w:rPr>
      </w:pPr>
      <w:r w:rsidRPr="005E3664">
        <w:rPr>
          <w:rFonts w:ascii="Arial" w:eastAsia="Arial" w:hAnsi="Arial" w:cs="Arial"/>
          <w:color w:val="000000"/>
          <w:lang w:eastAsia="es-PE"/>
        </w:rPr>
        <w:t>Núcleo Ejecutor Central del Proyecto “</w:t>
      </w:r>
      <w:r w:rsidRPr="005E3664">
        <w:rPr>
          <w:rFonts w:ascii="Arial" w:eastAsia="Times New Roman" w:hAnsi="Arial" w:cs="Arial"/>
          <w:lang w:bidi="en-US"/>
        </w:rPr>
        <w:t>Mejoramiento y Ampliación de los Servicios Públicos para el Desarrollo Productivo Local en el Ámbito de la Sierra la Selva del Perú – Avanzar Rural – 5 departamentos”</w:t>
      </w:r>
    </w:p>
    <w:p w:rsidR="00682945" w:rsidRPr="005E3664" w:rsidRDefault="00682945" w:rsidP="00B83A06">
      <w:pPr>
        <w:spacing w:after="62" w:line="246" w:lineRule="auto"/>
        <w:ind w:left="553" w:hanging="422"/>
        <w:rPr>
          <w:rFonts w:ascii="Arial" w:hAnsi="Arial" w:cs="Arial"/>
        </w:rPr>
      </w:pPr>
      <w:r w:rsidRPr="005E3664">
        <w:rPr>
          <w:rFonts w:ascii="Arial" w:eastAsia="Arial" w:hAnsi="Arial" w:cs="Arial"/>
          <w:b/>
        </w:rPr>
        <w:t xml:space="preserve"> </w:t>
      </w:r>
    </w:p>
    <w:p w:rsidR="00682945" w:rsidRDefault="00682945" w:rsidP="002F1E7B">
      <w:pPr>
        <w:numPr>
          <w:ilvl w:val="0"/>
          <w:numId w:val="14"/>
        </w:numPr>
        <w:spacing w:after="42" w:line="241" w:lineRule="auto"/>
        <w:ind w:hanging="422"/>
        <w:jc w:val="both"/>
        <w:rPr>
          <w:rFonts w:ascii="Arial" w:hAnsi="Arial" w:cs="Arial"/>
        </w:rPr>
      </w:pPr>
      <w:r w:rsidRPr="005E3664">
        <w:rPr>
          <w:rFonts w:ascii="Arial" w:eastAsia="Arial" w:hAnsi="Arial" w:cs="Arial"/>
          <w:b/>
        </w:rPr>
        <w:t>OBJETO :</w:t>
      </w:r>
      <w:r w:rsidRPr="005E3664">
        <w:rPr>
          <w:rFonts w:ascii="Arial" w:hAnsi="Arial" w:cs="Arial"/>
        </w:rPr>
        <w:t xml:space="preserve"> Contratar los servicios de un (01) </w:t>
      </w:r>
      <w:r w:rsidR="002F1E7B">
        <w:rPr>
          <w:rFonts w:ascii="Arial" w:hAnsi="Arial" w:cs="Arial"/>
        </w:rPr>
        <w:t>Auxiliar Administrativo y Contable</w:t>
      </w:r>
    </w:p>
    <w:p w:rsidR="002F1E7B" w:rsidRPr="005E3664" w:rsidRDefault="002F1E7B" w:rsidP="002F1E7B">
      <w:pPr>
        <w:spacing w:after="42" w:line="241" w:lineRule="auto"/>
        <w:ind w:left="553"/>
        <w:jc w:val="both"/>
        <w:rPr>
          <w:rFonts w:ascii="Arial" w:hAnsi="Arial" w:cs="Arial"/>
        </w:rPr>
      </w:pPr>
    </w:p>
    <w:p w:rsidR="00682945" w:rsidRPr="005E3664" w:rsidRDefault="00682945" w:rsidP="00682945">
      <w:pPr>
        <w:numPr>
          <w:ilvl w:val="0"/>
          <w:numId w:val="14"/>
        </w:numPr>
        <w:spacing w:after="62" w:line="246" w:lineRule="auto"/>
        <w:ind w:hanging="422"/>
        <w:rPr>
          <w:rFonts w:ascii="Arial" w:hAnsi="Arial" w:cs="Arial"/>
        </w:rPr>
      </w:pPr>
      <w:r w:rsidRPr="005E3664">
        <w:rPr>
          <w:rFonts w:ascii="Arial" w:eastAsia="Arial" w:hAnsi="Arial" w:cs="Arial"/>
          <w:b/>
        </w:rPr>
        <w:t xml:space="preserve">BASE LEGAL </w:t>
      </w:r>
    </w:p>
    <w:p w:rsidR="00B963F7" w:rsidRPr="005E3664" w:rsidRDefault="00B963F7" w:rsidP="00B963F7">
      <w:pPr>
        <w:numPr>
          <w:ilvl w:val="1"/>
          <w:numId w:val="17"/>
        </w:numPr>
        <w:spacing w:after="42" w:line="241" w:lineRule="auto"/>
        <w:ind w:hanging="360"/>
        <w:jc w:val="both"/>
        <w:rPr>
          <w:rFonts w:ascii="Arial" w:eastAsia="Arial" w:hAnsi="Arial" w:cs="Arial"/>
          <w:color w:val="000000"/>
          <w:lang w:eastAsia="es-PE"/>
        </w:rPr>
      </w:pPr>
      <w:r w:rsidRPr="005E3664">
        <w:rPr>
          <w:rFonts w:ascii="Arial" w:eastAsia="Arial" w:hAnsi="Arial" w:cs="Arial"/>
          <w:color w:val="000000"/>
          <w:lang w:eastAsia="es-PE"/>
        </w:rPr>
        <w:t xml:space="preserve">Decreto Supremo N° 003-97-TR, que aprueba el Texto Único Ordenado del Decreto Legislativo N° 728, Ley de Productividad y Competitividad Laboral. </w:t>
      </w:r>
    </w:p>
    <w:p w:rsidR="00B83A06" w:rsidRPr="005E3664" w:rsidRDefault="00B83A06" w:rsidP="00B963F7">
      <w:pPr>
        <w:numPr>
          <w:ilvl w:val="1"/>
          <w:numId w:val="17"/>
        </w:numPr>
        <w:spacing w:after="42" w:line="241" w:lineRule="auto"/>
        <w:ind w:hanging="360"/>
        <w:jc w:val="both"/>
        <w:rPr>
          <w:rFonts w:ascii="Arial" w:eastAsia="Arial" w:hAnsi="Arial" w:cs="Arial"/>
          <w:color w:val="000000"/>
          <w:lang w:eastAsia="es-PE"/>
        </w:rPr>
      </w:pPr>
      <w:r w:rsidRPr="005E3664">
        <w:rPr>
          <w:rFonts w:ascii="Arial" w:eastAsia="Arial" w:hAnsi="Arial" w:cs="Arial"/>
          <w:color w:val="000000"/>
          <w:lang w:eastAsia="es-PE"/>
        </w:rPr>
        <w:t xml:space="preserve">Resolución de Presidencia Ejecutiva N° 30-2020-SERVIR-PE, aprueba la “Guía operativa para la gestión de recursos humanos durante la emergencia sanitaria por el COVID-19”. </w:t>
      </w:r>
    </w:p>
    <w:p w:rsidR="00B963F7" w:rsidRPr="005E3664" w:rsidRDefault="00B963F7" w:rsidP="00B963F7">
      <w:pPr>
        <w:numPr>
          <w:ilvl w:val="1"/>
          <w:numId w:val="17"/>
        </w:numPr>
        <w:spacing w:after="42" w:line="241" w:lineRule="auto"/>
        <w:ind w:hanging="360"/>
        <w:jc w:val="both"/>
        <w:rPr>
          <w:rFonts w:ascii="Arial" w:hAnsi="Arial" w:cs="Arial"/>
        </w:rPr>
      </w:pPr>
      <w:r w:rsidRPr="005E3664">
        <w:rPr>
          <w:rFonts w:ascii="Arial" w:hAnsi="Arial" w:cs="Arial"/>
        </w:rPr>
        <w:t xml:space="preserve">Manual Operativo </w:t>
      </w:r>
      <w:r w:rsidRPr="005E3664">
        <w:rPr>
          <w:rFonts w:ascii="Arial" w:eastAsia="Arial" w:hAnsi="Arial" w:cs="Arial"/>
          <w:color w:val="000000"/>
          <w:lang w:eastAsia="es-PE"/>
        </w:rPr>
        <w:t>del Proyecto “</w:t>
      </w:r>
      <w:r w:rsidRPr="005E3664">
        <w:rPr>
          <w:rFonts w:ascii="Arial" w:eastAsia="Times New Roman" w:hAnsi="Arial" w:cs="Arial"/>
          <w:lang w:bidi="en-US"/>
        </w:rPr>
        <w:t>Mejoramiento y Ampliación de los Servicios Públicos para el Desarrollo Productivo Local en el Ámbito de la Sierra la Selva del Perú – Avanzar Rural – 5 departamentos”</w:t>
      </w:r>
      <w:r w:rsidRPr="005E3664">
        <w:rPr>
          <w:rFonts w:ascii="Arial" w:hAnsi="Arial" w:cs="Arial"/>
        </w:rPr>
        <w:t>, aprobado con Resolución Directoral Ejecutiva Nº100-2020-MINAGRI-DVDIAR-AGRO RURAL-DE, de fecha 03 agosto 2020.</w:t>
      </w:r>
    </w:p>
    <w:p w:rsidR="00682945" w:rsidRPr="005E3664" w:rsidRDefault="00682945" w:rsidP="00682945">
      <w:pPr>
        <w:spacing w:after="54" w:line="240" w:lineRule="auto"/>
        <w:ind w:left="851"/>
        <w:rPr>
          <w:rFonts w:ascii="Arial" w:hAnsi="Arial" w:cs="Arial"/>
        </w:rPr>
      </w:pPr>
      <w:r w:rsidRPr="005E3664">
        <w:rPr>
          <w:rFonts w:ascii="Arial" w:hAnsi="Arial" w:cs="Arial"/>
        </w:rPr>
        <w:t xml:space="preserve"> </w:t>
      </w:r>
    </w:p>
    <w:p w:rsidR="00682945" w:rsidRPr="005E3664" w:rsidRDefault="00682945" w:rsidP="00B963F7">
      <w:pPr>
        <w:numPr>
          <w:ilvl w:val="0"/>
          <w:numId w:val="17"/>
        </w:numPr>
        <w:spacing w:after="62" w:line="246" w:lineRule="auto"/>
        <w:ind w:hanging="422"/>
        <w:rPr>
          <w:rFonts w:ascii="Arial" w:hAnsi="Arial" w:cs="Arial"/>
        </w:rPr>
      </w:pPr>
      <w:r w:rsidRPr="005E3664">
        <w:rPr>
          <w:rFonts w:ascii="Arial" w:eastAsia="Arial" w:hAnsi="Arial" w:cs="Arial"/>
          <w:b/>
        </w:rPr>
        <w:t xml:space="preserve">CARACTERISTICAS DEL PUESTO Y/O CARGO </w:t>
      </w:r>
    </w:p>
    <w:p w:rsidR="00682945" w:rsidRPr="005E3664" w:rsidRDefault="00682945" w:rsidP="00682945">
      <w:pPr>
        <w:spacing w:after="62" w:line="246" w:lineRule="auto"/>
        <w:ind w:left="559"/>
        <w:rPr>
          <w:rFonts w:ascii="Arial" w:hAnsi="Arial" w:cs="Arial"/>
        </w:rPr>
      </w:pPr>
      <w:r w:rsidRPr="005E3664">
        <w:rPr>
          <w:rFonts w:ascii="Arial" w:eastAsia="Arial" w:hAnsi="Arial" w:cs="Arial"/>
          <w:b/>
        </w:rPr>
        <w:t xml:space="preserve">Principales funciones a desarrollar:  </w:t>
      </w:r>
    </w:p>
    <w:p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en la revisión de los soportes de gasto de las operaciones del proyecto, con el fin de realizar los respectivos registros contables en el sistema informático contable diseñado para tal fin, y mantener actualizado y organizado el archivo contable del proyecto.</w:t>
      </w:r>
    </w:p>
    <w:p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en la aplicación de acciones de control interno contable en todos los procesos relacionados con el ejercicio de sus funciones.</w:t>
      </w:r>
    </w:p>
    <w:p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al contador para la Preparación y presentación de los estados financieros del Proyecto y demás información financiera que se deba entregar al FIDA y a las instancias del Proyecto que lo requiera, en concordancia con los manuales y directrices del FIDA en materia financiera.</w:t>
      </w:r>
    </w:p>
    <w:p w:rsidR="002F1E7B" w:rsidRPr="00923422" w:rsidRDefault="002F1E7B" w:rsidP="002F1E7B">
      <w:pPr>
        <w:numPr>
          <w:ilvl w:val="1"/>
          <w:numId w:val="17"/>
        </w:numPr>
        <w:spacing w:after="42" w:line="241" w:lineRule="auto"/>
        <w:ind w:hanging="360"/>
        <w:jc w:val="both"/>
        <w:rPr>
          <w:rFonts w:ascii="Arial" w:hAnsi="Arial" w:cs="Arial"/>
        </w:rPr>
      </w:pPr>
      <w:r w:rsidRPr="00923422">
        <w:rPr>
          <w:rFonts w:ascii="Arial" w:hAnsi="Arial" w:cs="Arial"/>
        </w:rPr>
        <w:t>Apoyar en mecanismos y procedimientos que faciliten la práctica de la auditoría externa del proyecto.</w:t>
      </w:r>
    </w:p>
    <w:p w:rsidR="002F1E7B" w:rsidRPr="00923422" w:rsidRDefault="002F1E7B" w:rsidP="002F1E7B">
      <w:pPr>
        <w:numPr>
          <w:ilvl w:val="1"/>
          <w:numId w:val="17"/>
        </w:numPr>
        <w:spacing w:after="42" w:line="241" w:lineRule="auto"/>
        <w:ind w:hanging="360"/>
        <w:jc w:val="both"/>
        <w:rPr>
          <w:rFonts w:ascii="Arial" w:hAnsi="Arial" w:cs="Arial"/>
        </w:rPr>
      </w:pPr>
      <w:r w:rsidRPr="002F1E7B">
        <w:rPr>
          <w:rFonts w:ascii="Arial" w:hAnsi="Arial" w:cs="Arial"/>
        </w:rPr>
        <w:t>Otras actividades a ser encargadas por el Administrador</w:t>
      </w:r>
    </w:p>
    <w:p w:rsidR="00972890" w:rsidRPr="002F1E7B" w:rsidRDefault="00972890" w:rsidP="002F1E7B">
      <w:pPr>
        <w:spacing w:after="42" w:line="241" w:lineRule="auto"/>
        <w:ind w:left="913"/>
        <w:jc w:val="both"/>
        <w:rPr>
          <w:rFonts w:ascii="Arial" w:hAnsi="Arial" w:cs="Arial"/>
        </w:rPr>
      </w:pPr>
    </w:p>
    <w:p w:rsidR="00B002D2" w:rsidRPr="005E3664" w:rsidRDefault="00B002D2" w:rsidP="005E097D">
      <w:pPr>
        <w:spacing w:after="0" w:line="240" w:lineRule="auto"/>
        <w:ind w:left="993"/>
        <w:jc w:val="both"/>
        <w:rPr>
          <w:rFonts w:ascii="Arial" w:hAnsi="Arial" w:cs="Arial"/>
        </w:rPr>
      </w:pPr>
    </w:p>
    <w:p w:rsidR="00682945" w:rsidRPr="005E3664" w:rsidRDefault="00682945" w:rsidP="00B963F7">
      <w:pPr>
        <w:numPr>
          <w:ilvl w:val="0"/>
          <w:numId w:val="17"/>
        </w:numPr>
        <w:spacing w:after="190" w:line="246" w:lineRule="auto"/>
        <w:ind w:hanging="422"/>
        <w:rPr>
          <w:rFonts w:ascii="Arial" w:hAnsi="Arial" w:cs="Arial"/>
        </w:rPr>
      </w:pPr>
      <w:r w:rsidRPr="005E3664">
        <w:rPr>
          <w:rFonts w:ascii="Arial" w:eastAsia="Arial" w:hAnsi="Arial" w:cs="Arial"/>
          <w:b/>
        </w:rPr>
        <w:t xml:space="preserve">PERFIL DE PUESTO </w:t>
      </w:r>
    </w:p>
    <w:tbl>
      <w:tblPr>
        <w:tblStyle w:val="TableGrid"/>
        <w:tblW w:w="8583" w:type="dxa"/>
        <w:tblInd w:w="569" w:type="dxa"/>
        <w:tblCellMar>
          <w:left w:w="104" w:type="dxa"/>
          <w:right w:w="115" w:type="dxa"/>
        </w:tblCellMar>
        <w:tblLook w:val="04A0" w:firstRow="1" w:lastRow="0" w:firstColumn="1" w:lastColumn="0" w:noHBand="0" w:noVBand="1"/>
      </w:tblPr>
      <w:tblGrid>
        <w:gridCol w:w="2524"/>
        <w:gridCol w:w="6059"/>
      </w:tblGrid>
      <w:tr w:rsidR="00682945" w:rsidRPr="005E3664" w:rsidTr="005E4E63">
        <w:trPr>
          <w:trHeight w:val="257"/>
        </w:trPr>
        <w:tc>
          <w:tcPr>
            <w:tcW w:w="2524" w:type="dxa"/>
            <w:tcBorders>
              <w:top w:val="single" w:sz="4" w:space="0" w:color="000000"/>
              <w:left w:val="single" w:sz="4" w:space="0" w:color="000000"/>
              <w:bottom w:val="single" w:sz="4" w:space="0" w:color="000000"/>
              <w:right w:val="single" w:sz="4" w:space="0" w:color="000000"/>
            </w:tcBorders>
            <w:shd w:val="clear" w:color="auto" w:fill="FFFF00"/>
          </w:tcPr>
          <w:p w:rsidR="00682945" w:rsidRPr="005E3664" w:rsidRDefault="00682945" w:rsidP="00596197">
            <w:pPr>
              <w:spacing w:line="276" w:lineRule="auto"/>
              <w:jc w:val="center"/>
              <w:rPr>
                <w:rFonts w:ascii="Arial" w:hAnsi="Arial" w:cs="Arial"/>
              </w:rPr>
            </w:pPr>
            <w:r w:rsidRPr="005E3664">
              <w:rPr>
                <w:rFonts w:ascii="Arial" w:eastAsia="Arial" w:hAnsi="Arial" w:cs="Arial"/>
                <w:b/>
              </w:rPr>
              <w:t xml:space="preserve">REQUISITOS </w:t>
            </w:r>
          </w:p>
        </w:tc>
        <w:tc>
          <w:tcPr>
            <w:tcW w:w="6059" w:type="dxa"/>
            <w:tcBorders>
              <w:top w:val="single" w:sz="4" w:space="0" w:color="000000"/>
              <w:left w:val="single" w:sz="4" w:space="0" w:color="000000"/>
              <w:bottom w:val="single" w:sz="4" w:space="0" w:color="000000"/>
              <w:right w:val="single" w:sz="4" w:space="0" w:color="000000"/>
            </w:tcBorders>
            <w:shd w:val="clear" w:color="auto" w:fill="FFFF00"/>
          </w:tcPr>
          <w:p w:rsidR="00682945" w:rsidRPr="005E3664" w:rsidRDefault="00682945" w:rsidP="00596197">
            <w:pPr>
              <w:spacing w:line="276" w:lineRule="auto"/>
              <w:jc w:val="center"/>
              <w:rPr>
                <w:rFonts w:ascii="Arial" w:hAnsi="Arial" w:cs="Arial"/>
              </w:rPr>
            </w:pPr>
            <w:r w:rsidRPr="005E3664">
              <w:rPr>
                <w:rFonts w:ascii="Arial" w:eastAsia="Arial" w:hAnsi="Arial" w:cs="Arial"/>
                <w:b/>
              </w:rPr>
              <w:t>DETALLE</w:t>
            </w:r>
            <w:r w:rsidRPr="005E3664">
              <w:rPr>
                <w:rFonts w:ascii="Arial" w:eastAsia="Arial" w:hAnsi="Arial" w:cs="Arial"/>
                <w:b/>
                <w:color w:val="FFFF00"/>
              </w:rPr>
              <w:t xml:space="preserve"> </w:t>
            </w:r>
          </w:p>
        </w:tc>
      </w:tr>
      <w:tr w:rsidR="005E4E63" w:rsidRPr="005E3664" w:rsidTr="005E4E63">
        <w:trPr>
          <w:trHeight w:val="587"/>
        </w:trPr>
        <w:tc>
          <w:tcPr>
            <w:tcW w:w="2524" w:type="dxa"/>
            <w:tcBorders>
              <w:top w:val="single" w:sz="4" w:space="0" w:color="000000"/>
              <w:left w:val="single" w:sz="4" w:space="0" w:color="000000"/>
              <w:bottom w:val="single" w:sz="4" w:space="0" w:color="000000"/>
              <w:right w:val="single" w:sz="4" w:space="0" w:color="000000"/>
            </w:tcBorders>
            <w:vAlign w:val="center"/>
          </w:tcPr>
          <w:p w:rsidR="005E4E63" w:rsidRPr="005E3664" w:rsidRDefault="005E4E63" w:rsidP="00596197">
            <w:pPr>
              <w:spacing w:line="276" w:lineRule="auto"/>
              <w:rPr>
                <w:rFonts w:ascii="Arial" w:hAnsi="Arial" w:cs="Arial"/>
              </w:rPr>
            </w:pPr>
            <w:r w:rsidRPr="005E3664">
              <w:rPr>
                <w:rFonts w:ascii="Arial" w:hAnsi="Arial" w:cs="Arial"/>
              </w:rPr>
              <w:lastRenderedPageBreak/>
              <w:t>Formación Académica</w:t>
            </w:r>
          </w:p>
        </w:tc>
        <w:tc>
          <w:tcPr>
            <w:tcW w:w="6059" w:type="dxa"/>
            <w:tcBorders>
              <w:top w:val="single" w:sz="4" w:space="0" w:color="000000"/>
              <w:left w:val="single" w:sz="4" w:space="0" w:color="000000"/>
              <w:bottom w:val="single" w:sz="4" w:space="0" w:color="000000"/>
              <w:right w:val="single" w:sz="4" w:space="0" w:color="000000"/>
            </w:tcBorders>
          </w:tcPr>
          <w:p w:rsidR="005E4E63" w:rsidRPr="005E097D" w:rsidRDefault="00E673C0" w:rsidP="00E673C0">
            <w:pPr>
              <w:numPr>
                <w:ilvl w:val="0"/>
                <w:numId w:val="18"/>
              </w:numPr>
              <w:ind w:left="200" w:hanging="284"/>
              <w:jc w:val="both"/>
              <w:rPr>
                <w:rFonts w:ascii="Arial" w:hAnsi="Arial" w:cs="Arial"/>
              </w:rPr>
            </w:pPr>
            <w:r>
              <w:rPr>
                <w:rFonts w:ascii="Arial" w:hAnsi="Arial" w:cs="Arial"/>
              </w:rPr>
              <w:t>T</w:t>
            </w:r>
            <w:r w:rsidR="002F1E7B" w:rsidRPr="00923422">
              <w:rPr>
                <w:rFonts w:ascii="Arial" w:hAnsi="Arial" w:cs="Arial"/>
              </w:rPr>
              <w:t>écnico y/o bachiller en ciencias contables o administrativas.</w:t>
            </w:r>
          </w:p>
        </w:tc>
      </w:tr>
      <w:tr w:rsidR="005E4E63" w:rsidRPr="005E3664" w:rsidTr="005E4E63">
        <w:trPr>
          <w:trHeight w:val="587"/>
        </w:trPr>
        <w:tc>
          <w:tcPr>
            <w:tcW w:w="2524" w:type="dxa"/>
            <w:tcBorders>
              <w:top w:val="single" w:sz="4" w:space="0" w:color="000000"/>
              <w:left w:val="single" w:sz="4" w:space="0" w:color="000000"/>
              <w:bottom w:val="single" w:sz="4" w:space="0" w:color="000000"/>
              <w:right w:val="single" w:sz="4" w:space="0" w:color="000000"/>
            </w:tcBorders>
            <w:vAlign w:val="center"/>
          </w:tcPr>
          <w:p w:rsidR="005E4E63" w:rsidRPr="005E3664" w:rsidRDefault="005E4E63" w:rsidP="005E4E63">
            <w:pPr>
              <w:spacing w:line="276" w:lineRule="auto"/>
              <w:rPr>
                <w:rFonts w:ascii="Arial" w:hAnsi="Arial" w:cs="Arial"/>
              </w:rPr>
            </w:pPr>
            <w:r w:rsidRPr="005E3664">
              <w:rPr>
                <w:rFonts w:ascii="Arial" w:hAnsi="Arial" w:cs="Arial"/>
              </w:rPr>
              <w:t xml:space="preserve">Experiencia </w:t>
            </w:r>
          </w:p>
        </w:tc>
        <w:tc>
          <w:tcPr>
            <w:tcW w:w="6059" w:type="dxa"/>
            <w:tcBorders>
              <w:top w:val="single" w:sz="4" w:space="0" w:color="000000"/>
              <w:left w:val="single" w:sz="4" w:space="0" w:color="000000"/>
              <w:bottom w:val="single" w:sz="4" w:space="0" w:color="000000"/>
              <w:right w:val="single" w:sz="4" w:space="0" w:color="000000"/>
            </w:tcBorders>
          </w:tcPr>
          <w:p w:rsidR="005E4E63" w:rsidRPr="005E3664" w:rsidRDefault="002F1E7B" w:rsidP="002F1E7B">
            <w:pPr>
              <w:numPr>
                <w:ilvl w:val="0"/>
                <w:numId w:val="18"/>
              </w:numPr>
              <w:ind w:left="200" w:hanging="284"/>
              <w:jc w:val="both"/>
              <w:rPr>
                <w:rFonts w:ascii="Arial" w:hAnsi="Arial" w:cs="Arial"/>
              </w:rPr>
            </w:pPr>
            <w:r w:rsidRPr="00923422">
              <w:rPr>
                <w:rFonts w:ascii="Arial" w:hAnsi="Arial" w:cs="Arial"/>
              </w:rPr>
              <w:t>Experiencia mínima de dos años en empresas públicas y/o privadas, de preferencia en proyectos de inversión pública con financiamiento internacional.</w:t>
            </w:r>
          </w:p>
        </w:tc>
      </w:tr>
      <w:tr w:rsidR="005E4E63" w:rsidRPr="005E3664" w:rsidTr="005E4E63">
        <w:trPr>
          <w:trHeight w:val="902"/>
        </w:trPr>
        <w:tc>
          <w:tcPr>
            <w:tcW w:w="2524" w:type="dxa"/>
            <w:tcBorders>
              <w:top w:val="single" w:sz="4" w:space="0" w:color="000000"/>
              <w:left w:val="single" w:sz="4" w:space="0" w:color="000000"/>
              <w:bottom w:val="single" w:sz="4" w:space="0" w:color="000000"/>
              <w:right w:val="single" w:sz="4" w:space="0" w:color="000000"/>
            </w:tcBorders>
            <w:vAlign w:val="center"/>
          </w:tcPr>
          <w:p w:rsidR="005E4E63" w:rsidRPr="005E3664" w:rsidRDefault="005E4E63" w:rsidP="005E4E63">
            <w:pPr>
              <w:spacing w:line="276" w:lineRule="auto"/>
              <w:rPr>
                <w:rFonts w:ascii="Arial" w:hAnsi="Arial" w:cs="Arial"/>
              </w:rPr>
            </w:pPr>
            <w:r w:rsidRPr="005E3664">
              <w:rPr>
                <w:rFonts w:ascii="Arial" w:eastAsia="Calibri" w:hAnsi="Arial" w:cs="Arial"/>
                <w:b/>
              </w:rPr>
              <w:t>Habilidades y Competencias</w:t>
            </w:r>
          </w:p>
        </w:tc>
        <w:tc>
          <w:tcPr>
            <w:tcW w:w="6059" w:type="dxa"/>
            <w:tcBorders>
              <w:top w:val="single" w:sz="4" w:space="0" w:color="000000"/>
              <w:left w:val="single" w:sz="4" w:space="0" w:color="000000"/>
              <w:bottom w:val="single" w:sz="4" w:space="0" w:color="000000"/>
              <w:right w:val="single" w:sz="4" w:space="0" w:color="000000"/>
            </w:tcBorders>
          </w:tcPr>
          <w:p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 xml:space="preserve">Orientado al trabajo por resultados y al cumplimiento de </w:t>
            </w:r>
            <w:bookmarkStart w:id="0" w:name="_GoBack"/>
            <w:bookmarkEnd w:id="0"/>
            <w:r w:rsidRPr="00923422">
              <w:rPr>
                <w:rFonts w:ascii="Arial" w:hAnsi="Arial" w:cs="Arial"/>
              </w:rPr>
              <w:t>plazos.</w:t>
            </w:r>
          </w:p>
          <w:p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Alto nivel de ética e integridad y capacidad de desarrollar y mantener relaciones eficaces de trabajo.</w:t>
            </w:r>
          </w:p>
          <w:p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Aptitud para trabajar bajo presión.</w:t>
            </w:r>
          </w:p>
          <w:p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Aptitud para trabajar en equipo.</w:t>
            </w:r>
          </w:p>
          <w:p w:rsidR="002F1E7B" w:rsidRPr="00923422" w:rsidRDefault="002F1E7B" w:rsidP="002F1E7B">
            <w:pPr>
              <w:numPr>
                <w:ilvl w:val="0"/>
                <w:numId w:val="18"/>
              </w:numPr>
              <w:ind w:left="200" w:hanging="284"/>
              <w:jc w:val="both"/>
              <w:rPr>
                <w:rFonts w:ascii="Arial" w:hAnsi="Arial" w:cs="Arial"/>
              </w:rPr>
            </w:pPr>
            <w:r w:rsidRPr="00923422">
              <w:rPr>
                <w:rFonts w:ascii="Arial" w:hAnsi="Arial" w:cs="Arial"/>
              </w:rPr>
              <w:t>Buenas habilidades en relaciones interpersonales y de comunicación.</w:t>
            </w:r>
          </w:p>
          <w:p w:rsidR="005E4E63" w:rsidRPr="005E3664" w:rsidRDefault="002F1E7B" w:rsidP="002F1E7B">
            <w:pPr>
              <w:numPr>
                <w:ilvl w:val="0"/>
                <w:numId w:val="18"/>
              </w:numPr>
              <w:ind w:left="200" w:hanging="284"/>
              <w:jc w:val="both"/>
              <w:rPr>
                <w:rFonts w:ascii="Arial" w:hAnsi="Arial" w:cs="Arial"/>
              </w:rPr>
            </w:pPr>
            <w:r w:rsidRPr="002F1E7B">
              <w:rPr>
                <w:rFonts w:ascii="Arial" w:hAnsi="Arial" w:cs="Arial"/>
              </w:rPr>
              <w:t xml:space="preserve">Habilidades analíticas y de organización. </w:t>
            </w:r>
          </w:p>
        </w:tc>
      </w:tr>
    </w:tbl>
    <w:p w:rsidR="00682945" w:rsidRPr="005E3664" w:rsidRDefault="00682945" w:rsidP="00682945">
      <w:pPr>
        <w:spacing w:after="0" w:line="240" w:lineRule="auto"/>
        <w:ind w:right="626"/>
        <w:jc w:val="right"/>
        <w:rPr>
          <w:rFonts w:ascii="Arial" w:hAnsi="Arial" w:cs="Arial"/>
        </w:rPr>
      </w:pPr>
      <w:r w:rsidRPr="005E3664">
        <w:rPr>
          <w:rFonts w:ascii="Arial" w:eastAsia="Times New Roman" w:hAnsi="Arial" w:cs="Arial"/>
        </w:rPr>
        <w:t xml:space="preserve"> </w:t>
      </w:r>
    </w:p>
    <w:p w:rsidR="00682945" w:rsidRPr="005E3664" w:rsidRDefault="00682945" w:rsidP="00682945">
      <w:pPr>
        <w:spacing w:after="0" w:line="240" w:lineRule="auto"/>
        <w:jc w:val="center"/>
        <w:rPr>
          <w:rFonts w:ascii="Arial" w:hAnsi="Arial" w:cs="Arial"/>
        </w:rPr>
      </w:pPr>
      <w:r w:rsidRPr="005E3664">
        <w:rPr>
          <w:rFonts w:ascii="Arial" w:eastAsia="Monotype Corsiva" w:hAnsi="Arial" w:cs="Arial"/>
        </w:rPr>
        <w:t xml:space="preserve"> </w:t>
      </w:r>
    </w:p>
    <w:p w:rsidR="00682945" w:rsidRPr="005E3664" w:rsidRDefault="00682945" w:rsidP="00B963F7">
      <w:pPr>
        <w:numPr>
          <w:ilvl w:val="0"/>
          <w:numId w:val="17"/>
        </w:numPr>
        <w:spacing w:after="0" w:line="246" w:lineRule="auto"/>
        <w:ind w:hanging="422"/>
        <w:rPr>
          <w:rFonts w:ascii="Arial" w:hAnsi="Arial" w:cs="Arial"/>
        </w:rPr>
      </w:pPr>
      <w:r w:rsidRPr="005E3664">
        <w:rPr>
          <w:rFonts w:ascii="Arial" w:eastAsia="Arial" w:hAnsi="Arial" w:cs="Arial"/>
          <w:b/>
        </w:rPr>
        <w:t xml:space="preserve">CONDICIONES ESENCIALES DEL CONTRATO </w:t>
      </w:r>
    </w:p>
    <w:p w:rsidR="00682945" w:rsidRPr="005E3664" w:rsidRDefault="00682945" w:rsidP="00682945">
      <w:pPr>
        <w:spacing w:after="14" w:line="276" w:lineRule="auto"/>
        <w:ind w:left="1"/>
        <w:rPr>
          <w:rFonts w:ascii="Arial" w:hAnsi="Arial" w:cs="Arial"/>
        </w:rPr>
      </w:pPr>
      <w:r w:rsidRPr="005E3664">
        <w:rPr>
          <w:rFonts w:ascii="Arial" w:eastAsia="Times New Roman" w:hAnsi="Arial" w:cs="Arial"/>
        </w:rPr>
        <w:t xml:space="preserve"> </w:t>
      </w:r>
    </w:p>
    <w:tbl>
      <w:tblPr>
        <w:tblStyle w:val="TableGrid"/>
        <w:tblW w:w="8999" w:type="dxa"/>
        <w:tblInd w:w="362" w:type="dxa"/>
        <w:tblCellMar>
          <w:left w:w="72" w:type="dxa"/>
          <w:right w:w="68" w:type="dxa"/>
        </w:tblCellMar>
        <w:tblLook w:val="04A0" w:firstRow="1" w:lastRow="0" w:firstColumn="1" w:lastColumn="0" w:noHBand="0" w:noVBand="1"/>
      </w:tblPr>
      <w:tblGrid>
        <w:gridCol w:w="2900"/>
        <w:gridCol w:w="6099"/>
      </w:tblGrid>
      <w:tr w:rsidR="00682945" w:rsidRPr="005E3664" w:rsidTr="00596197">
        <w:trPr>
          <w:trHeight w:val="331"/>
        </w:trPr>
        <w:tc>
          <w:tcPr>
            <w:tcW w:w="2900" w:type="dxa"/>
            <w:tcBorders>
              <w:top w:val="single" w:sz="4" w:space="0" w:color="000000"/>
              <w:left w:val="single" w:sz="4" w:space="0" w:color="000000"/>
              <w:bottom w:val="single" w:sz="4" w:space="0" w:color="000000"/>
              <w:right w:val="single" w:sz="4" w:space="0" w:color="000000"/>
            </w:tcBorders>
            <w:shd w:val="clear" w:color="auto" w:fill="FFFF00"/>
          </w:tcPr>
          <w:p w:rsidR="00682945" w:rsidRPr="005E3664" w:rsidRDefault="00682945" w:rsidP="00596197">
            <w:pPr>
              <w:spacing w:line="276" w:lineRule="auto"/>
              <w:jc w:val="center"/>
              <w:rPr>
                <w:rFonts w:ascii="Arial" w:hAnsi="Arial" w:cs="Arial"/>
              </w:rPr>
            </w:pPr>
            <w:r w:rsidRPr="005E3664">
              <w:rPr>
                <w:rFonts w:ascii="Arial" w:hAnsi="Arial" w:cs="Arial"/>
              </w:rPr>
              <w:t xml:space="preserve">   </w:t>
            </w:r>
            <w:r w:rsidRPr="005E3664">
              <w:rPr>
                <w:rFonts w:ascii="Arial" w:eastAsia="Arial" w:hAnsi="Arial" w:cs="Arial"/>
                <w:b/>
              </w:rPr>
              <w:t xml:space="preserve">CONDICIONES </w:t>
            </w:r>
            <w:r w:rsidRPr="005E3664">
              <w:rPr>
                <w:rFonts w:ascii="Arial" w:hAnsi="Arial" w:cs="Arial"/>
                <w:color w:val="95B3D7"/>
              </w:rPr>
              <w:t xml:space="preserve"> </w:t>
            </w:r>
          </w:p>
        </w:tc>
        <w:tc>
          <w:tcPr>
            <w:tcW w:w="6099" w:type="dxa"/>
            <w:tcBorders>
              <w:top w:val="single" w:sz="4" w:space="0" w:color="000000"/>
              <w:left w:val="single" w:sz="4" w:space="0" w:color="000000"/>
              <w:bottom w:val="single" w:sz="4" w:space="0" w:color="000000"/>
              <w:right w:val="single" w:sz="4" w:space="0" w:color="000000"/>
            </w:tcBorders>
            <w:shd w:val="clear" w:color="auto" w:fill="FFFF00"/>
          </w:tcPr>
          <w:p w:rsidR="00682945" w:rsidRPr="005E3664" w:rsidRDefault="00682945" w:rsidP="00596197">
            <w:pPr>
              <w:spacing w:line="276" w:lineRule="auto"/>
              <w:jc w:val="center"/>
              <w:rPr>
                <w:rFonts w:ascii="Arial" w:hAnsi="Arial" w:cs="Arial"/>
              </w:rPr>
            </w:pPr>
            <w:r w:rsidRPr="005E3664">
              <w:rPr>
                <w:rFonts w:ascii="Arial" w:eastAsia="Arial" w:hAnsi="Arial" w:cs="Arial"/>
                <w:b/>
              </w:rPr>
              <w:t xml:space="preserve">DETALLE </w:t>
            </w:r>
            <w:r w:rsidRPr="005E3664">
              <w:rPr>
                <w:rFonts w:ascii="Arial" w:hAnsi="Arial" w:cs="Arial"/>
                <w:color w:val="95B3D7"/>
              </w:rPr>
              <w:t xml:space="preserve"> </w:t>
            </w:r>
          </w:p>
        </w:tc>
      </w:tr>
      <w:tr w:rsidR="00682945" w:rsidRPr="005E3664" w:rsidTr="00596197">
        <w:trPr>
          <w:trHeight w:val="621"/>
        </w:trPr>
        <w:tc>
          <w:tcPr>
            <w:tcW w:w="2900" w:type="dxa"/>
            <w:tcBorders>
              <w:top w:val="single" w:sz="4" w:space="0" w:color="000000"/>
              <w:left w:val="single" w:sz="4" w:space="0" w:color="000000"/>
              <w:bottom w:val="single" w:sz="4" w:space="0" w:color="000000"/>
              <w:right w:val="single" w:sz="4" w:space="0" w:color="000000"/>
            </w:tcBorders>
          </w:tcPr>
          <w:p w:rsidR="00682945" w:rsidRPr="005E3664" w:rsidRDefault="00682945" w:rsidP="00596197">
            <w:pPr>
              <w:spacing w:line="276" w:lineRule="auto"/>
              <w:rPr>
                <w:rFonts w:ascii="Arial" w:hAnsi="Arial" w:cs="Arial"/>
              </w:rPr>
            </w:pPr>
            <w:r w:rsidRPr="005E3664">
              <w:rPr>
                <w:rFonts w:ascii="Arial" w:eastAsia="Arial" w:hAnsi="Arial" w:cs="Arial"/>
                <w:b/>
              </w:rPr>
              <w:t xml:space="preserve">Lugar de prestación del servicio </w:t>
            </w:r>
            <w:r w:rsidRPr="005E3664">
              <w:rPr>
                <w:rFonts w:ascii="Arial" w:hAnsi="Arial" w:cs="Arial"/>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682945" w:rsidRPr="005E3664" w:rsidRDefault="001008DF" w:rsidP="00A70CD9">
            <w:pPr>
              <w:jc w:val="both"/>
              <w:rPr>
                <w:rFonts w:ascii="Arial" w:hAnsi="Arial" w:cs="Arial"/>
              </w:rPr>
            </w:pPr>
            <w:r w:rsidRPr="005E3664">
              <w:rPr>
                <w:rFonts w:ascii="Arial" w:eastAsia="Arial" w:hAnsi="Arial" w:cs="Arial"/>
                <w:color w:val="000000"/>
              </w:rPr>
              <w:t>Núcleo Ejecutor Central del Proyecto “</w:t>
            </w:r>
            <w:r w:rsidRPr="005E3664">
              <w:rPr>
                <w:rFonts w:ascii="Arial" w:eastAsia="Times New Roman" w:hAnsi="Arial" w:cs="Arial"/>
                <w:lang w:bidi="en-US"/>
              </w:rPr>
              <w:t>Mejoramiento y Ampliación de los Servicios Públicos para el Desarrollo Productivo Local en el Ámbito de la Sierra la Selva del Perú – Avanzar Rural – 5 departamentos”</w:t>
            </w:r>
          </w:p>
        </w:tc>
      </w:tr>
      <w:tr w:rsidR="00A70CD9" w:rsidRPr="005E3664" w:rsidTr="00596197">
        <w:trPr>
          <w:trHeight w:val="621"/>
        </w:trPr>
        <w:tc>
          <w:tcPr>
            <w:tcW w:w="2900" w:type="dxa"/>
            <w:tcBorders>
              <w:top w:val="single" w:sz="4" w:space="0" w:color="000000"/>
              <w:left w:val="single" w:sz="4" w:space="0" w:color="000000"/>
              <w:bottom w:val="single" w:sz="4" w:space="0" w:color="000000"/>
              <w:right w:val="single" w:sz="4" w:space="0" w:color="000000"/>
            </w:tcBorders>
          </w:tcPr>
          <w:p w:rsidR="00A70CD9" w:rsidRPr="00E95990" w:rsidRDefault="00A70CD9" w:rsidP="00A70CD9">
            <w:pPr>
              <w:spacing w:line="276" w:lineRule="auto"/>
              <w:rPr>
                <w:rFonts w:ascii="Arial" w:eastAsia="Arial" w:hAnsi="Arial" w:cs="Arial"/>
                <w:b/>
              </w:rPr>
            </w:pPr>
            <w:r w:rsidRPr="00E95990">
              <w:rPr>
                <w:rFonts w:ascii="Arial" w:eastAsia="Arial" w:hAnsi="Arial" w:cs="Arial"/>
                <w:b/>
              </w:rPr>
              <w:t xml:space="preserve">Modalidad de trabajo </w:t>
            </w:r>
          </w:p>
        </w:tc>
        <w:tc>
          <w:tcPr>
            <w:tcW w:w="6099" w:type="dxa"/>
            <w:tcBorders>
              <w:top w:val="single" w:sz="4" w:space="0" w:color="000000"/>
              <w:left w:val="single" w:sz="4" w:space="0" w:color="000000"/>
              <w:bottom w:val="single" w:sz="4" w:space="0" w:color="000000"/>
              <w:right w:val="single" w:sz="4" w:space="0" w:color="000000"/>
            </w:tcBorders>
          </w:tcPr>
          <w:p w:rsidR="00A70CD9" w:rsidRPr="00A70CD9" w:rsidRDefault="00A70CD9" w:rsidP="00A70CD9">
            <w:pPr>
              <w:jc w:val="both"/>
              <w:rPr>
                <w:rFonts w:ascii="Arial" w:eastAsia="Arial" w:hAnsi="Arial" w:cs="Arial"/>
                <w:color w:val="000000"/>
              </w:rPr>
            </w:pPr>
            <w:r w:rsidRPr="00A70CD9">
              <w:rPr>
                <w:rFonts w:ascii="Arial" w:eastAsia="Arial" w:hAnsi="Arial" w:cs="Arial"/>
                <w:color w:val="000000"/>
              </w:rPr>
              <w:t xml:space="preserve">Modalidad mixta en cuanto permanezca el estado de emergencia, una vez culminado la emergencia sanitaria la modalidad de trabajo será presencial. </w:t>
            </w:r>
          </w:p>
        </w:tc>
      </w:tr>
      <w:tr w:rsidR="00A70CD9" w:rsidRPr="005E3664" w:rsidTr="00596197">
        <w:trPr>
          <w:trHeight w:val="528"/>
        </w:trPr>
        <w:tc>
          <w:tcPr>
            <w:tcW w:w="2900" w:type="dxa"/>
            <w:tcBorders>
              <w:top w:val="single" w:sz="4" w:space="0" w:color="000000"/>
              <w:left w:val="single" w:sz="4" w:space="0" w:color="000000"/>
              <w:bottom w:val="single" w:sz="4" w:space="0" w:color="000000"/>
              <w:right w:val="single" w:sz="4" w:space="0" w:color="000000"/>
            </w:tcBorders>
            <w:vAlign w:val="center"/>
          </w:tcPr>
          <w:p w:rsidR="00A70CD9" w:rsidRPr="005E3664" w:rsidRDefault="00A70CD9" w:rsidP="00A70CD9">
            <w:pPr>
              <w:spacing w:line="276" w:lineRule="auto"/>
              <w:rPr>
                <w:rFonts w:ascii="Arial" w:hAnsi="Arial" w:cs="Arial"/>
              </w:rPr>
            </w:pPr>
            <w:r w:rsidRPr="005E3664">
              <w:rPr>
                <w:rFonts w:ascii="Arial" w:eastAsia="Arial" w:hAnsi="Arial" w:cs="Arial"/>
                <w:b/>
              </w:rPr>
              <w:t xml:space="preserve">Duración del contrato </w:t>
            </w:r>
            <w:r w:rsidRPr="005E3664">
              <w:rPr>
                <w:rFonts w:ascii="Arial" w:hAnsi="Arial" w:cs="Arial"/>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A70CD9" w:rsidRPr="00A70CD9" w:rsidRDefault="00A70CD9" w:rsidP="00A70CD9">
            <w:pPr>
              <w:jc w:val="both"/>
              <w:rPr>
                <w:rFonts w:ascii="Arial" w:eastAsia="Arial" w:hAnsi="Arial" w:cs="Arial"/>
                <w:color w:val="000000"/>
              </w:rPr>
            </w:pPr>
            <w:r w:rsidRPr="00A70CD9">
              <w:rPr>
                <w:rFonts w:ascii="Arial" w:eastAsia="Arial" w:hAnsi="Arial" w:cs="Arial"/>
                <w:color w:val="000000"/>
              </w:rPr>
              <w:t xml:space="preserve">Tres (03) meses. </w:t>
            </w:r>
          </w:p>
        </w:tc>
      </w:tr>
      <w:tr w:rsidR="00A70CD9" w:rsidRPr="005E3664" w:rsidTr="00596197">
        <w:trPr>
          <w:trHeight w:val="859"/>
        </w:trPr>
        <w:tc>
          <w:tcPr>
            <w:tcW w:w="2900" w:type="dxa"/>
            <w:tcBorders>
              <w:top w:val="single" w:sz="4" w:space="0" w:color="000000"/>
              <w:left w:val="single" w:sz="4" w:space="0" w:color="000000"/>
              <w:bottom w:val="single" w:sz="4" w:space="0" w:color="000000"/>
              <w:right w:val="single" w:sz="4" w:space="0" w:color="000000"/>
            </w:tcBorders>
            <w:vAlign w:val="center"/>
          </w:tcPr>
          <w:p w:rsidR="00A70CD9" w:rsidRPr="005E3664" w:rsidRDefault="00A70CD9" w:rsidP="00A70CD9">
            <w:pPr>
              <w:spacing w:line="276" w:lineRule="auto"/>
              <w:rPr>
                <w:rFonts w:ascii="Arial" w:hAnsi="Arial" w:cs="Arial"/>
              </w:rPr>
            </w:pPr>
            <w:r w:rsidRPr="005E3664">
              <w:rPr>
                <w:rFonts w:ascii="Arial" w:eastAsia="Arial" w:hAnsi="Arial" w:cs="Arial"/>
                <w:b/>
              </w:rPr>
              <w:t xml:space="preserve">Remuneración mensual </w:t>
            </w:r>
            <w:r w:rsidRPr="005E3664">
              <w:rPr>
                <w:rFonts w:ascii="Arial" w:hAnsi="Arial" w:cs="Arial"/>
              </w:rPr>
              <w:t xml:space="preserve"> </w:t>
            </w:r>
          </w:p>
        </w:tc>
        <w:tc>
          <w:tcPr>
            <w:tcW w:w="6099" w:type="dxa"/>
            <w:tcBorders>
              <w:top w:val="single" w:sz="4" w:space="0" w:color="000000"/>
              <w:left w:val="single" w:sz="4" w:space="0" w:color="000000"/>
              <w:bottom w:val="single" w:sz="4" w:space="0" w:color="000000"/>
              <w:right w:val="single" w:sz="4" w:space="0" w:color="000000"/>
            </w:tcBorders>
          </w:tcPr>
          <w:p w:rsidR="00A70CD9" w:rsidRPr="00A70CD9" w:rsidRDefault="00A70CD9" w:rsidP="002F1E7B">
            <w:pPr>
              <w:jc w:val="both"/>
              <w:rPr>
                <w:rFonts w:ascii="Arial" w:eastAsia="Arial" w:hAnsi="Arial" w:cs="Arial"/>
                <w:color w:val="000000"/>
              </w:rPr>
            </w:pPr>
            <w:r w:rsidRPr="00A70CD9">
              <w:rPr>
                <w:rFonts w:ascii="Arial" w:eastAsia="Arial" w:hAnsi="Arial" w:cs="Arial"/>
                <w:color w:val="000000"/>
              </w:rPr>
              <w:t>S/</w:t>
            </w:r>
            <w:r w:rsidR="002F1E7B">
              <w:rPr>
                <w:rFonts w:ascii="Arial" w:eastAsia="Arial" w:hAnsi="Arial" w:cs="Arial"/>
                <w:color w:val="000000"/>
              </w:rPr>
              <w:t>4</w:t>
            </w:r>
            <w:r w:rsidRPr="00A70CD9">
              <w:rPr>
                <w:rFonts w:ascii="Arial" w:eastAsia="Arial" w:hAnsi="Arial" w:cs="Arial"/>
                <w:color w:val="000000"/>
              </w:rPr>
              <w:t>,</w:t>
            </w:r>
            <w:r w:rsidR="002F1E7B">
              <w:rPr>
                <w:rFonts w:ascii="Arial" w:eastAsia="Arial" w:hAnsi="Arial" w:cs="Arial"/>
                <w:color w:val="000000"/>
              </w:rPr>
              <w:t>0</w:t>
            </w:r>
            <w:r w:rsidRPr="00A70CD9">
              <w:rPr>
                <w:rFonts w:ascii="Arial" w:eastAsia="Arial" w:hAnsi="Arial" w:cs="Arial"/>
                <w:color w:val="000000"/>
              </w:rPr>
              <w:t>00.00   (</w:t>
            </w:r>
            <w:r w:rsidR="00972890">
              <w:rPr>
                <w:rFonts w:ascii="Arial" w:eastAsia="Arial" w:hAnsi="Arial" w:cs="Arial"/>
                <w:color w:val="000000"/>
              </w:rPr>
              <w:t>C</w:t>
            </w:r>
            <w:r w:rsidR="002F1E7B">
              <w:rPr>
                <w:rFonts w:ascii="Arial" w:eastAsia="Arial" w:hAnsi="Arial" w:cs="Arial"/>
                <w:color w:val="000000"/>
              </w:rPr>
              <w:t xml:space="preserve">uatro </w:t>
            </w:r>
            <w:r w:rsidRPr="00A70CD9">
              <w:rPr>
                <w:rFonts w:ascii="Arial" w:eastAsia="Arial" w:hAnsi="Arial" w:cs="Arial"/>
                <w:color w:val="000000"/>
              </w:rPr>
              <w:t>mil</w:t>
            </w:r>
            <w:r w:rsidR="00D92E24">
              <w:rPr>
                <w:rFonts w:ascii="Arial" w:eastAsia="Arial" w:hAnsi="Arial" w:cs="Arial"/>
                <w:color w:val="000000"/>
              </w:rPr>
              <w:t xml:space="preserve"> </w:t>
            </w:r>
            <w:r w:rsidRPr="00A70CD9">
              <w:rPr>
                <w:rFonts w:ascii="Arial" w:eastAsia="Arial" w:hAnsi="Arial" w:cs="Arial"/>
                <w:color w:val="000000"/>
              </w:rPr>
              <w:t xml:space="preserve">y 00/100 Soles). Incluyen los montos y afiliaciones de ley, así como toda deducción aplicable al trabajador. </w:t>
            </w:r>
          </w:p>
        </w:tc>
      </w:tr>
      <w:tr w:rsidR="00A70CD9" w:rsidRPr="005E3664" w:rsidTr="008D06EB">
        <w:trPr>
          <w:trHeight w:val="859"/>
        </w:trPr>
        <w:tc>
          <w:tcPr>
            <w:tcW w:w="2900" w:type="dxa"/>
            <w:tcBorders>
              <w:top w:val="single" w:sz="4" w:space="0" w:color="000000"/>
              <w:left w:val="single" w:sz="4" w:space="0" w:color="000000"/>
              <w:bottom w:val="single" w:sz="4" w:space="0" w:color="000000"/>
              <w:right w:val="single" w:sz="4" w:space="0" w:color="000000"/>
            </w:tcBorders>
          </w:tcPr>
          <w:p w:rsidR="00A70CD9" w:rsidRPr="00A70CD9" w:rsidRDefault="00A70CD9" w:rsidP="00A70CD9">
            <w:pPr>
              <w:spacing w:line="276" w:lineRule="auto"/>
              <w:rPr>
                <w:rFonts w:ascii="Arial" w:eastAsia="Arial" w:hAnsi="Arial" w:cs="Arial"/>
                <w:b/>
              </w:rPr>
            </w:pPr>
            <w:r w:rsidRPr="00A70CD9">
              <w:rPr>
                <w:rFonts w:ascii="Arial" w:eastAsia="Arial" w:hAnsi="Arial" w:cs="Arial"/>
                <w:b/>
              </w:rPr>
              <w:t xml:space="preserve">Otras </w:t>
            </w:r>
            <w:r w:rsidRPr="00A70CD9">
              <w:rPr>
                <w:rFonts w:ascii="Arial" w:eastAsia="Arial" w:hAnsi="Arial" w:cs="Arial"/>
                <w:b/>
              </w:rPr>
              <w:tab/>
              <w:t xml:space="preserve">condiciones </w:t>
            </w:r>
          </w:p>
          <w:p w:rsidR="00A70CD9" w:rsidRPr="00A70CD9" w:rsidRDefault="00A70CD9" w:rsidP="00A70CD9">
            <w:pPr>
              <w:spacing w:line="276" w:lineRule="auto"/>
              <w:rPr>
                <w:rFonts w:ascii="Arial" w:eastAsia="Arial" w:hAnsi="Arial" w:cs="Arial"/>
                <w:b/>
              </w:rPr>
            </w:pPr>
            <w:r w:rsidRPr="00A70CD9">
              <w:rPr>
                <w:rFonts w:ascii="Arial" w:eastAsia="Arial" w:hAnsi="Arial" w:cs="Arial"/>
                <w:b/>
              </w:rPr>
              <w:t xml:space="preserve">esenciales del contrato </w:t>
            </w:r>
          </w:p>
        </w:tc>
        <w:tc>
          <w:tcPr>
            <w:tcW w:w="6099" w:type="dxa"/>
            <w:tcBorders>
              <w:top w:val="single" w:sz="4" w:space="0" w:color="000000"/>
              <w:left w:val="single" w:sz="4" w:space="0" w:color="000000"/>
              <w:bottom w:val="single" w:sz="4" w:space="0" w:color="000000"/>
              <w:right w:val="single" w:sz="4" w:space="0" w:color="000000"/>
            </w:tcBorders>
          </w:tcPr>
          <w:p w:rsidR="00A70CD9" w:rsidRPr="00A70CD9" w:rsidRDefault="00A70CD9" w:rsidP="00CA5C13">
            <w:pPr>
              <w:jc w:val="both"/>
              <w:rPr>
                <w:rFonts w:ascii="Arial" w:eastAsia="Arial" w:hAnsi="Arial" w:cs="Arial"/>
                <w:color w:val="000000"/>
              </w:rPr>
            </w:pPr>
            <w:r w:rsidRPr="00A70CD9">
              <w:rPr>
                <w:rFonts w:ascii="Arial" w:eastAsia="Arial" w:hAnsi="Arial" w:cs="Arial"/>
                <w:color w:val="000000"/>
              </w:rPr>
              <w:t xml:space="preserve">Disponibilidad Inmediata. </w:t>
            </w:r>
          </w:p>
        </w:tc>
      </w:tr>
    </w:tbl>
    <w:p w:rsidR="001E45F4" w:rsidRPr="005E3664" w:rsidRDefault="00682945" w:rsidP="00CA5C13">
      <w:pPr>
        <w:spacing w:after="10020" w:line="240" w:lineRule="auto"/>
        <w:ind w:left="1"/>
        <w:rPr>
          <w:rFonts w:ascii="Arial" w:hAnsi="Arial" w:cs="Arial"/>
        </w:rPr>
      </w:pPr>
      <w:r w:rsidRPr="005E3664">
        <w:rPr>
          <w:rFonts w:ascii="Arial" w:eastAsia="Arial" w:hAnsi="Arial" w:cs="Arial"/>
          <w:b/>
        </w:rPr>
        <w:t xml:space="preserve"> </w:t>
      </w:r>
    </w:p>
    <w:sectPr w:rsidR="001E45F4" w:rsidRPr="005E3664" w:rsidSect="00011511">
      <w:headerReference w:type="even" r:id="rId7"/>
      <w:headerReference w:type="default" r:id="rId8"/>
      <w:footerReference w:type="even" r:id="rId9"/>
      <w:footerReference w:type="default" r:id="rId10"/>
      <w:headerReference w:type="first" r:id="rId11"/>
      <w:footerReference w:type="first" r:id="rId12"/>
      <w:pgSz w:w="11904" w:h="16838"/>
      <w:pgMar w:top="1865" w:right="1263" w:bottom="1442" w:left="1701" w:header="422" w:footer="3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A6" w:rsidRDefault="008F73A6" w:rsidP="00516DCF">
      <w:pPr>
        <w:spacing w:after="0" w:line="240" w:lineRule="auto"/>
      </w:pPr>
      <w:r>
        <w:separator/>
      </w:r>
    </w:p>
  </w:endnote>
  <w:endnote w:type="continuationSeparator" w:id="0">
    <w:p w:rsidR="008F73A6" w:rsidRDefault="008F73A6" w:rsidP="0051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sidR="0098436B" w:rsidRPr="0098436B">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ind w:right="3"/>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45F4" w:rsidRDefault="001E45F4">
    <w:pPr>
      <w:ind w:left="322"/>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A6" w:rsidRDefault="008F73A6" w:rsidP="00516DCF">
      <w:pPr>
        <w:spacing w:after="0" w:line="240" w:lineRule="auto"/>
      </w:pPr>
      <w:r>
        <w:separator/>
      </w:r>
    </w:p>
  </w:footnote>
  <w:footnote w:type="continuationSeparator" w:id="0">
    <w:p w:rsidR="008F73A6" w:rsidRDefault="008F73A6" w:rsidP="00516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59264" behindDoc="0" locked="0" layoutInCell="1" allowOverlap="0" wp14:anchorId="4945940C" wp14:editId="0D4D6F26">
          <wp:simplePos x="0" y="0"/>
          <wp:positionH relativeFrom="page">
            <wp:posOffset>1212850</wp:posOffset>
          </wp:positionH>
          <wp:positionV relativeFrom="page">
            <wp:posOffset>267970</wp:posOffset>
          </wp:positionV>
          <wp:extent cx="5401310" cy="649605"/>
          <wp:effectExtent l="0" t="0" r="0" b="0"/>
          <wp:wrapSquare wrapText="bothSides"/>
          <wp:docPr id="4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rsidR="001E45F4" w:rsidRDefault="001E45F4">
    <w:pPr>
      <w:ind w:left="348"/>
      <w:jc w:val="center"/>
    </w:pPr>
    <w:r>
      <w:rPr>
        <w:rFonts w:ascii="Calibri" w:eastAsia="Calibri" w:hAnsi="Calibri" w:cs="Calibri"/>
        <w:i/>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60288" behindDoc="0" locked="0" layoutInCell="1" allowOverlap="0" wp14:anchorId="6EADAFA9" wp14:editId="1838E2B4">
          <wp:simplePos x="0" y="0"/>
          <wp:positionH relativeFrom="page">
            <wp:posOffset>1212850</wp:posOffset>
          </wp:positionH>
          <wp:positionV relativeFrom="page">
            <wp:posOffset>267970</wp:posOffset>
          </wp:positionV>
          <wp:extent cx="5401310" cy="649605"/>
          <wp:effectExtent l="0" t="0" r="0" b="0"/>
          <wp:wrapSquare wrapText="bothSides"/>
          <wp:docPr id="4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rsidP="00516DCF">
    <w:pPr>
      <w:spacing w:after="177" w:line="267" w:lineRule="auto"/>
      <w:ind w:left="3357" w:right="2016" w:hanging="692"/>
    </w:pPr>
    <w:r>
      <w:rPr>
        <w:rFonts w:ascii="Arial" w:eastAsia="Arial" w:hAnsi="Arial" w:cs="Arial"/>
        <w:sz w:val="14"/>
      </w:rPr>
      <w:t>“Decenio de la Igualdad de Oportunidades para Mujeres y Hombres” “Año de la universalización de la salud”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5F4" w:rsidRDefault="001E45F4">
    <w:pPr>
      <w:spacing w:after="154"/>
      <w:ind w:right="182"/>
      <w:jc w:val="right"/>
    </w:pPr>
    <w:r>
      <w:rPr>
        <w:noProof/>
        <w:lang w:eastAsia="es-PE"/>
      </w:rPr>
      <w:drawing>
        <wp:anchor distT="0" distB="0" distL="114300" distR="114300" simplePos="0" relativeHeight="251661312" behindDoc="0" locked="0" layoutInCell="1" allowOverlap="0" wp14:anchorId="595DD40D" wp14:editId="7F9CED8E">
          <wp:simplePos x="0" y="0"/>
          <wp:positionH relativeFrom="page">
            <wp:posOffset>1212850</wp:posOffset>
          </wp:positionH>
          <wp:positionV relativeFrom="page">
            <wp:posOffset>267970</wp:posOffset>
          </wp:positionV>
          <wp:extent cx="5401310" cy="649605"/>
          <wp:effectExtent l="0" t="0" r="0" b="0"/>
          <wp:wrapSquare wrapText="bothSides"/>
          <wp:docPr id="4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01310" cy="649605"/>
                  </a:xfrm>
                  <a:prstGeom prst="rect">
                    <a:avLst/>
                  </a:prstGeom>
                </pic:spPr>
              </pic:pic>
            </a:graphicData>
          </a:graphic>
        </wp:anchor>
      </w:drawing>
    </w:r>
    <w:r>
      <w:rPr>
        <w:rFonts w:ascii="Arial" w:eastAsia="Arial" w:hAnsi="Arial" w:cs="Arial"/>
        <w:sz w:val="14"/>
      </w:rPr>
      <w:t xml:space="preserve"> </w:t>
    </w:r>
  </w:p>
  <w:p w:rsidR="001E45F4" w:rsidRDefault="001E45F4">
    <w:pPr>
      <w:spacing w:after="177" w:line="267" w:lineRule="auto"/>
      <w:ind w:left="3357" w:right="2016" w:hanging="692"/>
    </w:pPr>
    <w:r>
      <w:rPr>
        <w:rFonts w:ascii="Arial" w:eastAsia="Arial" w:hAnsi="Arial" w:cs="Arial"/>
        <w:sz w:val="14"/>
      </w:rPr>
      <w:t xml:space="preserve">“Decenio de la Igualdad de Oportunidades para Mujeres y Hombres” “Año de la universalización de la salud” </w:t>
    </w:r>
  </w:p>
  <w:p w:rsidR="001E45F4" w:rsidRDefault="001E45F4">
    <w:pPr>
      <w:ind w:left="348"/>
      <w:jc w:val="center"/>
    </w:pPr>
    <w:r>
      <w:rPr>
        <w:rFonts w:ascii="Calibri" w:eastAsia="Calibri" w:hAnsi="Calibri" w:cs="Calibri"/>
        <w: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8F8"/>
    <w:multiLevelType w:val="hybridMultilevel"/>
    <w:tmpl w:val="50CAE33A"/>
    <w:lvl w:ilvl="0" w:tplc="280A0005">
      <w:start w:val="1"/>
      <w:numFmt w:val="bullet"/>
      <w:lvlText w:val=""/>
      <w:lvlJc w:val="left"/>
      <w:pPr>
        <w:ind w:left="1353" w:hanging="360"/>
      </w:pPr>
      <w:rPr>
        <w:rFonts w:ascii="Wingdings" w:hAnsi="Wingdings" w:hint="default"/>
      </w:rPr>
    </w:lvl>
    <w:lvl w:ilvl="1" w:tplc="0C0A0003">
      <w:start w:val="1"/>
      <w:numFmt w:val="bullet"/>
      <w:lvlText w:val="o"/>
      <w:lvlJc w:val="left"/>
      <w:pPr>
        <w:ind w:left="1435" w:hanging="360"/>
      </w:pPr>
      <w:rPr>
        <w:rFonts w:ascii="Courier New" w:hAnsi="Courier New" w:cs="Symbol" w:hint="default"/>
      </w:rPr>
    </w:lvl>
    <w:lvl w:ilvl="2" w:tplc="0C0A0005" w:tentative="1">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Symbol"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Symbol" w:hint="default"/>
      </w:rPr>
    </w:lvl>
    <w:lvl w:ilvl="8" w:tplc="0C0A0005" w:tentative="1">
      <w:start w:val="1"/>
      <w:numFmt w:val="bullet"/>
      <w:lvlText w:val=""/>
      <w:lvlJc w:val="left"/>
      <w:pPr>
        <w:ind w:left="6475" w:hanging="360"/>
      </w:pPr>
      <w:rPr>
        <w:rFonts w:ascii="Wingdings" w:hAnsi="Wingdings" w:hint="default"/>
      </w:rPr>
    </w:lvl>
  </w:abstractNum>
  <w:abstractNum w:abstractNumId="1">
    <w:nsid w:val="13DD33B7"/>
    <w:multiLevelType w:val="hybridMultilevel"/>
    <w:tmpl w:val="7F84597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nsid w:val="141A5E29"/>
    <w:multiLevelType w:val="hybridMultilevel"/>
    <w:tmpl w:val="24AA0CDC"/>
    <w:lvl w:ilvl="0" w:tplc="280A0005">
      <w:start w:val="1"/>
      <w:numFmt w:val="bullet"/>
      <w:lvlText w:val=""/>
      <w:lvlJc w:val="left"/>
      <w:pPr>
        <w:ind w:left="1353" w:hanging="360"/>
      </w:pPr>
      <w:rPr>
        <w:rFonts w:ascii="Wingdings" w:hAnsi="Wingdings"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
    <w:nsid w:val="20EF1B8B"/>
    <w:multiLevelType w:val="hybridMultilevel"/>
    <w:tmpl w:val="9F9239A6"/>
    <w:lvl w:ilvl="0" w:tplc="280A0017">
      <w:start w:val="1"/>
      <w:numFmt w:val="lowerLetter"/>
      <w:lvlText w:val="%1)"/>
      <w:lvlJc w:val="left"/>
      <w:pPr>
        <w:ind w:left="1428" w:hanging="360"/>
      </w:pPr>
      <w:rPr>
        <w:rFont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nsid w:val="314F6163"/>
    <w:multiLevelType w:val="hybridMultilevel"/>
    <w:tmpl w:val="C9AA1E0A"/>
    <w:lvl w:ilvl="0" w:tplc="F0766236">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10E762C">
      <w:start w:val="1"/>
      <w:numFmt w:val="decimal"/>
      <w:lvlText w:val="%2."/>
      <w:lvlJc w:val="left"/>
      <w:pPr>
        <w:ind w:left="2509"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DF869F9A">
      <w:start w:val="1"/>
      <w:numFmt w:val="bullet"/>
      <w:lvlText w:val="o"/>
      <w:lvlJc w:val="left"/>
      <w:pPr>
        <w:ind w:left="32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856AB10A">
      <w:start w:val="1"/>
      <w:numFmt w:val="bullet"/>
      <w:lvlText w:val="•"/>
      <w:lvlJc w:val="left"/>
      <w:pPr>
        <w:ind w:left="39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56D23E8E">
      <w:start w:val="1"/>
      <w:numFmt w:val="bullet"/>
      <w:lvlText w:val="o"/>
      <w:lvlJc w:val="left"/>
      <w:pPr>
        <w:ind w:left="466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5A226060">
      <w:start w:val="1"/>
      <w:numFmt w:val="bullet"/>
      <w:lvlText w:val="▪"/>
      <w:lvlJc w:val="left"/>
      <w:pPr>
        <w:ind w:left="538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DFEEB0A">
      <w:start w:val="1"/>
      <w:numFmt w:val="bullet"/>
      <w:lvlText w:val="•"/>
      <w:lvlJc w:val="left"/>
      <w:pPr>
        <w:ind w:left="610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6F5C936E">
      <w:start w:val="1"/>
      <w:numFmt w:val="bullet"/>
      <w:lvlText w:val="o"/>
      <w:lvlJc w:val="left"/>
      <w:pPr>
        <w:ind w:left="682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6E02CFBA">
      <w:start w:val="1"/>
      <w:numFmt w:val="bullet"/>
      <w:lvlText w:val="▪"/>
      <w:lvlJc w:val="left"/>
      <w:pPr>
        <w:ind w:left="7549"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5">
    <w:nsid w:val="37A7535E"/>
    <w:multiLevelType w:val="hybridMultilevel"/>
    <w:tmpl w:val="E66A17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42492523"/>
    <w:multiLevelType w:val="hybridMultilevel"/>
    <w:tmpl w:val="AF107D30"/>
    <w:lvl w:ilvl="0" w:tplc="04463706">
      <w:start w:val="1"/>
      <w:numFmt w:val="lowerLetter"/>
      <w:lvlText w:val="%1)"/>
      <w:lvlJc w:val="left"/>
      <w:pPr>
        <w:ind w:left="19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85C3112">
      <w:start w:val="1"/>
      <w:numFmt w:val="lowerLetter"/>
      <w:lvlText w:val="%2"/>
      <w:lvlJc w:val="left"/>
      <w:pPr>
        <w:ind w:left="26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E92EEFE">
      <w:start w:val="1"/>
      <w:numFmt w:val="lowerRoman"/>
      <w:lvlText w:val="%3"/>
      <w:lvlJc w:val="left"/>
      <w:pPr>
        <w:ind w:left="34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490CBF9C">
      <w:start w:val="1"/>
      <w:numFmt w:val="decimal"/>
      <w:lvlText w:val="%4"/>
      <w:lvlJc w:val="left"/>
      <w:pPr>
        <w:ind w:left="41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72DAA458">
      <w:start w:val="1"/>
      <w:numFmt w:val="lowerLetter"/>
      <w:lvlText w:val="%5"/>
      <w:lvlJc w:val="left"/>
      <w:pPr>
        <w:ind w:left="485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34507000">
      <w:start w:val="1"/>
      <w:numFmt w:val="lowerRoman"/>
      <w:lvlText w:val="%6"/>
      <w:lvlJc w:val="left"/>
      <w:pPr>
        <w:ind w:left="557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B5E4AF4">
      <w:start w:val="1"/>
      <w:numFmt w:val="decimal"/>
      <w:lvlText w:val="%7"/>
      <w:lvlJc w:val="left"/>
      <w:pPr>
        <w:ind w:left="629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E84EA1EE">
      <w:start w:val="1"/>
      <w:numFmt w:val="lowerLetter"/>
      <w:lvlText w:val="%8"/>
      <w:lvlJc w:val="left"/>
      <w:pPr>
        <w:ind w:left="701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B8FE77F2">
      <w:start w:val="1"/>
      <w:numFmt w:val="lowerRoman"/>
      <w:lvlText w:val="%9"/>
      <w:lvlJc w:val="left"/>
      <w:pPr>
        <w:ind w:left="7735"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7">
    <w:nsid w:val="42E03EFE"/>
    <w:multiLevelType w:val="hybridMultilevel"/>
    <w:tmpl w:val="A2AAF45A"/>
    <w:lvl w:ilvl="0" w:tplc="A650F6AE">
      <w:start w:val="1"/>
      <w:numFmt w:val="lowerLetter"/>
      <w:lvlText w:val="%1."/>
      <w:lvlJc w:val="left"/>
      <w:pPr>
        <w:ind w:left="10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1" w:tplc="009A7E6A">
      <w:start w:val="1"/>
      <w:numFmt w:val="lowerLetter"/>
      <w:lvlText w:val="%2"/>
      <w:lvlJc w:val="left"/>
      <w:pPr>
        <w:ind w:left="17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2" w:tplc="37980C9C">
      <w:start w:val="1"/>
      <w:numFmt w:val="lowerRoman"/>
      <w:lvlText w:val="%3"/>
      <w:lvlJc w:val="left"/>
      <w:pPr>
        <w:ind w:left="24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3" w:tplc="2C62141C">
      <w:start w:val="1"/>
      <w:numFmt w:val="decimal"/>
      <w:lvlText w:val="%4"/>
      <w:lvlJc w:val="left"/>
      <w:pPr>
        <w:ind w:left="32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4" w:tplc="C83AF7AA">
      <w:start w:val="1"/>
      <w:numFmt w:val="lowerLetter"/>
      <w:lvlText w:val="%5"/>
      <w:lvlJc w:val="left"/>
      <w:pPr>
        <w:ind w:left="393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5" w:tplc="F3189164">
      <w:start w:val="1"/>
      <w:numFmt w:val="lowerRoman"/>
      <w:lvlText w:val="%6"/>
      <w:lvlJc w:val="left"/>
      <w:pPr>
        <w:ind w:left="465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6" w:tplc="1CF065AE">
      <w:start w:val="1"/>
      <w:numFmt w:val="decimal"/>
      <w:lvlText w:val="%7"/>
      <w:lvlJc w:val="left"/>
      <w:pPr>
        <w:ind w:left="537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7" w:tplc="4CA0EF54">
      <w:start w:val="1"/>
      <w:numFmt w:val="lowerLetter"/>
      <w:lvlText w:val="%8"/>
      <w:lvlJc w:val="left"/>
      <w:pPr>
        <w:ind w:left="609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lvl w:ilvl="8" w:tplc="EB4A3CDE">
      <w:start w:val="1"/>
      <w:numFmt w:val="lowerRoman"/>
      <w:lvlText w:val="%9"/>
      <w:lvlJc w:val="left"/>
      <w:pPr>
        <w:ind w:left="6813" w:firstLine="0"/>
      </w:pPr>
      <w:rPr>
        <w:rFonts w:ascii="Calibri" w:eastAsia="Calibri" w:hAnsi="Calibri" w:cs="Calibri"/>
        <w:b/>
        <w:i w:val="0"/>
        <w:strike w:val="0"/>
        <w:dstrike w:val="0"/>
        <w:color w:val="000000"/>
        <w:sz w:val="22"/>
        <w:u w:val="none" w:color="000000"/>
        <w:effect w:val="none"/>
        <w:bdr w:val="none" w:sz="0" w:space="0" w:color="auto" w:frame="1"/>
        <w:vertAlign w:val="baseline"/>
      </w:rPr>
    </w:lvl>
  </w:abstractNum>
  <w:abstractNum w:abstractNumId="8">
    <w:nsid w:val="4FAD5884"/>
    <w:multiLevelType w:val="hybridMultilevel"/>
    <w:tmpl w:val="F6C8F8DC"/>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9">
    <w:nsid w:val="568E5E91"/>
    <w:multiLevelType w:val="hybridMultilevel"/>
    <w:tmpl w:val="6C3EE742"/>
    <w:lvl w:ilvl="0" w:tplc="94E6B47A">
      <w:start w:val="1"/>
      <w:numFmt w:val="upperRoman"/>
      <w:lvlText w:val="%1."/>
      <w:lvlJc w:val="left"/>
      <w:pPr>
        <w:ind w:left="5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9A28F02">
      <w:start w:val="1"/>
      <w:numFmt w:val="lowerLetter"/>
      <w:lvlText w:val="%2)"/>
      <w:lvlJc w:val="left"/>
      <w:pPr>
        <w:ind w:left="9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7B42174">
      <w:start w:val="1"/>
      <w:numFmt w:val="lowerRoman"/>
      <w:lvlText w:val="%3"/>
      <w:lvlJc w:val="left"/>
      <w:pPr>
        <w:ind w:left="16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C6A8C24">
      <w:start w:val="1"/>
      <w:numFmt w:val="decimal"/>
      <w:lvlText w:val="%4"/>
      <w:lvlJc w:val="left"/>
      <w:pPr>
        <w:ind w:left="23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3C40B6A">
      <w:start w:val="1"/>
      <w:numFmt w:val="lowerLetter"/>
      <w:lvlText w:val="%5"/>
      <w:lvlJc w:val="left"/>
      <w:pPr>
        <w:ind w:left="30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C3E368A">
      <w:start w:val="1"/>
      <w:numFmt w:val="lowerRoman"/>
      <w:lvlText w:val="%6"/>
      <w:lvlJc w:val="left"/>
      <w:pPr>
        <w:ind w:left="37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8681726">
      <w:start w:val="1"/>
      <w:numFmt w:val="decimal"/>
      <w:lvlText w:val="%7"/>
      <w:lvlJc w:val="left"/>
      <w:pPr>
        <w:ind w:left="45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3EA490">
      <w:start w:val="1"/>
      <w:numFmt w:val="lowerLetter"/>
      <w:lvlText w:val="%8"/>
      <w:lvlJc w:val="left"/>
      <w:pPr>
        <w:ind w:left="52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6E4960C">
      <w:start w:val="1"/>
      <w:numFmt w:val="lowerRoman"/>
      <w:lvlText w:val="%9"/>
      <w:lvlJc w:val="left"/>
      <w:pPr>
        <w:ind w:left="595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0">
    <w:nsid w:val="59C52A09"/>
    <w:multiLevelType w:val="hybridMultilevel"/>
    <w:tmpl w:val="BB10FB7C"/>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nsid w:val="5BB31E02"/>
    <w:multiLevelType w:val="hybridMultilevel"/>
    <w:tmpl w:val="CBBC658E"/>
    <w:lvl w:ilvl="0" w:tplc="7AC07978">
      <w:start w:val="1"/>
      <w:numFmt w:val="bullet"/>
      <w:lvlText w:val="•"/>
      <w:lvlJc w:val="left"/>
      <w:pPr>
        <w:ind w:left="1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E3FBC">
      <w:start w:val="1"/>
      <w:numFmt w:val="bullet"/>
      <w:lvlText w:val="o"/>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E5280">
      <w:start w:val="1"/>
      <w:numFmt w:val="bullet"/>
      <w:lvlText w:val="▪"/>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46C2E">
      <w:start w:val="1"/>
      <w:numFmt w:val="bullet"/>
      <w:lvlText w:val="•"/>
      <w:lvlJc w:val="left"/>
      <w:pPr>
        <w:ind w:left="3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243C4">
      <w:start w:val="1"/>
      <w:numFmt w:val="bullet"/>
      <w:lvlText w:val="o"/>
      <w:lvlJc w:val="left"/>
      <w:pPr>
        <w:ind w:left="4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AAB516">
      <w:start w:val="1"/>
      <w:numFmt w:val="bullet"/>
      <w:lvlText w:val="▪"/>
      <w:lvlJc w:val="left"/>
      <w:pPr>
        <w:ind w:left="4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8A04C">
      <w:start w:val="1"/>
      <w:numFmt w:val="bullet"/>
      <w:lvlText w:val="•"/>
      <w:lvlJc w:val="left"/>
      <w:pPr>
        <w:ind w:left="5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E8BD6">
      <w:start w:val="1"/>
      <w:numFmt w:val="bullet"/>
      <w:lvlText w:val="o"/>
      <w:lvlJc w:val="left"/>
      <w:pPr>
        <w:ind w:left="6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403F2">
      <w:start w:val="1"/>
      <w:numFmt w:val="bullet"/>
      <w:lvlText w:val="▪"/>
      <w:lvlJc w:val="left"/>
      <w:pPr>
        <w:ind w:left="6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5F3F4730"/>
    <w:multiLevelType w:val="hybridMultilevel"/>
    <w:tmpl w:val="66589D18"/>
    <w:lvl w:ilvl="0" w:tplc="0C766594">
      <w:start w:val="1"/>
      <w:numFmt w:val="lowerLetter"/>
      <w:lvlText w:val="%1)"/>
      <w:lvlJc w:val="left"/>
      <w:pPr>
        <w:ind w:left="19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5A82B282">
      <w:start w:val="1"/>
      <w:numFmt w:val="lowerLetter"/>
      <w:lvlText w:val="%2"/>
      <w:lvlJc w:val="left"/>
      <w:pPr>
        <w:ind w:left="26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A302F642">
      <w:start w:val="1"/>
      <w:numFmt w:val="lowerRoman"/>
      <w:lvlText w:val="%3"/>
      <w:lvlJc w:val="left"/>
      <w:pPr>
        <w:ind w:left="33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F474C1D0">
      <w:start w:val="1"/>
      <w:numFmt w:val="decimal"/>
      <w:lvlText w:val="%4"/>
      <w:lvlJc w:val="left"/>
      <w:pPr>
        <w:ind w:left="41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C2CCC792">
      <w:start w:val="1"/>
      <w:numFmt w:val="lowerLetter"/>
      <w:lvlText w:val="%5"/>
      <w:lvlJc w:val="left"/>
      <w:pPr>
        <w:ind w:left="482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E5241CCC">
      <w:start w:val="1"/>
      <w:numFmt w:val="lowerRoman"/>
      <w:lvlText w:val="%6"/>
      <w:lvlJc w:val="left"/>
      <w:pPr>
        <w:ind w:left="554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1F28C282">
      <w:start w:val="1"/>
      <w:numFmt w:val="decimal"/>
      <w:lvlText w:val="%7"/>
      <w:lvlJc w:val="left"/>
      <w:pPr>
        <w:ind w:left="626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822EBBFC">
      <w:start w:val="1"/>
      <w:numFmt w:val="lowerLetter"/>
      <w:lvlText w:val="%8"/>
      <w:lvlJc w:val="left"/>
      <w:pPr>
        <w:ind w:left="698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106E010">
      <w:start w:val="1"/>
      <w:numFmt w:val="lowerRoman"/>
      <w:lvlText w:val="%9"/>
      <w:lvlJc w:val="left"/>
      <w:pPr>
        <w:ind w:left="7706"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13">
    <w:nsid w:val="608A6AD8"/>
    <w:multiLevelType w:val="hybridMultilevel"/>
    <w:tmpl w:val="8064E3BC"/>
    <w:lvl w:ilvl="0" w:tplc="3B9E8420">
      <w:start w:val="1"/>
      <w:numFmt w:val="bullet"/>
      <w:lvlText w:val="•"/>
      <w:lvlJc w:val="left"/>
      <w:pPr>
        <w:ind w:left="21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B7455A6">
      <w:start w:val="1"/>
      <w:numFmt w:val="bullet"/>
      <w:lvlText w:val="o"/>
      <w:lvlJc w:val="left"/>
      <w:pPr>
        <w:ind w:left="111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B24B496">
      <w:start w:val="1"/>
      <w:numFmt w:val="bullet"/>
      <w:lvlText w:val="▪"/>
      <w:lvlJc w:val="left"/>
      <w:pPr>
        <w:ind w:left="183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9DA6B36">
      <w:start w:val="1"/>
      <w:numFmt w:val="bullet"/>
      <w:lvlText w:val="•"/>
      <w:lvlJc w:val="left"/>
      <w:pPr>
        <w:ind w:left="255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874E22CE">
      <w:start w:val="1"/>
      <w:numFmt w:val="bullet"/>
      <w:lvlText w:val="o"/>
      <w:lvlJc w:val="left"/>
      <w:pPr>
        <w:ind w:left="327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8B44BB2">
      <w:start w:val="1"/>
      <w:numFmt w:val="bullet"/>
      <w:lvlText w:val="▪"/>
      <w:lvlJc w:val="left"/>
      <w:pPr>
        <w:ind w:left="399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D10DCAA">
      <w:start w:val="1"/>
      <w:numFmt w:val="bullet"/>
      <w:lvlText w:val="•"/>
      <w:lvlJc w:val="left"/>
      <w:pPr>
        <w:ind w:left="4715"/>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194D7CA">
      <w:start w:val="1"/>
      <w:numFmt w:val="bullet"/>
      <w:lvlText w:val="o"/>
      <w:lvlJc w:val="left"/>
      <w:pPr>
        <w:ind w:left="543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76CAF2A">
      <w:start w:val="1"/>
      <w:numFmt w:val="bullet"/>
      <w:lvlText w:val="▪"/>
      <w:lvlJc w:val="left"/>
      <w:pPr>
        <w:ind w:left="615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4">
    <w:nsid w:val="624D66DF"/>
    <w:multiLevelType w:val="hybridMultilevel"/>
    <w:tmpl w:val="577CA438"/>
    <w:lvl w:ilvl="0" w:tplc="F1EC9ADE">
      <w:start w:val="1"/>
      <w:numFmt w:val="upperRoman"/>
      <w:lvlText w:val="%1."/>
      <w:lvlJc w:val="left"/>
      <w:pPr>
        <w:ind w:left="898" w:hanging="360"/>
      </w:pPr>
      <w:rPr>
        <w:rFonts w:hint="default"/>
      </w:rPr>
    </w:lvl>
    <w:lvl w:ilvl="1" w:tplc="95B23448">
      <w:start w:val="1"/>
      <w:numFmt w:val="lowerLetter"/>
      <w:lvlText w:val="%2)"/>
      <w:lvlJc w:val="left"/>
      <w:pPr>
        <w:ind w:left="1618" w:hanging="360"/>
      </w:pPr>
      <w:rPr>
        <w:rFonts w:hint="default"/>
      </w:rPr>
    </w:lvl>
    <w:lvl w:ilvl="2" w:tplc="280A001B" w:tentative="1">
      <w:start w:val="1"/>
      <w:numFmt w:val="lowerRoman"/>
      <w:lvlText w:val="%3."/>
      <w:lvlJc w:val="right"/>
      <w:pPr>
        <w:ind w:left="2338" w:hanging="180"/>
      </w:pPr>
    </w:lvl>
    <w:lvl w:ilvl="3" w:tplc="280A000F" w:tentative="1">
      <w:start w:val="1"/>
      <w:numFmt w:val="decimal"/>
      <w:lvlText w:val="%4."/>
      <w:lvlJc w:val="left"/>
      <w:pPr>
        <w:ind w:left="3058" w:hanging="360"/>
      </w:pPr>
    </w:lvl>
    <w:lvl w:ilvl="4" w:tplc="280A0019" w:tentative="1">
      <w:start w:val="1"/>
      <w:numFmt w:val="lowerLetter"/>
      <w:lvlText w:val="%5."/>
      <w:lvlJc w:val="left"/>
      <w:pPr>
        <w:ind w:left="3778" w:hanging="360"/>
      </w:pPr>
    </w:lvl>
    <w:lvl w:ilvl="5" w:tplc="280A001B" w:tentative="1">
      <w:start w:val="1"/>
      <w:numFmt w:val="lowerRoman"/>
      <w:lvlText w:val="%6."/>
      <w:lvlJc w:val="right"/>
      <w:pPr>
        <w:ind w:left="4498" w:hanging="180"/>
      </w:pPr>
    </w:lvl>
    <w:lvl w:ilvl="6" w:tplc="280A000F" w:tentative="1">
      <w:start w:val="1"/>
      <w:numFmt w:val="decimal"/>
      <w:lvlText w:val="%7."/>
      <w:lvlJc w:val="left"/>
      <w:pPr>
        <w:ind w:left="5218" w:hanging="360"/>
      </w:pPr>
    </w:lvl>
    <w:lvl w:ilvl="7" w:tplc="280A0019" w:tentative="1">
      <w:start w:val="1"/>
      <w:numFmt w:val="lowerLetter"/>
      <w:lvlText w:val="%8."/>
      <w:lvlJc w:val="left"/>
      <w:pPr>
        <w:ind w:left="5938" w:hanging="360"/>
      </w:pPr>
    </w:lvl>
    <w:lvl w:ilvl="8" w:tplc="280A001B" w:tentative="1">
      <w:start w:val="1"/>
      <w:numFmt w:val="lowerRoman"/>
      <w:lvlText w:val="%9."/>
      <w:lvlJc w:val="right"/>
      <w:pPr>
        <w:ind w:left="6658" w:hanging="180"/>
      </w:pPr>
    </w:lvl>
  </w:abstractNum>
  <w:abstractNum w:abstractNumId="15">
    <w:nsid w:val="63823633"/>
    <w:multiLevelType w:val="hybridMultilevel"/>
    <w:tmpl w:val="103AF452"/>
    <w:lvl w:ilvl="0" w:tplc="280A0005">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68386A65"/>
    <w:multiLevelType w:val="hybridMultilevel"/>
    <w:tmpl w:val="F5F8CCEE"/>
    <w:lvl w:ilvl="0" w:tplc="5C049124">
      <w:start w:val="1"/>
      <w:numFmt w:val="lowerLetter"/>
      <w:lvlText w:val="%1."/>
      <w:lvlJc w:val="left"/>
      <w:pPr>
        <w:ind w:left="10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B9768632">
      <w:start w:val="1"/>
      <w:numFmt w:val="lowerLetter"/>
      <w:lvlText w:val="%2"/>
      <w:lvlJc w:val="left"/>
      <w:pPr>
        <w:ind w:left="17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2" w:tplc="AEAED04C">
      <w:start w:val="1"/>
      <w:numFmt w:val="lowerRoman"/>
      <w:lvlText w:val="%3"/>
      <w:lvlJc w:val="left"/>
      <w:pPr>
        <w:ind w:left="24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3" w:tplc="8FCE434A">
      <w:start w:val="1"/>
      <w:numFmt w:val="decimal"/>
      <w:lvlText w:val="%4"/>
      <w:lvlJc w:val="left"/>
      <w:pPr>
        <w:ind w:left="32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4" w:tplc="01A472FA">
      <w:start w:val="1"/>
      <w:numFmt w:val="lowerLetter"/>
      <w:lvlText w:val="%5"/>
      <w:lvlJc w:val="left"/>
      <w:pPr>
        <w:ind w:left="393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5" w:tplc="49E8CDAC">
      <w:start w:val="1"/>
      <w:numFmt w:val="lowerRoman"/>
      <w:lvlText w:val="%6"/>
      <w:lvlJc w:val="left"/>
      <w:pPr>
        <w:ind w:left="465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6" w:tplc="FFBEC97A">
      <w:start w:val="1"/>
      <w:numFmt w:val="decimal"/>
      <w:lvlText w:val="%7"/>
      <w:lvlJc w:val="left"/>
      <w:pPr>
        <w:ind w:left="537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7" w:tplc="E74851C4">
      <w:start w:val="1"/>
      <w:numFmt w:val="lowerLetter"/>
      <w:lvlText w:val="%8"/>
      <w:lvlJc w:val="left"/>
      <w:pPr>
        <w:ind w:left="6093"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8" w:tplc="595A542E">
      <w:start w:val="1"/>
      <w:numFmt w:val="lowerRoman"/>
      <w:lvlText w:val="%9"/>
      <w:lvlJc w:val="left"/>
      <w:pPr>
        <w:ind w:left="6813" w:firstLine="0"/>
      </w:pPr>
      <w:rPr>
        <w:rFonts w:ascii="Arial" w:eastAsia="Arial" w:hAnsi="Arial" w:cs="Arial"/>
        <w:b w:val="0"/>
        <w:i w:val="0"/>
        <w:strike w:val="0"/>
        <w:dstrike w:val="0"/>
        <w:color w:val="000000"/>
        <w:sz w:val="22"/>
        <w:u w:val="none" w:color="000000"/>
        <w:effect w:val="none"/>
        <w:bdr w:val="none" w:sz="0" w:space="0" w:color="auto" w:frame="1"/>
        <w:vertAlign w:val="baseline"/>
      </w:rPr>
    </w:lvl>
  </w:abstractNum>
  <w:abstractNum w:abstractNumId="17">
    <w:nsid w:val="6BA97F7A"/>
    <w:multiLevelType w:val="hybridMultilevel"/>
    <w:tmpl w:val="6C3EE742"/>
    <w:lvl w:ilvl="0" w:tplc="94E6B47A">
      <w:start w:val="1"/>
      <w:numFmt w:val="upperRoman"/>
      <w:lvlText w:val="%1."/>
      <w:lvlJc w:val="left"/>
      <w:pPr>
        <w:ind w:left="55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9A28F02">
      <w:start w:val="1"/>
      <w:numFmt w:val="lowerLetter"/>
      <w:lvlText w:val="%2)"/>
      <w:lvlJc w:val="left"/>
      <w:pPr>
        <w:ind w:left="9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B7B42174">
      <w:start w:val="1"/>
      <w:numFmt w:val="lowerRoman"/>
      <w:lvlText w:val="%3"/>
      <w:lvlJc w:val="left"/>
      <w:pPr>
        <w:ind w:left="16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CC6A8C24">
      <w:start w:val="1"/>
      <w:numFmt w:val="decimal"/>
      <w:lvlText w:val="%4"/>
      <w:lvlJc w:val="left"/>
      <w:pPr>
        <w:ind w:left="235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3C40B6A">
      <w:start w:val="1"/>
      <w:numFmt w:val="lowerLetter"/>
      <w:lvlText w:val="%5"/>
      <w:lvlJc w:val="left"/>
      <w:pPr>
        <w:ind w:left="307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5C3E368A">
      <w:start w:val="1"/>
      <w:numFmt w:val="lowerRoman"/>
      <w:lvlText w:val="%6"/>
      <w:lvlJc w:val="left"/>
      <w:pPr>
        <w:ind w:left="37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B8681726">
      <w:start w:val="1"/>
      <w:numFmt w:val="decimal"/>
      <w:lvlText w:val="%7"/>
      <w:lvlJc w:val="left"/>
      <w:pPr>
        <w:ind w:left="451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3EA490">
      <w:start w:val="1"/>
      <w:numFmt w:val="lowerLetter"/>
      <w:lvlText w:val="%8"/>
      <w:lvlJc w:val="left"/>
      <w:pPr>
        <w:ind w:left="52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C6E4960C">
      <w:start w:val="1"/>
      <w:numFmt w:val="lowerRoman"/>
      <w:lvlText w:val="%9"/>
      <w:lvlJc w:val="left"/>
      <w:pPr>
        <w:ind w:left="5953"/>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nsid w:val="6C71682D"/>
    <w:multiLevelType w:val="hybridMultilevel"/>
    <w:tmpl w:val="870EA4A2"/>
    <w:lvl w:ilvl="0" w:tplc="6A7C70C6">
      <w:start w:val="1"/>
      <w:numFmt w:val="bullet"/>
      <w:lvlText w:val="•"/>
      <w:lvlJc w:val="left"/>
      <w:pPr>
        <w:ind w:left="311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7765738">
      <w:start w:val="1"/>
      <w:numFmt w:val="bullet"/>
      <w:lvlText w:val="o"/>
      <w:lvlJc w:val="left"/>
      <w:pPr>
        <w:ind w:left="108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A3E9214">
      <w:start w:val="1"/>
      <w:numFmt w:val="bullet"/>
      <w:lvlText w:val="▪"/>
      <w:lvlJc w:val="left"/>
      <w:pPr>
        <w:ind w:left="18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48E2608">
      <w:start w:val="1"/>
      <w:numFmt w:val="bullet"/>
      <w:lvlText w:val="•"/>
      <w:lvlJc w:val="left"/>
      <w:pPr>
        <w:ind w:left="252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55C1DBE">
      <w:start w:val="1"/>
      <w:numFmt w:val="bullet"/>
      <w:lvlText w:val="o"/>
      <w:lvlJc w:val="left"/>
      <w:pPr>
        <w:ind w:left="324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130C576">
      <w:start w:val="1"/>
      <w:numFmt w:val="bullet"/>
      <w:lvlText w:val="▪"/>
      <w:lvlJc w:val="left"/>
      <w:pPr>
        <w:ind w:left="396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8E84EDA">
      <w:start w:val="1"/>
      <w:numFmt w:val="bullet"/>
      <w:lvlText w:val="•"/>
      <w:lvlJc w:val="left"/>
      <w:pPr>
        <w:ind w:left="468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2DA8CE4">
      <w:start w:val="1"/>
      <w:numFmt w:val="bullet"/>
      <w:lvlText w:val="o"/>
      <w:lvlJc w:val="left"/>
      <w:pPr>
        <w:ind w:left="540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9806792">
      <w:start w:val="1"/>
      <w:numFmt w:val="bullet"/>
      <w:lvlText w:val="▪"/>
      <w:lvlJc w:val="left"/>
      <w:pPr>
        <w:ind w:left="6121"/>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9">
    <w:nsid w:val="70303DF4"/>
    <w:multiLevelType w:val="hybridMultilevel"/>
    <w:tmpl w:val="EBB89E16"/>
    <w:lvl w:ilvl="0" w:tplc="37088768">
      <w:start w:val="1"/>
      <w:numFmt w:val="lowerLetter"/>
      <w:lvlText w:val="%1."/>
      <w:lvlJc w:val="left"/>
      <w:pPr>
        <w:ind w:left="10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1" w:tplc="3F34032A">
      <w:start w:val="1"/>
      <w:numFmt w:val="lowerLetter"/>
      <w:lvlText w:val="%2"/>
      <w:lvlJc w:val="left"/>
      <w:pPr>
        <w:ind w:left="17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BA9468B0">
      <w:start w:val="1"/>
      <w:numFmt w:val="lowerRoman"/>
      <w:lvlText w:val="%3"/>
      <w:lvlJc w:val="left"/>
      <w:pPr>
        <w:ind w:left="24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9178124A">
      <w:start w:val="1"/>
      <w:numFmt w:val="decimal"/>
      <w:lvlText w:val="%4"/>
      <w:lvlJc w:val="left"/>
      <w:pPr>
        <w:ind w:left="32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F1D4111E">
      <w:start w:val="1"/>
      <w:numFmt w:val="lowerLetter"/>
      <w:lvlText w:val="%5"/>
      <w:lvlJc w:val="left"/>
      <w:pPr>
        <w:ind w:left="39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25F8203C">
      <w:start w:val="1"/>
      <w:numFmt w:val="lowerRoman"/>
      <w:lvlText w:val="%6"/>
      <w:lvlJc w:val="left"/>
      <w:pPr>
        <w:ind w:left="46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E15C32B2">
      <w:start w:val="1"/>
      <w:numFmt w:val="decimal"/>
      <w:lvlText w:val="%7"/>
      <w:lvlJc w:val="left"/>
      <w:pPr>
        <w:ind w:left="53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24E6EB10">
      <w:start w:val="1"/>
      <w:numFmt w:val="lowerLetter"/>
      <w:lvlText w:val="%8"/>
      <w:lvlJc w:val="left"/>
      <w:pPr>
        <w:ind w:left="60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4DE82114">
      <w:start w:val="1"/>
      <w:numFmt w:val="lowerRoman"/>
      <w:lvlText w:val="%9"/>
      <w:lvlJc w:val="left"/>
      <w:pPr>
        <w:ind w:left="68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20">
    <w:nsid w:val="74A0695F"/>
    <w:multiLevelType w:val="hybridMultilevel"/>
    <w:tmpl w:val="7E2E3E90"/>
    <w:lvl w:ilvl="0" w:tplc="2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8385EEB"/>
    <w:multiLevelType w:val="hybridMultilevel"/>
    <w:tmpl w:val="7524456A"/>
    <w:lvl w:ilvl="0" w:tplc="5DD08B56">
      <w:start w:val="1"/>
      <w:numFmt w:val="bullet"/>
      <w:lvlText w:val="-"/>
      <w:lvlJc w:val="left"/>
      <w:pPr>
        <w:ind w:left="708" w:firstLine="0"/>
      </w:pPr>
      <w:rPr>
        <w:rFonts w:ascii="Arial" w:eastAsia="Arial" w:hAnsi="Arial" w:cs="Arial"/>
        <w:b w:val="0"/>
        <w:i w:val="0"/>
        <w:strike w:val="0"/>
        <w:dstrike w:val="0"/>
        <w:color w:val="000000"/>
        <w:sz w:val="22"/>
        <w:u w:val="none" w:color="000000"/>
        <w:effect w:val="none"/>
        <w:bdr w:val="none" w:sz="0" w:space="0" w:color="auto" w:frame="1"/>
        <w:vertAlign w:val="baseline"/>
      </w:rPr>
    </w:lvl>
    <w:lvl w:ilvl="1" w:tplc="EBC225CC">
      <w:start w:val="1"/>
      <w:numFmt w:val="bullet"/>
      <w:lvlText w:val="o"/>
      <w:lvlJc w:val="left"/>
      <w:pPr>
        <w:ind w:left="1416"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2" w:tplc="783AD6A8">
      <w:start w:val="1"/>
      <w:numFmt w:val="bullet"/>
      <w:lvlText w:val="▪"/>
      <w:lvlJc w:val="left"/>
      <w:pPr>
        <w:ind w:left="21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3" w:tplc="A8A69100">
      <w:start w:val="1"/>
      <w:numFmt w:val="bullet"/>
      <w:lvlText w:val="•"/>
      <w:lvlJc w:val="left"/>
      <w:pPr>
        <w:ind w:left="28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4" w:tplc="168A201A">
      <w:start w:val="1"/>
      <w:numFmt w:val="bullet"/>
      <w:lvlText w:val="o"/>
      <w:lvlJc w:val="left"/>
      <w:pPr>
        <w:ind w:left="360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5" w:tplc="C682FC18">
      <w:start w:val="1"/>
      <w:numFmt w:val="bullet"/>
      <w:lvlText w:val="▪"/>
      <w:lvlJc w:val="left"/>
      <w:pPr>
        <w:ind w:left="432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6" w:tplc="D3FE4706">
      <w:start w:val="1"/>
      <w:numFmt w:val="bullet"/>
      <w:lvlText w:val="•"/>
      <w:lvlJc w:val="left"/>
      <w:pPr>
        <w:ind w:left="504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7" w:tplc="2368CCD6">
      <w:start w:val="1"/>
      <w:numFmt w:val="bullet"/>
      <w:lvlText w:val="o"/>
      <w:lvlJc w:val="left"/>
      <w:pPr>
        <w:ind w:left="576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lvl w:ilvl="8" w:tplc="A24E1B6E">
      <w:start w:val="1"/>
      <w:numFmt w:val="bullet"/>
      <w:lvlText w:val="▪"/>
      <w:lvlJc w:val="left"/>
      <w:pPr>
        <w:ind w:left="6480" w:firstLine="0"/>
      </w:pPr>
      <w:rPr>
        <w:rFonts w:ascii="Courier New" w:eastAsia="Courier New" w:hAnsi="Courier New" w:cs="Courier New"/>
        <w:b w:val="0"/>
        <w:i w:val="0"/>
        <w:strike w:val="0"/>
        <w:dstrike w:val="0"/>
        <w:color w:val="000000"/>
        <w:sz w:val="22"/>
        <w:u w:val="none" w:color="000000"/>
        <w:effect w:val="none"/>
        <w:bdr w:val="none" w:sz="0" w:space="0" w:color="auto" w:frame="1"/>
        <w:vertAlign w:val="baseline"/>
      </w:rPr>
    </w:lvl>
  </w:abstractNum>
  <w:abstractNum w:abstractNumId="22">
    <w:nsid w:val="7B1A6BB4"/>
    <w:multiLevelType w:val="multilevel"/>
    <w:tmpl w:val="446675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B3504AC"/>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1"/>
  </w:num>
  <w:num w:numId="2">
    <w:abstractNumId w:val="14"/>
  </w:num>
  <w:num w:numId="3">
    <w:abstractNumId w:val="2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
  </w:num>
  <w:num w:numId="12">
    <w:abstractNumId w:val="22"/>
  </w:num>
  <w:num w:numId="13">
    <w:abstractNumId w:val="23"/>
  </w:num>
  <w:num w:numId="14">
    <w:abstractNumId w:val="9"/>
  </w:num>
  <w:num w:numId="15">
    <w:abstractNumId w:val="18"/>
  </w:num>
  <w:num w:numId="16">
    <w:abstractNumId w:val="13"/>
  </w:num>
  <w:num w:numId="17">
    <w:abstractNumId w:val="17"/>
  </w:num>
  <w:num w:numId="18">
    <w:abstractNumId w:val="2"/>
  </w:num>
  <w:num w:numId="19">
    <w:abstractNumId w:val="3"/>
  </w:num>
  <w:num w:numId="20">
    <w:abstractNumId w:val="10"/>
  </w:num>
  <w:num w:numId="21">
    <w:abstractNumId w:val="0"/>
  </w:num>
  <w:num w:numId="22">
    <w:abstractNumId w:val="15"/>
  </w:num>
  <w:num w:numId="23">
    <w:abstractNumId w:val="20"/>
  </w:num>
  <w:num w:numId="24">
    <w:abstractNumId w:val="8"/>
  </w:num>
  <w:num w:numId="2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CF"/>
    <w:rsid w:val="00011511"/>
    <w:rsid w:val="00041097"/>
    <w:rsid w:val="00056308"/>
    <w:rsid w:val="00060B3B"/>
    <w:rsid w:val="00063149"/>
    <w:rsid w:val="000836EB"/>
    <w:rsid w:val="000A382D"/>
    <w:rsid w:val="000B401C"/>
    <w:rsid w:val="000C3321"/>
    <w:rsid w:val="001008DF"/>
    <w:rsid w:val="001121C5"/>
    <w:rsid w:val="00124D0F"/>
    <w:rsid w:val="0012762D"/>
    <w:rsid w:val="0015170A"/>
    <w:rsid w:val="00161591"/>
    <w:rsid w:val="00193D6B"/>
    <w:rsid w:val="001B5E99"/>
    <w:rsid w:val="001B7E45"/>
    <w:rsid w:val="001C6B41"/>
    <w:rsid w:val="001D660E"/>
    <w:rsid w:val="001E45F4"/>
    <w:rsid w:val="001F659D"/>
    <w:rsid w:val="00202F26"/>
    <w:rsid w:val="00240301"/>
    <w:rsid w:val="00274EF6"/>
    <w:rsid w:val="00275C01"/>
    <w:rsid w:val="002777F9"/>
    <w:rsid w:val="00284F93"/>
    <w:rsid w:val="002907BF"/>
    <w:rsid w:val="002A44D9"/>
    <w:rsid w:val="002C46C4"/>
    <w:rsid w:val="002D3DCC"/>
    <w:rsid w:val="002D6991"/>
    <w:rsid w:val="002E4B4F"/>
    <w:rsid w:val="002E7A7D"/>
    <w:rsid w:val="002F1E7B"/>
    <w:rsid w:val="00307FA2"/>
    <w:rsid w:val="00317E3A"/>
    <w:rsid w:val="00333264"/>
    <w:rsid w:val="003353D1"/>
    <w:rsid w:val="003409E4"/>
    <w:rsid w:val="00352C16"/>
    <w:rsid w:val="0036318C"/>
    <w:rsid w:val="00364542"/>
    <w:rsid w:val="003C0904"/>
    <w:rsid w:val="00414995"/>
    <w:rsid w:val="0042294C"/>
    <w:rsid w:val="0042478A"/>
    <w:rsid w:val="004253A1"/>
    <w:rsid w:val="00445C45"/>
    <w:rsid w:val="00462FF5"/>
    <w:rsid w:val="004663CF"/>
    <w:rsid w:val="004A2F26"/>
    <w:rsid w:val="004B4762"/>
    <w:rsid w:val="004C277A"/>
    <w:rsid w:val="00503957"/>
    <w:rsid w:val="00516DCF"/>
    <w:rsid w:val="005379B9"/>
    <w:rsid w:val="00551C68"/>
    <w:rsid w:val="005733E8"/>
    <w:rsid w:val="00590BA8"/>
    <w:rsid w:val="00593070"/>
    <w:rsid w:val="005A5811"/>
    <w:rsid w:val="005A69BD"/>
    <w:rsid w:val="005B68E7"/>
    <w:rsid w:val="005B7E5A"/>
    <w:rsid w:val="005E097D"/>
    <w:rsid w:val="005E3664"/>
    <w:rsid w:val="005E4E63"/>
    <w:rsid w:val="005F36C4"/>
    <w:rsid w:val="005F49A4"/>
    <w:rsid w:val="00636A7D"/>
    <w:rsid w:val="006535B9"/>
    <w:rsid w:val="00655765"/>
    <w:rsid w:val="00663A8D"/>
    <w:rsid w:val="0067564C"/>
    <w:rsid w:val="00675C58"/>
    <w:rsid w:val="00682945"/>
    <w:rsid w:val="006A6E04"/>
    <w:rsid w:val="006B0886"/>
    <w:rsid w:val="006C614D"/>
    <w:rsid w:val="006C6798"/>
    <w:rsid w:val="006D23F9"/>
    <w:rsid w:val="00705A0F"/>
    <w:rsid w:val="00707813"/>
    <w:rsid w:val="00710712"/>
    <w:rsid w:val="007371EE"/>
    <w:rsid w:val="0076001C"/>
    <w:rsid w:val="00763113"/>
    <w:rsid w:val="00767D24"/>
    <w:rsid w:val="007856FC"/>
    <w:rsid w:val="00786678"/>
    <w:rsid w:val="007868F9"/>
    <w:rsid w:val="0079297C"/>
    <w:rsid w:val="007A6486"/>
    <w:rsid w:val="007B7482"/>
    <w:rsid w:val="007D1E84"/>
    <w:rsid w:val="007F6C7F"/>
    <w:rsid w:val="00832881"/>
    <w:rsid w:val="00845A12"/>
    <w:rsid w:val="008503B6"/>
    <w:rsid w:val="00850EC8"/>
    <w:rsid w:val="00870AE5"/>
    <w:rsid w:val="008B5E24"/>
    <w:rsid w:val="008E65B3"/>
    <w:rsid w:val="008F73A6"/>
    <w:rsid w:val="00904829"/>
    <w:rsid w:val="00912E01"/>
    <w:rsid w:val="00917D1D"/>
    <w:rsid w:val="00943951"/>
    <w:rsid w:val="00962EF4"/>
    <w:rsid w:val="00972890"/>
    <w:rsid w:val="0098436B"/>
    <w:rsid w:val="009A25B5"/>
    <w:rsid w:val="009B39A1"/>
    <w:rsid w:val="009F45B5"/>
    <w:rsid w:val="00A02759"/>
    <w:rsid w:val="00A125D1"/>
    <w:rsid w:val="00A16F1E"/>
    <w:rsid w:val="00A25245"/>
    <w:rsid w:val="00A355E2"/>
    <w:rsid w:val="00A70CD9"/>
    <w:rsid w:val="00AC7AF9"/>
    <w:rsid w:val="00AD24C8"/>
    <w:rsid w:val="00AD325F"/>
    <w:rsid w:val="00AE57EB"/>
    <w:rsid w:val="00B002D2"/>
    <w:rsid w:val="00B02282"/>
    <w:rsid w:val="00B1009F"/>
    <w:rsid w:val="00B218EF"/>
    <w:rsid w:val="00B33C5B"/>
    <w:rsid w:val="00B421DC"/>
    <w:rsid w:val="00B55171"/>
    <w:rsid w:val="00B60492"/>
    <w:rsid w:val="00B62221"/>
    <w:rsid w:val="00B83A06"/>
    <w:rsid w:val="00B85C54"/>
    <w:rsid w:val="00B92080"/>
    <w:rsid w:val="00B947A1"/>
    <w:rsid w:val="00B963F7"/>
    <w:rsid w:val="00BC519E"/>
    <w:rsid w:val="00BC5433"/>
    <w:rsid w:val="00BD30BE"/>
    <w:rsid w:val="00BE602A"/>
    <w:rsid w:val="00BE62BD"/>
    <w:rsid w:val="00C04079"/>
    <w:rsid w:val="00C100C2"/>
    <w:rsid w:val="00C42DA9"/>
    <w:rsid w:val="00C53C71"/>
    <w:rsid w:val="00C5730A"/>
    <w:rsid w:val="00C74C6F"/>
    <w:rsid w:val="00C8338C"/>
    <w:rsid w:val="00C93167"/>
    <w:rsid w:val="00CA5C13"/>
    <w:rsid w:val="00CB16D3"/>
    <w:rsid w:val="00CC0F43"/>
    <w:rsid w:val="00CC1DFC"/>
    <w:rsid w:val="00CE2098"/>
    <w:rsid w:val="00CE759F"/>
    <w:rsid w:val="00CF1F3F"/>
    <w:rsid w:val="00CF38A6"/>
    <w:rsid w:val="00D041F3"/>
    <w:rsid w:val="00D324C5"/>
    <w:rsid w:val="00D32FA2"/>
    <w:rsid w:val="00D50C09"/>
    <w:rsid w:val="00D53DB4"/>
    <w:rsid w:val="00D55E5C"/>
    <w:rsid w:val="00D65497"/>
    <w:rsid w:val="00D7677F"/>
    <w:rsid w:val="00D8524B"/>
    <w:rsid w:val="00D92E24"/>
    <w:rsid w:val="00D964A7"/>
    <w:rsid w:val="00DA0D4E"/>
    <w:rsid w:val="00DA4387"/>
    <w:rsid w:val="00DC4EAC"/>
    <w:rsid w:val="00DC69C1"/>
    <w:rsid w:val="00DD4F87"/>
    <w:rsid w:val="00E1305B"/>
    <w:rsid w:val="00E2655D"/>
    <w:rsid w:val="00E30C6B"/>
    <w:rsid w:val="00E36E93"/>
    <w:rsid w:val="00E4465E"/>
    <w:rsid w:val="00E673C0"/>
    <w:rsid w:val="00E74183"/>
    <w:rsid w:val="00E875BC"/>
    <w:rsid w:val="00E95990"/>
    <w:rsid w:val="00EC0302"/>
    <w:rsid w:val="00EE455C"/>
    <w:rsid w:val="00EF62CA"/>
    <w:rsid w:val="00F12881"/>
    <w:rsid w:val="00F62143"/>
    <w:rsid w:val="00F67843"/>
    <w:rsid w:val="00F711E7"/>
    <w:rsid w:val="00F77FB6"/>
    <w:rsid w:val="00FF1B6B"/>
    <w:rsid w:val="00FF2D00"/>
    <w:rsid w:val="00FF480A"/>
    <w:rsid w:val="00FF5BA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74C841-33D9-48D2-962B-29BCBF88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62221"/>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221"/>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62221"/>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6222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6222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6222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6222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B6222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6222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516DC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aliases w:val="List Paragraph-ExecSummary,Numbered List Paragraph,ADB paragraph numbering,Colorful List - Accent 11,References,Paragraphe  revu,CorpoTexto,Paragraphe de liste1,Numbered paragraph,List Paragraph1,Paragraphe de liste,List Paragraph2,FIDA"/>
    <w:basedOn w:val="Normal"/>
    <w:link w:val="PrrafodelistaCar"/>
    <w:uiPriority w:val="34"/>
    <w:qFormat/>
    <w:rsid w:val="00CB16D3"/>
    <w:pPr>
      <w:ind w:left="720"/>
      <w:contextualSpacing/>
    </w:pPr>
  </w:style>
  <w:style w:type="character" w:customStyle="1" w:styleId="Ttulo1Car">
    <w:name w:val="Título 1 Car"/>
    <w:basedOn w:val="Fuentedeprrafopredeter"/>
    <w:link w:val="Ttulo1"/>
    <w:uiPriority w:val="9"/>
    <w:rsid w:val="00B622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222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B6222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B622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B622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B62221"/>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B62221"/>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B6222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62221"/>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List Paragraph-ExecSummary Car,Numbered List Paragraph Car,ADB paragraph numbering Car,Colorful List - Accent 11 Car,References Car,Paragraphe  revu Car,CorpoTexto Car,Paragraphe de liste1 Car,Numbered paragraph Car,FIDA Car"/>
    <w:basedOn w:val="Fuentedeprrafopredeter"/>
    <w:link w:val="Prrafodelista"/>
    <w:uiPriority w:val="34"/>
    <w:qFormat/>
    <w:locked/>
    <w:rsid w:val="005E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39302">
      <w:bodyDiv w:val="1"/>
      <w:marLeft w:val="0"/>
      <w:marRight w:val="0"/>
      <w:marTop w:val="0"/>
      <w:marBottom w:val="0"/>
      <w:divBdr>
        <w:top w:val="none" w:sz="0" w:space="0" w:color="auto"/>
        <w:left w:val="none" w:sz="0" w:space="0" w:color="auto"/>
        <w:bottom w:val="none" w:sz="0" w:space="0" w:color="auto"/>
        <w:right w:val="none" w:sz="0" w:space="0" w:color="auto"/>
      </w:divBdr>
    </w:div>
    <w:div w:id="857085290">
      <w:bodyDiv w:val="1"/>
      <w:marLeft w:val="0"/>
      <w:marRight w:val="0"/>
      <w:marTop w:val="0"/>
      <w:marBottom w:val="0"/>
      <w:divBdr>
        <w:top w:val="none" w:sz="0" w:space="0" w:color="auto"/>
        <w:left w:val="none" w:sz="0" w:space="0" w:color="auto"/>
        <w:bottom w:val="none" w:sz="0" w:space="0" w:color="auto"/>
        <w:right w:val="none" w:sz="0" w:space="0" w:color="auto"/>
      </w:divBdr>
    </w:div>
    <w:div w:id="9818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User</cp:lastModifiedBy>
  <cp:revision>5</cp:revision>
  <dcterms:created xsi:type="dcterms:W3CDTF">2020-09-04T18:17:00Z</dcterms:created>
  <dcterms:modified xsi:type="dcterms:W3CDTF">2020-09-04T22:34:00Z</dcterms:modified>
</cp:coreProperties>
</file>