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4E4DF" w14:textId="77777777"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14:paraId="628D2F8D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D662DD4" w14:textId="179BDB8A"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Nº00</w:t>
      </w:r>
      <w:r w:rsidR="00E03D80">
        <w:rPr>
          <w:rFonts w:ascii="Arial" w:eastAsia="Arial" w:hAnsi="Arial" w:cs="Arial"/>
          <w:b/>
          <w:u w:val="single" w:color="000000"/>
        </w:rPr>
        <w:t>7</w:t>
      </w:r>
      <w:r>
        <w:rPr>
          <w:rFonts w:ascii="Arial" w:eastAsia="Arial" w:hAnsi="Arial" w:cs="Arial"/>
          <w:b/>
          <w:u w:val="single" w:color="000000"/>
        </w:rPr>
        <w:t>-2020-A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14:paraId="33F916A7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5E6C913" w14:textId="77777777"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UN (01) </w:t>
      </w:r>
      <w:r w:rsidR="001100F7">
        <w:rPr>
          <w:rFonts w:ascii="Arial" w:eastAsia="Arial" w:hAnsi="Arial" w:cs="Arial"/>
          <w:b/>
        </w:rPr>
        <w:t>ESPECIALISTA EN NEGOCIOS RURALES”</w:t>
      </w:r>
      <w:r>
        <w:rPr>
          <w:rFonts w:ascii="Arial" w:eastAsia="Arial" w:hAnsi="Arial" w:cs="Arial"/>
          <w:b/>
        </w:rPr>
        <w:t xml:space="preserve"> </w:t>
      </w:r>
    </w:p>
    <w:p w14:paraId="31BCD7E3" w14:textId="77777777"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34B2EE37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14:paraId="4F698A26" w14:textId="77777777"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1EE5A94D" w14:textId="77777777"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14:paraId="6B9CAC1D" w14:textId="77777777" w:rsidR="00682945" w:rsidRPr="005E3664" w:rsidRDefault="007C267C" w:rsidP="00682945">
      <w:pPr>
        <w:numPr>
          <w:ilvl w:val="0"/>
          <w:numId w:val="14"/>
        </w:numPr>
        <w:spacing w:after="42" w:line="241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OBJETO:</w:t>
      </w:r>
      <w:r w:rsidR="00682945" w:rsidRPr="005E3664">
        <w:rPr>
          <w:rFonts w:ascii="Arial" w:hAnsi="Arial" w:cs="Arial"/>
        </w:rPr>
        <w:t xml:space="preserve"> Contratar los servicios de un (01)</w:t>
      </w:r>
      <w:r w:rsidR="001100F7">
        <w:rPr>
          <w:rFonts w:ascii="Arial" w:hAnsi="Arial" w:cs="Arial"/>
        </w:rPr>
        <w:t xml:space="preserve"> Especialista en Negocios Rurales</w:t>
      </w:r>
    </w:p>
    <w:p w14:paraId="7483B6C3" w14:textId="77777777" w:rsidR="00682945" w:rsidRPr="005E3664" w:rsidRDefault="00682945" w:rsidP="00682945">
      <w:pPr>
        <w:spacing w:after="34" w:line="240" w:lineRule="auto"/>
        <w:ind w:left="568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7C075C22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14:paraId="416689F3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14:paraId="15C70406" w14:textId="77777777"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14:paraId="0EF21E5E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Manual Operativo </w:t>
      </w:r>
      <w:r w:rsidRPr="005E3664">
        <w:rPr>
          <w:rFonts w:ascii="Arial" w:eastAsia="Arial" w:hAnsi="Arial" w:cs="Arial"/>
          <w:color w:val="000000"/>
          <w:lang w:eastAsia="es-PE"/>
        </w:rPr>
        <w:t>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5E3664">
        <w:rPr>
          <w:rFonts w:ascii="Arial" w:hAnsi="Arial" w:cs="Arial"/>
        </w:rPr>
        <w:t>, aprobado con Resolución Directoral Ejecutiva Nº100-2020-MINAGRI-DVDIAR-AGRO RURAL-DE, de fecha 03 agosto 2020.</w:t>
      </w:r>
    </w:p>
    <w:p w14:paraId="7983BADC" w14:textId="77777777"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4DA48B66" w14:textId="77777777"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14:paraId="3C849D19" w14:textId="77777777" w:rsidR="00682945" w:rsidRDefault="00682945" w:rsidP="00E94F11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14:paraId="468BA824" w14:textId="77777777" w:rsidR="001100F7" w:rsidRDefault="001100F7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1100F7">
        <w:rPr>
          <w:rFonts w:ascii="Arial" w:hAnsi="Arial" w:cs="Arial"/>
        </w:rPr>
        <w:t xml:space="preserve">Realizar la coordinación y la gestión del área técnica, de acuerdo a las normas </w:t>
      </w:r>
      <w:r>
        <w:rPr>
          <w:rFonts w:ascii="Arial" w:hAnsi="Arial" w:cs="Arial"/>
        </w:rPr>
        <w:t>establecidas</w:t>
      </w:r>
      <w:r w:rsidRPr="001100F7">
        <w:rPr>
          <w:rFonts w:ascii="Arial" w:hAnsi="Arial" w:cs="Arial"/>
        </w:rPr>
        <w:t xml:space="preserve"> en el convenio de financiamiento, los documentos de diseño, el </w:t>
      </w:r>
      <w:r>
        <w:rPr>
          <w:rFonts w:ascii="Arial" w:hAnsi="Arial" w:cs="Arial"/>
        </w:rPr>
        <w:t>Manual</w:t>
      </w:r>
      <w:r w:rsidRPr="001100F7">
        <w:rPr>
          <w:rFonts w:ascii="Arial" w:hAnsi="Arial" w:cs="Arial"/>
        </w:rPr>
        <w:t xml:space="preserve"> de Operaciones del Proyecto y otros documentos. </w:t>
      </w:r>
    </w:p>
    <w:p w14:paraId="76BE41AB" w14:textId="77777777" w:rsidR="007C267C" w:rsidRDefault="007C267C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1100F7">
        <w:rPr>
          <w:rFonts w:ascii="Arial" w:hAnsi="Arial" w:cs="Arial"/>
        </w:rPr>
        <w:t>Coordinar la elaboración</w:t>
      </w:r>
      <w:r w:rsidR="001100F7" w:rsidRPr="001100F7">
        <w:rPr>
          <w:rFonts w:ascii="Arial" w:hAnsi="Arial" w:cs="Arial"/>
        </w:rPr>
        <w:t xml:space="preserve"> de metodología </w:t>
      </w:r>
      <w:r w:rsidRPr="001100F7">
        <w:rPr>
          <w:rFonts w:ascii="Arial" w:hAnsi="Arial" w:cs="Arial"/>
        </w:rPr>
        <w:t>y los instrumentos</w:t>
      </w:r>
      <w:r w:rsidR="001100F7" w:rsidRPr="001100F7">
        <w:rPr>
          <w:rFonts w:ascii="Arial" w:hAnsi="Arial" w:cs="Arial"/>
        </w:rPr>
        <w:t xml:space="preserve"> </w:t>
      </w:r>
      <w:r w:rsidRPr="001100F7">
        <w:rPr>
          <w:rFonts w:ascii="Arial" w:hAnsi="Arial" w:cs="Arial"/>
        </w:rPr>
        <w:t>digitalizados y en</w:t>
      </w:r>
      <w:r w:rsidR="001100F7" w:rsidRPr="001100F7">
        <w:rPr>
          <w:rFonts w:ascii="Arial" w:hAnsi="Arial" w:cs="Arial"/>
        </w:rPr>
        <w:t xml:space="preserve"> </w:t>
      </w:r>
      <w:r w:rsidR="001100F7" w:rsidRPr="007C267C">
        <w:rPr>
          <w:rFonts w:ascii="Arial" w:hAnsi="Arial" w:cs="Arial"/>
        </w:rPr>
        <w:t xml:space="preserve">línea del proyecto, en coordinación con el equipo técnico. </w:t>
      </w:r>
    </w:p>
    <w:p w14:paraId="7BEA4018" w14:textId="77777777" w:rsidR="007C267C" w:rsidRDefault="001100F7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t xml:space="preserve">Facilitar el desarrollo de los convenios marco con los gobiernos </w:t>
      </w:r>
      <w:proofErr w:type="spellStart"/>
      <w:r w:rsidRPr="007C267C">
        <w:rPr>
          <w:rFonts w:ascii="Arial" w:hAnsi="Arial" w:cs="Arial"/>
        </w:rPr>
        <w:t>subnacionales</w:t>
      </w:r>
      <w:proofErr w:type="spellEnd"/>
      <w:r w:rsidRPr="007C267C">
        <w:rPr>
          <w:rFonts w:ascii="Arial" w:hAnsi="Arial" w:cs="Arial"/>
        </w:rPr>
        <w:t xml:space="preserve">. </w:t>
      </w:r>
    </w:p>
    <w:p w14:paraId="64A9C60A" w14:textId="77777777" w:rsidR="007C267C" w:rsidRDefault="001100F7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t xml:space="preserve">Identificar y promover la implementación de las alianzas para el desarrollo de los </w:t>
      </w:r>
      <w:r w:rsidR="007C267C" w:rsidRPr="007C267C">
        <w:rPr>
          <w:rFonts w:ascii="Arial" w:hAnsi="Arial" w:cs="Arial"/>
        </w:rPr>
        <w:t>negocios rurales con empresas y proveedores de servicios financieros y no</w:t>
      </w:r>
      <w:r w:rsidRPr="007C267C">
        <w:rPr>
          <w:rFonts w:ascii="Arial" w:hAnsi="Arial" w:cs="Arial"/>
        </w:rPr>
        <w:t xml:space="preserve"> financieros. </w:t>
      </w:r>
    </w:p>
    <w:p w14:paraId="601F4812" w14:textId="77777777" w:rsidR="007C267C" w:rsidRDefault="001100F7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t xml:space="preserve">Participar en la convocatoria y selección de organizaciones beneficiarias. </w:t>
      </w:r>
    </w:p>
    <w:p w14:paraId="2B1CBD99" w14:textId="77777777" w:rsidR="007C267C" w:rsidRDefault="007C267C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t>Coordinar la identificación de necesidades de apoyo en gestión de recursos</w:t>
      </w:r>
      <w:r w:rsidR="001100F7" w:rsidRPr="007C267C">
        <w:rPr>
          <w:rFonts w:ascii="Arial" w:hAnsi="Arial" w:cs="Arial"/>
        </w:rPr>
        <w:t xml:space="preserve"> naturales con adaptación al cambio climático, para su financiamiento a través de </w:t>
      </w:r>
      <w:r w:rsidRPr="007C267C">
        <w:rPr>
          <w:rFonts w:ascii="Arial" w:hAnsi="Arial" w:cs="Arial"/>
        </w:rPr>
        <w:t>los PPRN y</w:t>
      </w:r>
      <w:r w:rsidR="001100F7" w:rsidRPr="007C267C">
        <w:rPr>
          <w:rFonts w:ascii="Arial" w:hAnsi="Arial" w:cs="Arial"/>
        </w:rPr>
        <w:t xml:space="preserve"> </w:t>
      </w:r>
      <w:r w:rsidRPr="007C267C">
        <w:rPr>
          <w:rFonts w:ascii="Arial" w:hAnsi="Arial" w:cs="Arial"/>
        </w:rPr>
        <w:t>PGRNA, en coordinación con</w:t>
      </w:r>
      <w:r w:rsidR="001100F7" w:rsidRPr="007C267C">
        <w:rPr>
          <w:rFonts w:ascii="Arial" w:hAnsi="Arial" w:cs="Arial"/>
        </w:rPr>
        <w:t xml:space="preserve"> </w:t>
      </w:r>
      <w:r w:rsidRPr="007C267C">
        <w:rPr>
          <w:rFonts w:ascii="Arial" w:hAnsi="Arial" w:cs="Arial"/>
        </w:rPr>
        <w:t>el especialista</w:t>
      </w:r>
      <w:r w:rsidR="001100F7" w:rsidRPr="007C267C">
        <w:rPr>
          <w:rFonts w:ascii="Arial" w:hAnsi="Arial" w:cs="Arial"/>
        </w:rPr>
        <w:t xml:space="preserve"> en ambiente/cambio climático. </w:t>
      </w:r>
    </w:p>
    <w:p w14:paraId="08A24F02" w14:textId="77777777" w:rsidR="007C267C" w:rsidRDefault="001100F7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t xml:space="preserve">Dar seguimiento a la implementación de los PPRN y PGRNA para asegurar su apoyo al desarrollo de los negocios rurales. </w:t>
      </w:r>
    </w:p>
    <w:p w14:paraId="55BDAA96" w14:textId="77777777" w:rsidR="007C267C" w:rsidRDefault="001100F7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t xml:space="preserve">Coordinar la aplicación del IDO a las organizaciones y sus negocios rurales. </w:t>
      </w:r>
    </w:p>
    <w:p w14:paraId="6846126F" w14:textId="77777777" w:rsidR="007C267C" w:rsidRDefault="001100F7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t xml:space="preserve">Apoyar a las organizaciones en la formulación de sus PN, PFO. </w:t>
      </w:r>
    </w:p>
    <w:p w14:paraId="633E1346" w14:textId="77777777" w:rsidR="007C267C" w:rsidRDefault="001100F7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t xml:space="preserve">Apoyar en la conformación </w:t>
      </w:r>
      <w:r w:rsidR="007C267C" w:rsidRPr="007C267C">
        <w:rPr>
          <w:rFonts w:ascii="Arial" w:hAnsi="Arial" w:cs="Arial"/>
        </w:rPr>
        <w:t>del Comité</w:t>
      </w:r>
      <w:r w:rsidRPr="007C267C">
        <w:rPr>
          <w:rFonts w:ascii="Arial" w:hAnsi="Arial" w:cs="Arial"/>
        </w:rPr>
        <w:t xml:space="preserve"> de revisión de propuestas y el/los Comité (s) Local d</w:t>
      </w:r>
      <w:r w:rsidR="007C267C">
        <w:rPr>
          <w:rFonts w:ascii="Arial" w:hAnsi="Arial" w:cs="Arial"/>
        </w:rPr>
        <w:t>e Asignación de Recursos (CLAR).</w:t>
      </w:r>
    </w:p>
    <w:p w14:paraId="5F76544C" w14:textId="77777777" w:rsidR="007C267C" w:rsidRDefault="001100F7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lastRenderedPageBreak/>
        <w:t xml:space="preserve">Gestionar los servicios ofrecidos directamente por el Proyecto y por medio de terceros. </w:t>
      </w:r>
    </w:p>
    <w:p w14:paraId="598CC8B7" w14:textId="77777777" w:rsidR="007C267C" w:rsidRDefault="001100F7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t xml:space="preserve">Crear, gestionar y supervisar los servicios de apoyo a los negocios rurales, desde el componente 3 en coordinación con los especialistas de mercados, servicios financieros, seguimiento y evaluación, ambiente/cambio climático y gestión del conocimiento y género y juventud. </w:t>
      </w:r>
    </w:p>
    <w:p w14:paraId="08FCFDE9" w14:textId="77777777" w:rsidR="007C267C" w:rsidRDefault="007C267C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t>Coordinar acciones de asistencia técnica y capacitación a las organizaciones</w:t>
      </w:r>
      <w:r w:rsidR="001100F7" w:rsidRPr="007C267C">
        <w:rPr>
          <w:rFonts w:ascii="Arial" w:hAnsi="Arial" w:cs="Arial"/>
        </w:rPr>
        <w:t xml:space="preserve"> beneficiarias.  </w:t>
      </w:r>
    </w:p>
    <w:p w14:paraId="6CA5768F" w14:textId="77777777" w:rsidR="007C267C" w:rsidRDefault="007C267C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t>Coordinar las actividades de investigación y estudios sobre oportunidades de</w:t>
      </w:r>
      <w:r w:rsidR="001100F7" w:rsidRPr="007C267C">
        <w:rPr>
          <w:rFonts w:ascii="Arial" w:hAnsi="Arial" w:cs="Arial"/>
        </w:rPr>
        <w:t xml:space="preserve"> negocios, según los corredores económicos, circuitos comerciales y cadenas de valor. </w:t>
      </w:r>
    </w:p>
    <w:p w14:paraId="22C23E84" w14:textId="77777777" w:rsidR="007C267C" w:rsidRDefault="001100F7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t xml:space="preserve">Facilitar la gestión de recursos para el financiamiento de negocios </w:t>
      </w:r>
      <w:r w:rsidR="007C267C" w:rsidRPr="007C267C">
        <w:rPr>
          <w:rFonts w:ascii="Arial" w:hAnsi="Arial" w:cs="Arial"/>
        </w:rPr>
        <w:t>rurales según</w:t>
      </w:r>
      <w:r w:rsidRPr="007C267C">
        <w:rPr>
          <w:rFonts w:ascii="Arial" w:hAnsi="Arial" w:cs="Arial"/>
        </w:rPr>
        <w:t xml:space="preserve"> fuentes del proyecto, de las organizaciones y de otros financiadores, si se han identificado. </w:t>
      </w:r>
    </w:p>
    <w:p w14:paraId="10E51D75" w14:textId="77777777" w:rsidR="007C267C" w:rsidRDefault="001100F7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t xml:space="preserve">Coordinar las actividades de seguimiento y evaluación de los PN, PFO según los enfoques del proyecto (SEP, GPR) </w:t>
      </w:r>
    </w:p>
    <w:p w14:paraId="40A7BA44" w14:textId="77777777" w:rsidR="001100F7" w:rsidRPr="007C267C" w:rsidRDefault="001100F7" w:rsidP="001100F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C267C">
        <w:rPr>
          <w:rFonts w:ascii="Arial" w:hAnsi="Arial" w:cs="Arial"/>
        </w:rPr>
        <w:t xml:space="preserve">Otras funciones que determine el Coordinador del Proyecto.  </w:t>
      </w:r>
    </w:p>
    <w:p w14:paraId="7DA19558" w14:textId="77777777" w:rsidR="001100F7" w:rsidRDefault="001100F7" w:rsidP="001100F7">
      <w:pPr>
        <w:spacing w:after="0" w:line="240" w:lineRule="auto"/>
        <w:jc w:val="both"/>
        <w:rPr>
          <w:rFonts w:ascii="Arial" w:hAnsi="Arial" w:cs="Arial"/>
        </w:rPr>
      </w:pPr>
    </w:p>
    <w:p w14:paraId="3AEB5E95" w14:textId="77777777" w:rsidR="001100F7" w:rsidRDefault="001100F7" w:rsidP="001100F7">
      <w:pPr>
        <w:spacing w:after="0" w:line="240" w:lineRule="auto"/>
        <w:jc w:val="both"/>
        <w:rPr>
          <w:rFonts w:ascii="Arial" w:hAnsi="Arial" w:cs="Arial"/>
        </w:rPr>
      </w:pPr>
    </w:p>
    <w:p w14:paraId="72985FA7" w14:textId="77777777" w:rsidR="001100F7" w:rsidRPr="005E3664" w:rsidRDefault="001100F7" w:rsidP="001100F7">
      <w:pPr>
        <w:spacing w:after="0" w:line="240" w:lineRule="auto"/>
        <w:jc w:val="both"/>
        <w:rPr>
          <w:rFonts w:ascii="Arial" w:hAnsi="Arial" w:cs="Arial"/>
        </w:rPr>
      </w:pPr>
    </w:p>
    <w:p w14:paraId="5A9A8E97" w14:textId="77777777" w:rsidR="00682945" w:rsidRPr="00E03D80" w:rsidRDefault="00682945" w:rsidP="00B963F7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PERFIL DE PUESTO </w:t>
      </w:r>
    </w:p>
    <w:p w14:paraId="76C50C27" w14:textId="77777777" w:rsidR="00E03D80" w:rsidRPr="005E3664" w:rsidRDefault="00E03D80" w:rsidP="00E03D80">
      <w:pPr>
        <w:spacing w:after="190" w:line="246" w:lineRule="auto"/>
        <w:ind w:left="553"/>
        <w:rPr>
          <w:rFonts w:ascii="Arial" w:hAnsi="Arial" w:cs="Arial"/>
        </w:rPr>
      </w:pP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14:paraId="1A09B5AA" w14:textId="77777777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5D19AF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AF3ED0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14:paraId="399188DD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F73B" w14:textId="77777777"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35F3" w14:textId="49B66ECA" w:rsidR="005E4E63" w:rsidRPr="00E94F11" w:rsidRDefault="00E03D80" w:rsidP="00E94F11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eastAsia="Segoe UI Symbol" w:hAnsi="Arial" w:cs="Arial"/>
                <w:lang w:val="es-ES_tradnl"/>
              </w:rPr>
            </w:pPr>
            <w:r w:rsidRPr="00E94F11">
              <w:rPr>
                <w:rFonts w:ascii="Arial" w:eastAsia="Segoe UI Symbol" w:hAnsi="Arial" w:cs="Arial"/>
                <w:lang w:val="es-ES_tradnl"/>
              </w:rPr>
              <w:t>Profesional titulado y colegiado</w:t>
            </w:r>
            <w:r w:rsidR="00E94F11" w:rsidRPr="00E94F11">
              <w:rPr>
                <w:rFonts w:ascii="Arial" w:eastAsia="Segoe UI Symbol" w:hAnsi="Arial" w:cs="Arial"/>
                <w:lang w:val="es-ES_tradnl"/>
              </w:rPr>
              <w:t xml:space="preserve">    </w:t>
            </w:r>
            <w:r w:rsidRPr="00E94F11">
              <w:rPr>
                <w:rFonts w:ascii="Arial" w:eastAsia="Segoe UI Symbol" w:hAnsi="Arial" w:cs="Arial"/>
                <w:lang w:val="es-ES_tradnl"/>
              </w:rPr>
              <w:t>en Administración, Ingeniería Industrial</w:t>
            </w:r>
            <w:r w:rsidR="00E94F11" w:rsidRPr="00E94F11">
              <w:rPr>
                <w:rFonts w:ascii="Arial" w:eastAsia="Segoe UI Symbol" w:hAnsi="Arial" w:cs="Arial"/>
                <w:lang w:val="es-ES_tradnl"/>
              </w:rPr>
              <w:t>, Ingeniería Económica, Ciencias Sociales, Ciencias Agrarias y/o afines</w:t>
            </w:r>
            <w:r w:rsidR="00E94F11">
              <w:rPr>
                <w:rFonts w:ascii="Arial" w:eastAsia="Segoe UI Symbol" w:hAnsi="Arial" w:cs="Arial"/>
                <w:lang w:val="es-ES_tradnl"/>
              </w:rPr>
              <w:t>.</w:t>
            </w:r>
          </w:p>
        </w:tc>
      </w:tr>
      <w:tr w:rsidR="00E03D80" w:rsidRPr="005E3664" w14:paraId="5842AA71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2A5B" w14:textId="54F31D65" w:rsidR="00E03D80" w:rsidRPr="005E3664" w:rsidRDefault="00E03D80" w:rsidP="005E4E63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5E3664">
              <w:rPr>
                <w:rFonts w:ascii="Arial" w:hAnsi="Arial" w:cs="Arial"/>
              </w:rPr>
              <w:t>Experiencia</w:t>
            </w:r>
            <w:r>
              <w:rPr>
                <w:rFonts w:ascii="Arial" w:hAnsi="Arial" w:cs="Arial"/>
              </w:rPr>
              <w:t xml:space="preserve"> Específica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437A" w14:textId="0992101B" w:rsidR="00E03D80" w:rsidRDefault="00E03D80" w:rsidP="00E03D80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AB7BF7">
              <w:rPr>
                <w:rFonts w:ascii="Arial" w:hAnsi="Arial" w:cs="Arial"/>
              </w:rPr>
              <w:t>Experiencia mínima de seis</w:t>
            </w:r>
            <w:r>
              <w:rPr>
                <w:rFonts w:ascii="Arial" w:hAnsi="Arial" w:cs="Arial"/>
              </w:rPr>
              <w:t xml:space="preserve"> años</w:t>
            </w:r>
            <w:r w:rsidRPr="00AB7BF7">
              <w:rPr>
                <w:rFonts w:ascii="Arial" w:hAnsi="Arial" w:cs="Arial"/>
              </w:rPr>
              <w:t xml:space="preserve"> en la gestión o desarrollo de negocios agrarios o similares.</w:t>
            </w:r>
          </w:p>
          <w:p w14:paraId="3DF0C1AC" w14:textId="12EE526D" w:rsidR="00E03D80" w:rsidRPr="00AB7BF7" w:rsidRDefault="00E03D80" w:rsidP="00E03D80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AB7BF7">
              <w:rPr>
                <w:rFonts w:ascii="Arial" w:hAnsi="Arial" w:cs="Arial"/>
              </w:rPr>
              <w:t xml:space="preserve">Experiencia mínima de seis años en la ejecución de proyectos de desarrollo rural, con poblaciones rurales.  </w:t>
            </w:r>
          </w:p>
        </w:tc>
      </w:tr>
      <w:tr w:rsidR="005E4E63" w:rsidRPr="005E3664" w14:paraId="4813A622" w14:textId="77777777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E26E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6A0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Orientado al trabajo por resultados y al cumplimiento de plazos.</w:t>
            </w:r>
          </w:p>
          <w:p w14:paraId="13BD089A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Alto nivel de ética e integridad y capacidad de desarrollar y mantener relaciones eficaces de trabajo.</w:t>
            </w:r>
          </w:p>
          <w:p w14:paraId="55FFB291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Aptitud para trabajar bajo presión.</w:t>
            </w:r>
          </w:p>
          <w:p w14:paraId="4D724E79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Aptitud para trabajar en equipo.</w:t>
            </w:r>
          </w:p>
          <w:p w14:paraId="35396414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Buenas habilidades en relaciones interpersonales y de comunicación.</w:t>
            </w:r>
          </w:p>
          <w:p w14:paraId="75C13139" w14:textId="77777777" w:rsidR="008E5574" w:rsidRDefault="005E4E63" w:rsidP="008E5574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Habilidades analíticas y de organización.</w:t>
            </w:r>
          </w:p>
          <w:p w14:paraId="0F8A4F5F" w14:textId="77777777" w:rsidR="008E5574" w:rsidRPr="008E5574" w:rsidRDefault="008E5574" w:rsidP="008E5574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8E5574">
              <w:rPr>
                <w:rFonts w:ascii="Arial" w:hAnsi="Arial" w:cs="Arial"/>
              </w:rPr>
              <w:t>Conocimiento del entorno rural en el Perú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4D95027" w14:textId="77777777"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p w14:paraId="00702D08" w14:textId="77777777" w:rsidR="00E03D80" w:rsidRDefault="00E03D80" w:rsidP="00682945">
      <w:pPr>
        <w:spacing w:after="0" w:line="240" w:lineRule="auto"/>
        <w:jc w:val="center"/>
        <w:rPr>
          <w:rFonts w:ascii="Arial" w:eastAsia="Monotype Corsiva" w:hAnsi="Arial" w:cs="Arial"/>
        </w:rPr>
      </w:pPr>
    </w:p>
    <w:p w14:paraId="0FE4ADEE" w14:textId="77777777"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14:paraId="52F13B0F" w14:textId="77777777" w:rsidR="00682945" w:rsidRPr="00E03D80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14:paraId="6A7C3EEE" w14:textId="77777777" w:rsidR="00E03D80" w:rsidRPr="005E3664" w:rsidRDefault="00E03D80" w:rsidP="00E03D80">
      <w:pPr>
        <w:spacing w:after="0" w:line="246" w:lineRule="auto"/>
        <w:ind w:left="553"/>
        <w:rPr>
          <w:rFonts w:ascii="Arial" w:hAnsi="Arial" w:cs="Arial"/>
        </w:rPr>
      </w:pPr>
    </w:p>
    <w:p w14:paraId="0B737FC0" w14:textId="77777777"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14:paraId="26EAFDEF" w14:textId="77777777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F89F4C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040971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14:paraId="200BE5DE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710C" w14:textId="77777777"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lastRenderedPageBreak/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E2D" w14:textId="77777777"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14:paraId="61872C80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3052" w14:textId="77777777"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75E2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14:paraId="79749EA5" w14:textId="77777777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1CB2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853E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14:paraId="3E9B81CB" w14:textId="77777777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1B5A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0577" w14:textId="77777777" w:rsidR="00A70CD9" w:rsidRPr="00E1787D" w:rsidRDefault="00A70CD9" w:rsidP="009E14B6">
            <w:pPr>
              <w:jc w:val="both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9E14B6">
              <w:rPr>
                <w:rFonts w:ascii="Arial" w:eastAsia="Arial" w:hAnsi="Arial" w:cs="Arial"/>
                <w:color w:val="000000"/>
              </w:rPr>
              <w:t>S/</w:t>
            </w:r>
            <w:r w:rsidR="009E14B6">
              <w:rPr>
                <w:rFonts w:ascii="Arial" w:eastAsia="Arial" w:hAnsi="Arial" w:cs="Arial"/>
                <w:color w:val="000000"/>
              </w:rPr>
              <w:t>7,500</w:t>
            </w:r>
            <w:r w:rsidR="00566643" w:rsidRPr="009E14B6">
              <w:rPr>
                <w:rFonts w:ascii="Arial" w:eastAsia="Arial" w:hAnsi="Arial" w:cs="Arial"/>
                <w:color w:val="000000"/>
              </w:rPr>
              <w:t>.00 (</w:t>
            </w:r>
            <w:r w:rsidR="009E14B6">
              <w:rPr>
                <w:rFonts w:ascii="Arial" w:eastAsia="Arial" w:hAnsi="Arial" w:cs="Arial"/>
                <w:color w:val="000000"/>
              </w:rPr>
              <w:t>Siete mil quinientos</w:t>
            </w:r>
            <w:r w:rsidR="00566643" w:rsidRPr="009E14B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E14B6">
              <w:rPr>
                <w:rFonts w:ascii="Arial" w:eastAsia="Arial" w:hAnsi="Arial" w:cs="Arial"/>
                <w:color w:val="000000"/>
              </w:rPr>
              <w:t xml:space="preserve">y 00/100 Soles). Incluyen los montos y afiliaciones de ley, así como toda deducción aplicable al trabajador. </w:t>
            </w:r>
          </w:p>
        </w:tc>
      </w:tr>
      <w:tr w:rsidR="00A70CD9" w:rsidRPr="005E3664" w14:paraId="218274E2" w14:textId="77777777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213C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14:paraId="1B3AE87F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009E" w14:textId="77777777"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14:paraId="24CAC085" w14:textId="77777777"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7411F" w14:textId="77777777" w:rsidR="001547C0" w:rsidRDefault="001547C0" w:rsidP="00516DCF">
      <w:pPr>
        <w:spacing w:after="0" w:line="240" w:lineRule="auto"/>
      </w:pPr>
      <w:r>
        <w:separator/>
      </w:r>
    </w:p>
  </w:endnote>
  <w:endnote w:type="continuationSeparator" w:id="0">
    <w:p w14:paraId="438F0258" w14:textId="77777777" w:rsidR="001547C0" w:rsidRDefault="001547C0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0A9E6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66297C0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A25E5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7355" w:rsidRPr="004D7355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0EC90A4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6FDC1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2D19D4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66920" w14:textId="77777777" w:rsidR="001547C0" w:rsidRDefault="001547C0" w:rsidP="00516DCF">
      <w:pPr>
        <w:spacing w:after="0" w:line="240" w:lineRule="auto"/>
      </w:pPr>
      <w:r>
        <w:separator/>
      </w:r>
    </w:p>
  </w:footnote>
  <w:footnote w:type="continuationSeparator" w:id="0">
    <w:p w14:paraId="61F0BA37" w14:textId="77777777" w:rsidR="001547C0" w:rsidRDefault="001547C0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53B17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6DB65683" wp14:editId="0721C4D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31D8D738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66C54E77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B1F6A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35886F0D" wp14:editId="4E19197E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63D0E485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617C7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33F3D376" wp14:editId="2C0423CB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29FAE903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19C9E904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792"/>
    <w:multiLevelType w:val="hybridMultilevel"/>
    <w:tmpl w:val="D1A2E86C"/>
    <w:lvl w:ilvl="0" w:tplc="0C0A0017">
      <w:start w:val="1"/>
      <w:numFmt w:val="lowerLetter"/>
      <w:lvlText w:val="%1)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BA97F7A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7"/>
  </w:num>
  <w:num w:numId="13">
    <w:abstractNumId w:val="18"/>
  </w:num>
  <w:num w:numId="14">
    <w:abstractNumId w:val="7"/>
  </w:num>
  <w:num w:numId="15">
    <w:abstractNumId w:val="14"/>
  </w:num>
  <w:num w:numId="16">
    <w:abstractNumId w:val="10"/>
  </w:num>
  <w:num w:numId="17">
    <w:abstractNumId w:val="13"/>
  </w:num>
  <w:num w:numId="18">
    <w:abstractNumId w:val="2"/>
  </w:num>
  <w:num w:numId="19">
    <w:abstractNumId w:val="3"/>
  </w:num>
  <w:num w:numId="2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382D"/>
    <w:rsid w:val="000B401C"/>
    <w:rsid w:val="000C3321"/>
    <w:rsid w:val="001008DF"/>
    <w:rsid w:val="001100F7"/>
    <w:rsid w:val="001121C5"/>
    <w:rsid w:val="00124D0F"/>
    <w:rsid w:val="0012762D"/>
    <w:rsid w:val="0015170A"/>
    <w:rsid w:val="001547C0"/>
    <w:rsid w:val="00161591"/>
    <w:rsid w:val="00193D6B"/>
    <w:rsid w:val="001B047B"/>
    <w:rsid w:val="001B5E99"/>
    <w:rsid w:val="001C6B41"/>
    <w:rsid w:val="001D660E"/>
    <w:rsid w:val="001E45F4"/>
    <w:rsid w:val="001F0C27"/>
    <w:rsid w:val="001F659D"/>
    <w:rsid w:val="001F7502"/>
    <w:rsid w:val="00202F26"/>
    <w:rsid w:val="00240301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C04B2"/>
    <w:rsid w:val="003C0904"/>
    <w:rsid w:val="00414995"/>
    <w:rsid w:val="0042294C"/>
    <w:rsid w:val="0042478A"/>
    <w:rsid w:val="00445C45"/>
    <w:rsid w:val="00462FF5"/>
    <w:rsid w:val="004A2F26"/>
    <w:rsid w:val="004B4762"/>
    <w:rsid w:val="004C277A"/>
    <w:rsid w:val="004D7355"/>
    <w:rsid w:val="004E2E30"/>
    <w:rsid w:val="00503957"/>
    <w:rsid w:val="00516DCF"/>
    <w:rsid w:val="005379B9"/>
    <w:rsid w:val="00551C68"/>
    <w:rsid w:val="00566643"/>
    <w:rsid w:val="005733E8"/>
    <w:rsid w:val="00590BA8"/>
    <w:rsid w:val="00593070"/>
    <w:rsid w:val="005A5811"/>
    <w:rsid w:val="005A69BD"/>
    <w:rsid w:val="005B68E7"/>
    <w:rsid w:val="005B7E5A"/>
    <w:rsid w:val="005E3664"/>
    <w:rsid w:val="005E4E63"/>
    <w:rsid w:val="005F36C4"/>
    <w:rsid w:val="005F49A4"/>
    <w:rsid w:val="00636A7D"/>
    <w:rsid w:val="0065322F"/>
    <w:rsid w:val="006535B9"/>
    <w:rsid w:val="00655765"/>
    <w:rsid w:val="00663A8D"/>
    <w:rsid w:val="0067564C"/>
    <w:rsid w:val="00675C58"/>
    <w:rsid w:val="00682945"/>
    <w:rsid w:val="006A6E04"/>
    <w:rsid w:val="006B0886"/>
    <w:rsid w:val="006C614D"/>
    <w:rsid w:val="006C6798"/>
    <w:rsid w:val="006D23F9"/>
    <w:rsid w:val="006E192B"/>
    <w:rsid w:val="00705A0F"/>
    <w:rsid w:val="007066E2"/>
    <w:rsid w:val="00707813"/>
    <w:rsid w:val="00710712"/>
    <w:rsid w:val="007371EE"/>
    <w:rsid w:val="00763113"/>
    <w:rsid w:val="00767D24"/>
    <w:rsid w:val="007856FC"/>
    <w:rsid w:val="00786678"/>
    <w:rsid w:val="007868F9"/>
    <w:rsid w:val="0079297C"/>
    <w:rsid w:val="007A6486"/>
    <w:rsid w:val="007B7482"/>
    <w:rsid w:val="007C267C"/>
    <w:rsid w:val="007D1E84"/>
    <w:rsid w:val="007F6C7F"/>
    <w:rsid w:val="00832881"/>
    <w:rsid w:val="00850EC8"/>
    <w:rsid w:val="00870AE5"/>
    <w:rsid w:val="00887CEB"/>
    <w:rsid w:val="008B5E24"/>
    <w:rsid w:val="008C5262"/>
    <w:rsid w:val="008E5574"/>
    <w:rsid w:val="008E65B3"/>
    <w:rsid w:val="00904829"/>
    <w:rsid w:val="00912E01"/>
    <w:rsid w:val="00917D1D"/>
    <w:rsid w:val="009234E1"/>
    <w:rsid w:val="00943951"/>
    <w:rsid w:val="00962EF4"/>
    <w:rsid w:val="009A25B5"/>
    <w:rsid w:val="009B39A1"/>
    <w:rsid w:val="009C51CE"/>
    <w:rsid w:val="009E14B6"/>
    <w:rsid w:val="009F45B5"/>
    <w:rsid w:val="00A02759"/>
    <w:rsid w:val="00A125D1"/>
    <w:rsid w:val="00A16F1E"/>
    <w:rsid w:val="00A25245"/>
    <w:rsid w:val="00A70CD9"/>
    <w:rsid w:val="00AB7BF7"/>
    <w:rsid w:val="00AC7AF9"/>
    <w:rsid w:val="00AD24C8"/>
    <w:rsid w:val="00AD325F"/>
    <w:rsid w:val="00AE57EB"/>
    <w:rsid w:val="00B002D2"/>
    <w:rsid w:val="00B02282"/>
    <w:rsid w:val="00B1009F"/>
    <w:rsid w:val="00B17CA2"/>
    <w:rsid w:val="00B218EF"/>
    <w:rsid w:val="00B33C5B"/>
    <w:rsid w:val="00B421DC"/>
    <w:rsid w:val="00B60492"/>
    <w:rsid w:val="00B62221"/>
    <w:rsid w:val="00B83A06"/>
    <w:rsid w:val="00B85C54"/>
    <w:rsid w:val="00B92080"/>
    <w:rsid w:val="00B947A1"/>
    <w:rsid w:val="00B963F7"/>
    <w:rsid w:val="00BC519E"/>
    <w:rsid w:val="00BC5433"/>
    <w:rsid w:val="00BD30BE"/>
    <w:rsid w:val="00BE602A"/>
    <w:rsid w:val="00BE62BD"/>
    <w:rsid w:val="00C01F02"/>
    <w:rsid w:val="00C04079"/>
    <w:rsid w:val="00C100C2"/>
    <w:rsid w:val="00C40C44"/>
    <w:rsid w:val="00C42DA9"/>
    <w:rsid w:val="00C53C71"/>
    <w:rsid w:val="00C5730A"/>
    <w:rsid w:val="00C74C6F"/>
    <w:rsid w:val="00C8338C"/>
    <w:rsid w:val="00C93167"/>
    <w:rsid w:val="00CA5C13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50C09"/>
    <w:rsid w:val="00D55E5C"/>
    <w:rsid w:val="00D65497"/>
    <w:rsid w:val="00D7677F"/>
    <w:rsid w:val="00D8524B"/>
    <w:rsid w:val="00D964A7"/>
    <w:rsid w:val="00DA0D4E"/>
    <w:rsid w:val="00DC4EAC"/>
    <w:rsid w:val="00DC69C1"/>
    <w:rsid w:val="00DD4F87"/>
    <w:rsid w:val="00E03D80"/>
    <w:rsid w:val="00E1305B"/>
    <w:rsid w:val="00E1787D"/>
    <w:rsid w:val="00E2655D"/>
    <w:rsid w:val="00E30C6B"/>
    <w:rsid w:val="00E36E93"/>
    <w:rsid w:val="00E44078"/>
    <w:rsid w:val="00E4465E"/>
    <w:rsid w:val="00E74183"/>
    <w:rsid w:val="00E875BC"/>
    <w:rsid w:val="00E94F11"/>
    <w:rsid w:val="00E95990"/>
    <w:rsid w:val="00EC0302"/>
    <w:rsid w:val="00EE455C"/>
    <w:rsid w:val="00EF62CA"/>
    <w:rsid w:val="00F12881"/>
    <w:rsid w:val="00F425A9"/>
    <w:rsid w:val="00F62143"/>
    <w:rsid w:val="00F67843"/>
    <w:rsid w:val="00F77FB6"/>
    <w:rsid w:val="00FF1B6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5DE60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B978-53C8-464F-8889-6B72D363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4</cp:revision>
  <dcterms:created xsi:type="dcterms:W3CDTF">2020-10-08T22:37:00Z</dcterms:created>
  <dcterms:modified xsi:type="dcterms:W3CDTF">2020-10-08T22:43:00Z</dcterms:modified>
</cp:coreProperties>
</file>