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2EA2" w14:textId="77777777" w:rsidR="00682945" w:rsidRDefault="00682945" w:rsidP="005E4E63">
      <w:pPr>
        <w:spacing w:after="0"/>
        <w:jc w:val="center"/>
      </w:pPr>
      <w:r>
        <w:rPr>
          <w:rFonts w:ascii="Arial" w:eastAsia="Arial" w:hAnsi="Arial" w:cs="Arial"/>
          <w:b/>
        </w:rPr>
        <w:t>REQUISITOS DEL PERFIL DEL PUESTO</w:t>
      </w:r>
    </w:p>
    <w:p w14:paraId="5D53C229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14C7968" w14:textId="162C8417" w:rsidR="00682945" w:rsidRDefault="00682945" w:rsidP="00682945">
      <w:pPr>
        <w:spacing w:after="45" w:line="240" w:lineRule="auto"/>
        <w:jc w:val="center"/>
      </w:pPr>
      <w:r>
        <w:rPr>
          <w:rFonts w:ascii="Arial" w:eastAsia="Arial" w:hAnsi="Arial" w:cs="Arial"/>
          <w:b/>
          <w:u w:val="single" w:color="000000"/>
        </w:rPr>
        <w:t>PROCESO DE SELECCIÓN D.L. Nº728 Nº00</w:t>
      </w:r>
      <w:r w:rsidR="004577E6">
        <w:rPr>
          <w:rFonts w:ascii="Arial" w:eastAsia="Arial" w:hAnsi="Arial" w:cs="Arial"/>
          <w:b/>
          <w:u w:val="single" w:color="000000"/>
        </w:rPr>
        <w:t>9</w:t>
      </w:r>
      <w:r>
        <w:rPr>
          <w:rFonts w:ascii="Arial" w:eastAsia="Arial" w:hAnsi="Arial" w:cs="Arial"/>
          <w:b/>
          <w:u w:val="single" w:color="000000"/>
        </w:rPr>
        <w:t>-2020-A</w:t>
      </w:r>
      <w:r w:rsidR="00B83A06">
        <w:rPr>
          <w:rFonts w:ascii="Arial" w:eastAsia="Arial" w:hAnsi="Arial" w:cs="Arial"/>
          <w:b/>
          <w:u w:val="single" w:color="000000"/>
        </w:rPr>
        <w:t>VANZAR RURAL</w:t>
      </w:r>
      <w:r>
        <w:rPr>
          <w:rFonts w:ascii="Arial" w:eastAsia="Arial" w:hAnsi="Arial" w:cs="Arial"/>
          <w:b/>
        </w:rPr>
        <w:t xml:space="preserve"> </w:t>
      </w:r>
    </w:p>
    <w:p w14:paraId="1DDA74CF" w14:textId="77777777" w:rsidR="00682945" w:rsidRDefault="00682945" w:rsidP="00682945">
      <w:pPr>
        <w:spacing w:after="50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0BFDD93" w14:textId="77777777" w:rsidR="00682945" w:rsidRDefault="00682945" w:rsidP="00682945">
      <w:pPr>
        <w:spacing w:after="45" w:line="240" w:lineRule="auto"/>
        <w:ind w:left="10" w:right="-15"/>
        <w:jc w:val="center"/>
      </w:pPr>
      <w:r>
        <w:rPr>
          <w:rFonts w:ascii="Arial" w:eastAsia="Arial" w:hAnsi="Arial" w:cs="Arial"/>
          <w:b/>
        </w:rPr>
        <w:t xml:space="preserve">“CONTRATACION UN (01) </w:t>
      </w:r>
      <w:r w:rsidR="001100F7">
        <w:rPr>
          <w:rFonts w:ascii="Arial" w:eastAsia="Arial" w:hAnsi="Arial" w:cs="Arial"/>
          <w:b/>
        </w:rPr>
        <w:t xml:space="preserve">ESPECIALISTA EN </w:t>
      </w:r>
      <w:r w:rsidR="002C6B54">
        <w:rPr>
          <w:rFonts w:ascii="Arial" w:eastAsia="Arial" w:hAnsi="Arial" w:cs="Arial"/>
          <w:b/>
        </w:rPr>
        <w:t>SERVICIOS FINANCIEROS</w:t>
      </w:r>
      <w:r w:rsidR="001100F7"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 xml:space="preserve"> </w:t>
      </w:r>
    </w:p>
    <w:p w14:paraId="3BA428F8" w14:textId="77777777" w:rsidR="00682945" w:rsidRDefault="00682945" w:rsidP="00682945">
      <w:pPr>
        <w:spacing w:after="43" w:line="240" w:lineRule="auto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3C48065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DEPENDENCIA: </w:t>
      </w:r>
    </w:p>
    <w:p w14:paraId="447E756A" w14:textId="77777777" w:rsidR="00B83A06" w:rsidRPr="005E3664" w:rsidRDefault="00B83A06" w:rsidP="00B83A06">
      <w:pPr>
        <w:spacing w:after="0"/>
        <w:ind w:left="567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>Núcleo Ejecutor Central 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</w:p>
    <w:p w14:paraId="426B2B5D" w14:textId="77777777" w:rsidR="00682945" w:rsidRPr="005E3664" w:rsidRDefault="00682945" w:rsidP="00B83A06">
      <w:pPr>
        <w:spacing w:after="62" w:line="246" w:lineRule="auto"/>
        <w:ind w:left="553"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p w14:paraId="246B700B" w14:textId="77777777" w:rsidR="00682945" w:rsidRPr="005E3664" w:rsidRDefault="007C267C" w:rsidP="00682945">
      <w:pPr>
        <w:numPr>
          <w:ilvl w:val="0"/>
          <w:numId w:val="14"/>
        </w:numPr>
        <w:spacing w:after="42" w:line="241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>OBJETO:</w:t>
      </w:r>
      <w:r w:rsidR="00682945" w:rsidRPr="005E3664">
        <w:rPr>
          <w:rFonts w:ascii="Arial" w:hAnsi="Arial" w:cs="Arial"/>
        </w:rPr>
        <w:t xml:space="preserve"> Contratar los servicios de un (01)</w:t>
      </w:r>
      <w:r w:rsidR="001100F7">
        <w:rPr>
          <w:rFonts w:ascii="Arial" w:hAnsi="Arial" w:cs="Arial"/>
        </w:rPr>
        <w:t xml:space="preserve"> Especialista en </w:t>
      </w:r>
      <w:r w:rsidR="002C6B54">
        <w:rPr>
          <w:rFonts w:ascii="Arial" w:hAnsi="Arial" w:cs="Arial"/>
        </w:rPr>
        <w:t>Servicios Financieros.</w:t>
      </w:r>
    </w:p>
    <w:p w14:paraId="48B626FE" w14:textId="77777777" w:rsidR="00682945" w:rsidRPr="005E3664" w:rsidRDefault="00682945" w:rsidP="00682945">
      <w:pPr>
        <w:spacing w:after="34" w:line="240" w:lineRule="auto"/>
        <w:ind w:left="568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0F02C5AE" w14:textId="77777777" w:rsidR="00682945" w:rsidRPr="005E3664" w:rsidRDefault="00682945" w:rsidP="00682945">
      <w:pPr>
        <w:numPr>
          <w:ilvl w:val="0"/>
          <w:numId w:val="14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BASE LEGAL </w:t>
      </w:r>
    </w:p>
    <w:p w14:paraId="78664ACC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Decreto Supremo N° 003-97-TR, que aprueba el Texto Único Ordenado del Decreto Legislativo N° 728, Ley de Productividad y Competitividad Laboral. </w:t>
      </w:r>
    </w:p>
    <w:p w14:paraId="075062DB" w14:textId="77777777" w:rsidR="00B83A06" w:rsidRPr="005E3664" w:rsidRDefault="00B83A06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eastAsia="Arial" w:hAnsi="Arial" w:cs="Arial"/>
          <w:color w:val="000000"/>
          <w:lang w:eastAsia="es-PE"/>
        </w:rPr>
      </w:pPr>
      <w:r w:rsidRPr="005E3664">
        <w:rPr>
          <w:rFonts w:ascii="Arial" w:eastAsia="Arial" w:hAnsi="Arial" w:cs="Arial"/>
          <w:color w:val="000000"/>
          <w:lang w:eastAsia="es-PE"/>
        </w:rPr>
        <w:t xml:space="preserve">Resolución de Presidencia Ejecutiva N° 30-2020-SERVIR-PE, aprueba la “Guía operativa para la gestión de recursos humanos durante la emergencia sanitaria por el COVID-19”. </w:t>
      </w:r>
    </w:p>
    <w:p w14:paraId="31ED3105" w14:textId="77777777" w:rsidR="00B963F7" w:rsidRPr="005E3664" w:rsidRDefault="00B963F7" w:rsidP="00B963F7">
      <w:pPr>
        <w:numPr>
          <w:ilvl w:val="1"/>
          <w:numId w:val="17"/>
        </w:numPr>
        <w:spacing w:after="42" w:line="241" w:lineRule="auto"/>
        <w:ind w:hanging="360"/>
        <w:jc w:val="both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Manual Operativo </w:t>
      </w:r>
      <w:r w:rsidRPr="005E3664">
        <w:rPr>
          <w:rFonts w:ascii="Arial" w:eastAsia="Arial" w:hAnsi="Arial" w:cs="Arial"/>
          <w:color w:val="000000"/>
          <w:lang w:eastAsia="es-PE"/>
        </w:rPr>
        <w:t>del Proyecto “</w:t>
      </w:r>
      <w:r w:rsidRPr="005E3664">
        <w:rPr>
          <w:rFonts w:ascii="Arial" w:eastAsia="Times New Roman" w:hAnsi="Arial" w:cs="Arial"/>
          <w:lang w:bidi="en-US"/>
        </w:rPr>
        <w:t>Mejoramiento y Ampliación de los Servicios Públicos para el Desarrollo Productivo Local en el Ámbito de la Sierra la Selva del Perú – Avanzar Rural – 5 departamentos”</w:t>
      </w:r>
      <w:r w:rsidRPr="005E3664">
        <w:rPr>
          <w:rFonts w:ascii="Arial" w:hAnsi="Arial" w:cs="Arial"/>
        </w:rPr>
        <w:t>, aprobado con Resolución Directoral Ejecutiva Nº100-2020-MINAGRI-DVDIAR-AGRO RURAL-DE, de fecha 03 agosto 2020.</w:t>
      </w:r>
    </w:p>
    <w:p w14:paraId="737E4EE6" w14:textId="77777777" w:rsidR="00682945" w:rsidRPr="005E3664" w:rsidRDefault="00682945" w:rsidP="00682945">
      <w:pPr>
        <w:spacing w:after="54" w:line="240" w:lineRule="auto"/>
        <w:ind w:left="851"/>
        <w:rPr>
          <w:rFonts w:ascii="Arial" w:hAnsi="Arial" w:cs="Arial"/>
        </w:rPr>
      </w:pPr>
      <w:r w:rsidRPr="005E3664">
        <w:rPr>
          <w:rFonts w:ascii="Arial" w:hAnsi="Arial" w:cs="Arial"/>
        </w:rPr>
        <w:t xml:space="preserve"> </w:t>
      </w:r>
    </w:p>
    <w:p w14:paraId="4FA5D5B3" w14:textId="77777777" w:rsidR="00682945" w:rsidRPr="005E3664" w:rsidRDefault="00682945" w:rsidP="00B963F7">
      <w:pPr>
        <w:numPr>
          <w:ilvl w:val="0"/>
          <w:numId w:val="17"/>
        </w:numPr>
        <w:spacing w:after="62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CARACTERISTICAS DEL PUESTO Y/O CARGO </w:t>
      </w:r>
    </w:p>
    <w:p w14:paraId="28040F84" w14:textId="77777777" w:rsidR="00682945" w:rsidRDefault="00682945" w:rsidP="00E94F11">
      <w:pPr>
        <w:spacing w:after="62" w:line="246" w:lineRule="auto"/>
        <w:ind w:left="559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Principales funciones a desarrollar:  </w:t>
      </w:r>
    </w:p>
    <w:p w14:paraId="3ED40C7A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>Identificar intermediarias financieras (IFIs, Bancos</w:t>
      </w:r>
      <w:r>
        <w:rPr>
          <w:rFonts w:ascii="Arial" w:hAnsi="Arial" w:cs="Arial"/>
        </w:rPr>
        <w:t xml:space="preserve">, Cooperativas de Ahorro y </w:t>
      </w:r>
      <w:r w:rsidRPr="002C6B54">
        <w:rPr>
          <w:rFonts w:ascii="Arial" w:hAnsi="Arial" w:cs="Arial"/>
        </w:rPr>
        <w:t xml:space="preserve">Crédito, Cajas Rurales o Municipales, o aseguradoras) que estén interesadas en expandir o mejorar su oferta de servicios financieros a organizaciones de pequeños productores agrarios. </w:t>
      </w:r>
    </w:p>
    <w:p w14:paraId="67EF6FC5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Incentivar el acceso a servicios financieros de las organizaciones de pequeños productores, asistiéndolos en la presentación de solicitudes de crédito a las intermediarias financieras apoyadas por el proyecto. </w:t>
      </w:r>
    </w:p>
    <w:p w14:paraId="679FD565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Gestionar el apoyo técnico especializado, para que las OPP pueden elaborar planes de negocio “bancables”.  </w:t>
      </w:r>
    </w:p>
    <w:p w14:paraId="79CA750E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Incentivar y monitorear el adecuado uso de los fondos revolventes para aquellas organizaciones que obtengan un índice de desarrollo intermedio y demuestren que están mejorando su eficiencia y productividad en cada ciclo productivo. </w:t>
      </w:r>
    </w:p>
    <w:p w14:paraId="66F99378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Gestionar la asistencia técnica para la profesionalización y adecuación de los sistemas de crédito de las empresas proveedoras de insumos. </w:t>
      </w:r>
    </w:p>
    <w:p w14:paraId="0F9B4654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Gestionar la participación de las OPP en los sistemas de crédito de las empresas proveedoras de insumos. </w:t>
      </w:r>
    </w:p>
    <w:p w14:paraId="52E5AEED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Coordinar con COFIDE las acciones de promoción y capacitación entre las organizaciones beneficiarias destinadas a establecer las Uniones de Crédito y Ahorro (UNICAS). </w:t>
      </w:r>
    </w:p>
    <w:p w14:paraId="50748C98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Gestionar las transferencias monetarias del Proyecto hacia las UNICAS.  </w:t>
      </w:r>
    </w:p>
    <w:p w14:paraId="22427C89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lastRenderedPageBreak/>
        <w:t xml:space="preserve">Establecer alianzas con empresas FinTech para la adaptación de sus soluciones financieras a las organizaciones beneficiarias.   </w:t>
      </w:r>
    </w:p>
    <w:p w14:paraId="6BB05B06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Coordinar las actividades de educación financiera a las organizaciones y personal del proyecto. </w:t>
      </w:r>
    </w:p>
    <w:p w14:paraId="67A0EB6A" w14:textId="77777777" w:rsid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 xml:space="preserve">Gestionar la articulación de las organizaciones con las empresas FinTech. </w:t>
      </w:r>
    </w:p>
    <w:p w14:paraId="237433A0" w14:textId="77777777" w:rsidR="001100F7" w:rsidRPr="002C6B54" w:rsidRDefault="002C6B54" w:rsidP="002C6B5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2C6B54">
        <w:rPr>
          <w:rFonts w:ascii="Arial" w:hAnsi="Arial" w:cs="Arial"/>
        </w:rPr>
        <w:t>Otras funciones que determine el Coordinador del Proyecto</w:t>
      </w:r>
    </w:p>
    <w:p w14:paraId="3BED4D1A" w14:textId="77777777" w:rsidR="001100F7" w:rsidRPr="005E3664" w:rsidRDefault="001100F7" w:rsidP="001100F7">
      <w:pPr>
        <w:spacing w:after="0" w:line="240" w:lineRule="auto"/>
        <w:jc w:val="both"/>
        <w:rPr>
          <w:rFonts w:ascii="Arial" w:hAnsi="Arial" w:cs="Arial"/>
        </w:rPr>
      </w:pPr>
    </w:p>
    <w:p w14:paraId="19B3BF55" w14:textId="77777777" w:rsidR="00682945" w:rsidRPr="005E3664" w:rsidRDefault="00682945" w:rsidP="00B963F7">
      <w:pPr>
        <w:numPr>
          <w:ilvl w:val="0"/>
          <w:numId w:val="17"/>
        </w:numPr>
        <w:spacing w:after="19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PERFIL DE PUESTO </w:t>
      </w:r>
    </w:p>
    <w:tbl>
      <w:tblPr>
        <w:tblStyle w:val="TableGrid"/>
        <w:tblW w:w="8583" w:type="dxa"/>
        <w:tblInd w:w="569" w:type="dxa"/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2524"/>
        <w:gridCol w:w="6059"/>
      </w:tblGrid>
      <w:tr w:rsidR="00682945" w:rsidRPr="005E3664" w14:paraId="44D95016" w14:textId="77777777" w:rsidTr="005E4E63">
        <w:trPr>
          <w:trHeight w:val="25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BFCE09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REQUISITOS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5004EA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>DETALLE</w:t>
            </w:r>
            <w:r w:rsidRPr="005E3664">
              <w:rPr>
                <w:rFonts w:ascii="Arial" w:eastAsia="Arial" w:hAnsi="Arial" w:cs="Arial"/>
                <w:b/>
                <w:color w:val="FFFF00"/>
              </w:rPr>
              <w:t xml:space="preserve"> </w:t>
            </w:r>
          </w:p>
        </w:tc>
      </w:tr>
      <w:tr w:rsidR="005E4E63" w:rsidRPr="005E3664" w14:paraId="4FA6E5E5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35FB" w14:textId="77777777" w:rsidR="005E4E63" w:rsidRPr="005E3664" w:rsidRDefault="005E4E63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Formación Académica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BDCC" w14:textId="77777777" w:rsidR="005E4E63" w:rsidRPr="00B22F77" w:rsidRDefault="00B22F77" w:rsidP="00B22F77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eastAsia="Segoe UI Symbol" w:hAnsi="Arial" w:cs="Arial"/>
                <w:lang w:val="es-ES_tradnl"/>
              </w:rPr>
            </w:pPr>
            <w:r w:rsidRPr="00B22F77">
              <w:rPr>
                <w:rFonts w:ascii="Arial" w:eastAsia="Segoe UI Symbol" w:hAnsi="Arial" w:cs="Arial"/>
                <w:lang w:val="es-ES_tradnl"/>
              </w:rPr>
              <w:t>Profesional titulado y colegiado en Administración</w:t>
            </w:r>
            <w:r>
              <w:rPr>
                <w:rFonts w:ascii="Arial" w:eastAsia="Segoe UI Symbol" w:hAnsi="Arial" w:cs="Arial"/>
                <w:lang w:val="es-ES_tradnl"/>
              </w:rPr>
              <w:t xml:space="preserve"> de Empresas</w:t>
            </w:r>
            <w:r w:rsidRPr="00B22F77">
              <w:rPr>
                <w:rFonts w:ascii="Arial" w:eastAsia="Segoe UI Symbol" w:hAnsi="Arial" w:cs="Arial"/>
                <w:lang w:val="es-ES_tradnl"/>
              </w:rPr>
              <w:t>,</w:t>
            </w:r>
            <w:r>
              <w:rPr>
                <w:rFonts w:ascii="Arial" w:eastAsia="Segoe UI Symbol" w:hAnsi="Arial" w:cs="Arial"/>
                <w:lang w:val="es-ES_tradnl"/>
              </w:rPr>
              <w:t xml:space="preserve"> </w:t>
            </w:r>
            <w:r w:rsidRPr="00B22F77">
              <w:rPr>
                <w:rFonts w:ascii="Arial" w:eastAsia="Segoe UI Symbol" w:hAnsi="Arial" w:cs="Arial"/>
                <w:lang w:val="es-ES_tradnl"/>
              </w:rPr>
              <w:t xml:space="preserve">Ciencias Sociales, Ciencias Agrícolas, Ingeniería Económica o áreas afines.  </w:t>
            </w:r>
          </w:p>
        </w:tc>
      </w:tr>
      <w:tr w:rsidR="004F6493" w:rsidRPr="005E3664" w14:paraId="7DE2BD01" w14:textId="77777777" w:rsidTr="005E4E63">
        <w:trPr>
          <w:trHeight w:val="58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E512A" w14:textId="21382E13" w:rsidR="004F6493" w:rsidRPr="005E3664" w:rsidRDefault="004F6493" w:rsidP="004F6493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  <w:r w:rsidRPr="005E3664">
              <w:rPr>
                <w:rFonts w:ascii="Arial" w:hAnsi="Arial" w:cs="Arial"/>
              </w:rPr>
              <w:t xml:space="preserve">Experiencia </w:t>
            </w:r>
            <w:r>
              <w:rPr>
                <w:rFonts w:ascii="Arial" w:hAnsi="Arial" w:cs="Arial"/>
              </w:rPr>
              <w:t>Específica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A355" w14:textId="08B82472" w:rsidR="004F6493" w:rsidRPr="00B22F77" w:rsidRDefault="004F6493" w:rsidP="004F6493">
            <w:pPr>
              <w:numPr>
                <w:ilvl w:val="0"/>
                <w:numId w:val="18"/>
              </w:numPr>
              <w:ind w:left="208" w:hanging="283"/>
              <w:jc w:val="both"/>
              <w:rPr>
                <w:rFonts w:ascii="Arial" w:hAnsi="Arial" w:cs="Arial"/>
              </w:rPr>
            </w:pPr>
            <w:r w:rsidRPr="00B22F77">
              <w:rPr>
                <w:rFonts w:ascii="Arial" w:hAnsi="Arial" w:cs="Arial"/>
              </w:rPr>
              <w:t>Experiencia mínima de seis años como funcionario</w:t>
            </w:r>
            <w:r>
              <w:rPr>
                <w:rFonts w:ascii="Arial" w:hAnsi="Arial" w:cs="Arial"/>
              </w:rPr>
              <w:t xml:space="preserve"> de banca de negocios, </w:t>
            </w:r>
            <w:r w:rsidRPr="00B22F77">
              <w:rPr>
                <w:rFonts w:ascii="Arial" w:hAnsi="Arial" w:cs="Arial"/>
              </w:rPr>
              <w:t>de preferencia ligada al sector de agronegocios.</w:t>
            </w:r>
          </w:p>
        </w:tc>
      </w:tr>
      <w:tr w:rsidR="004F6493" w:rsidRPr="005E3664" w14:paraId="6B664DEC" w14:textId="77777777" w:rsidTr="005E4E63">
        <w:trPr>
          <w:trHeight w:val="90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DA5A" w14:textId="77777777" w:rsidR="004F6493" w:rsidRPr="005E3664" w:rsidRDefault="004F6493" w:rsidP="004F6493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Calibri" w:hAnsi="Arial" w:cs="Arial"/>
                <w:b/>
              </w:rPr>
              <w:t>Habilidades y Competencias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ACCD" w14:textId="77777777" w:rsidR="004F6493" w:rsidRPr="005E3664" w:rsidRDefault="004F6493" w:rsidP="004F64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Orientado al trabajo por resultados y al cumplimiento de plazos.</w:t>
            </w:r>
          </w:p>
          <w:p w14:paraId="4B8402EC" w14:textId="77777777" w:rsidR="004F6493" w:rsidRPr="005E3664" w:rsidRDefault="004F6493" w:rsidP="004F64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Aptitud para trabajar en equipo.</w:t>
            </w:r>
          </w:p>
          <w:p w14:paraId="2270F865" w14:textId="77777777" w:rsidR="004F6493" w:rsidRPr="005E3664" w:rsidRDefault="004F6493" w:rsidP="004F64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Buenas habilidades en relaciones interpersonales y de comunicación.</w:t>
            </w:r>
          </w:p>
          <w:p w14:paraId="62F5FA4E" w14:textId="77777777" w:rsidR="004F6493" w:rsidRDefault="004F6493" w:rsidP="004F64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>Habilidades analíticas y de organización.</w:t>
            </w:r>
          </w:p>
          <w:p w14:paraId="11906458" w14:textId="77777777" w:rsidR="004F6493" w:rsidRPr="008E5574" w:rsidRDefault="004F6493" w:rsidP="004F6493">
            <w:pPr>
              <w:numPr>
                <w:ilvl w:val="0"/>
                <w:numId w:val="18"/>
              </w:numPr>
              <w:ind w:left="200" w:hanging="284"/>
              <w:jc w:val="both"/>
              <w:rPr>
                <w:rFonts w:ascii="Arial" w:hAnsi="Arial" w:cs="Arial"/>
              </w:rPr>
            </w:pPr>
            <w:r w:rsidRPr="008E5574">
              <w:rPr>
                <w:rFonts w:ascii="Arial" w:hAnsi="Arial" w:cs="Arial"/>
              </w:rPr>
              <w:t>Conocimiento del entorno rural en el Perú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EC83B4A" w14:textId="77777777" w:rsidR="00682945" w:rsidRPr="005E3664" w:rsidRDefault="00682945" w:rsidP="00682945">
      <w:pPr>
        <w:spacing w:after="0" w:line="240" w:lineRule="auto"/>
        <w:ind w:right="626"/>
        <w:jc w:val="right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p w14:paraId="729756BA" w14:textId="77777777" w:rsidR="00682945" w:rsidRPr="005E3664" w:rsidRDefault="00682945" w:rsidP="00682945">
      <w:pPr>
        <w:spacing w:after="0" w:line="240" w:lineRule="auto"/>
        <w:jc w:val="center"/>
        <w:rPr>
          <w:rFonts w:ascii="Arial" w:hAnsi="Arial" w:cs="Arial"/>
        </w:rPr>
      </w:pPr>
      <w:r w:rsidRPr="005E3664">
        <w:rPr>
          <w:rFonts w:ascii="Arial" w:eastAsia="Monotype Corsiva" w:hAnsi="Arial" w:cs="Arial"/>
        </w:rPr>
        <w:t xml:space="preserve"> </w:t>
      </w:r>
    </w:p>
    <w:p w14:paraId="32E71D66" w14:textId="77777777" w:rsidR="00682945" w:rsidRPr="005E3664" w:rsidRDefault="00682945" w:rsidP="00B963F7">
      <w:pPr>
        <w:numPr>
          <w:ilvl w:val="0"/>
          <w:numId w:val="17"/>
        </w:numPr>
        <w:spacing w:after="0" w:line="246" w:lineRule="auto"/>
        <w:ind w:hanging="422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CONDICIONES ESENCIALES DEL CONTRATO </w:t>
      </w:r>
    </w:p>
    <w:p w14:paraId="675FA765" w14:textId="77777777" w:rsidR="00682945" w:rsidRPr="005E3664" w:rsidRDefault="00682945" w:rsidP="00682945">
      <w:pPr>
        <w:spacing w:after="14" w:line="276" w:lineRule="auto"/>
        <w:ind w:left="1"/>
        <w:rPr>
          <w:rFonts w:ascii="Arial" w:hAnsi="Arial" w:cs="Arial"/>
        </w:rPr>
      </w:pPr>
      <w:r w:rsidRPr="005E3664">
        <w:rPr>
          <w:rFonts w:ascii="Arial" w:eastAsia="Times New Roman" w:hAnsi="Arial" w:cs="Arial"/>
        </w:rPr>
        <w:t xml:space="preserve"> </w:t>
      </w:r>
    </w:p>
    <w:tbl>
      <w:tblPr>
        <w:tblStyle w:val="TableGrid"/>
        <w:tblW w:w="8999" w:type="dxa"/>
        <w:tblInd w:w="362" w:type="dxa"/>
        <w:tblCellMar>
          <w:left w:w="72" w:type="dxa"/>
          <w:right w:w="68" w:type="dxa"/>
        </w:tblCellMar>
        <w:tblLook w:val="04A0" w:firstRow="1" w:lastRow="0" w:firstColumn="1" w:lastColumn="0" w:noHBand="0" w:noVBand="1"/>
      </w:tblPr>
      <w:tblGrid>
        <w:gridCol w:w="2900"/>
        <w:gridCol w:w="6099"/>
      </w:tblGrid>
      <w:tr w:rsidR="00682945" w:rsidRPr="005E3664" w14:paraId="3D32B2E8" w14:textId="77777777" w:rsidTr="00596197">
        <w:trPr>
          <w:trHeight w:val="33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BA5C99F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hAnsi="Arial" w:cs="Arial"/>
              </w:rPr>
              <w:t xml:space="preserve">   </w:t>
            </w:r>
            <w:r w:rsidRPr="005E3664">
              <w:rPr>
                <w:rFonts w:ascii="Arial" w:eastAsia="Arial" w:hAnsi="Arial" w:cs="Arial"/>
                <w:b/>
              </w:rPr>
              <w:t xml:space="preserve">CONDICIONES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34C33D" w14:textId="77777777" w:rsidR="00682945" w:rsidRPr="005E3664" w:rsidRDefault="00682945" w:rsidP="0059619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DETALLE </w:t>
            </w:r>
            <w:r w:rsidRPr="005E3664">
              <w:rPr>
                <w:rFonts w:ascii="Arial" w:hAnsi="Arial" w:cs="Arial"/>
                <w:color w:val="95B3D7"/>
              </w:rPr>
              <w:t xml:space="preserve"> </w:t>
            </w:r>
          </w:p>
        </w:tc>
      </w:tr>
      <w:tr w:rsidR="00682945" w:rsidRPr="005E3664" w14:paraId="746350A3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D84" w14:textId="77777777" w:rsidR="00682945" w:rsidRPr="005E3664" w:rsidRDefault="00682945" w:rsidP="00596197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Lugar de prestación del servicio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ACA0" w14:textId="77777777" w:rsidR="00682945" w:rsidRPr="005E3664" w:rsidRDefault="001008DF" w:rsidP="00A70CD9">
            <w:pPr>
              <w:jc w:val="both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color w:val="000000"/>
              </w:rPr>
              <w:t>Núcleo Ejecutor Central del Proyecto “</w:t>
            </w:r>
            <w:r w:rsidRPr="005E3664">
              <w:rPr>
                <w:rFonts w:ascii="Arial" w:eastAsia="Times New Roman" w:hAnsi="Arial" w:cs="Arial"/>
                <w:lang w:bidi="en-US"/>
              </w:rPr>
              <w:t>Mejoramiento y Ampliación de los Servicios Públicos para el Desarrollo Productivo Local en el Ámbito de la Sierra la Selva del Perú – Avanzar Rural – 5 departamentos”</w:t>
            </w:r>
          </w:p>
        </w:tc>
      </w:tr>
      <w:tr w:rsidR="00A70CD9" w:rsidRPr="005E3664" w14:paraId="4CDD751F" w14:textId="77777777" w:rsidTr="00596197">
        <w:trPr>
          <w:trHeight w:val="62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673E" w14:textId="77777777" w:rsidR="00A70CD9" w:rsidRPr="00E95990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E95990">
              <w:rPr>
                <w:rFonts w:ascii="Arial" w:eastAsia="Arial" w:hAnsi="Arial" w:cs="Arial"/>
                <w:b/>
              </w:rPr>
              <w:t xml:space="preserve">Modalidad de trabajo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69E5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Modalidad mixta en cuanto permanezca el estado de emergencia, una vez culminado la emergencia sanitaria la modalidad de trabajo será presencial. </w:t>
            </w:r>
          </w:p>
        </w:tc>
      </w:tr>
      <w:tr w:rsidR="00A70CD9" w:rsidRPr="005E3664" w14:paraId="742D201F" w14:textId="77777777" w:rsidTr="00596197">
        <w:trPr>
          <w:trHeight w:val="52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48F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Duración del contrato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0B09" w14:textId="77777777" w:rsidR="00A70CD9" w:rsidRPr="00A70CD9" w:rsidRDefault="00A70CD9" w:rsidP="00A70CD9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Tres (03) meses. </w:t>
            </w:r>
          </w:p>
        </w:tc>
      </w:tr>
      <w:tr w:rsidR="00A70CD9" w:rsidRPr="005E3664" w14:paraId="6FC3A539" w14:textId="77777777" w:rsidTr="00596197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4CE3" w14:textId="77777777" w:rsidR="00A70CD9" w:rsidRPr="005E3664" w:rsidRDefault="00A70CD9" w:rsidP="00A70CD9">
            <w:pPr>
              <w:spacing w:line="276" w:lineRule="auto"/>
              <w:rPr>
                <w:rFonts w:ascii="Arial" w:hAnsi="Arial" w:cs="Arial"/>
              </w:rPr>
            </w:pPr>
            <w:r w:rsidRPr="005E3664">
              <w:rPr>
                <w:rFonts w:ascii="Arial" w:eastAsia="Arial" w:hAnsi="Arial" w:cs="Arial"/>
                <w:b/>
              </w:rPr>
              <w:t xml:space="preserve">Remuneración mensual </w:t>
            </w:r>
            <w:r w:rsidRPr="005E36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4B3F" w14:textId="77777777" w:rsidR="00A70CD9" w:rsidRPr="00566643" w:rsidRDefault="00A70CD9" w:rsidP="00890DE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566643">
              <w:rPr>
                <w:rFonts w:ascii="Arial" w:eastAsia="Arial" w:hAnsi="Arial" w:cs="Arial"/>
                <w:color w:val="000000"/>
              </w:rPr>
              <w:t>S</w:t>
            </w:r>
            <w:r w:rsidRPr="00890DE3">
              <w:rPr>
                <w:rFonts w:ascii="Arial" w:eastAsia="Arial" w:hAnsi="Arial" w:cs="Arial"/>
                <w:color w:val="000000"/>
              </w:rPr>
              <w:t>/</w:t>
            </w:r>
            <w:r w:rsidR="00890DE3">
              <w:rPr>
                <w:rFonts w:ascii="Arial" w:eastAsia="Arial" w:hAnsi="Arial" w:cs="Arial"/>
                <w:color w:val="000000"/>
              </w:rPr>
              <w:t>7,500</w:t>
            </w:r>
            <w:r w:rsidR="00566643" w:rsidRPr="00890DE3">
              <w:rPr>
                <w:rFonts w:ascii="Arial" w:eastAsia="Arial" w:hAnsi="Arial" w:cs="Arial"/>
                <w:color w:val="000000"/>
              </w:rPr>
              <w:t>.00 (</w:t>
            </w:r>
            <w:r w:rsidR="00890DE3">
              <w:rPr>
                <w:rFonts w:ascii="Arial" w:eastAsia="Arial" w:hAnsi="Arial" w:cs="Arial"/>
                <w:color w:val="000000"/>
              </w:rPr>
              <w:t>Siete mil quinientos</w:t>
            </w:r>
            <w:r w:rsidR="00566643" w:rsidRPr="00890DE3">
              <w:rPr>
                <w:rFonts w:ascii="Arial" w:eastAsia="Arial" w:hAnsi="Arial" w:cs="Arial"/>
                <w:color w:val="000000"/>
              </w:rPr>
              <w:t xml:space="preserve"> </w:t>
            </w:r>
            <w:r w:rsidRPr="00890DE3">
              <w:rPr>
                <w:rFonts w:ascii="Arial" w:eastAsia="Arial" w:hAnsi="Arial" w:cs="Arial"/>
                <w:color w:val="000000"/>
              </w:rPr>
              <w:t>y 00/100 Soles). Incluyen los montos y afiliaciones de ley, así como toda deducción aplicable al trabajador.</w:t>
            </w:r>
            <w:r w:rsidRPr="0056664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A70CD9" w:rsidRPr="005E3664" w14:paraId="764D3E4F" w14:textId="77777777" w:rsidTr="008D06EB">
        <w:trPr>
          <w:trHeight w:val="859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DDC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Otras </w:t>
            </w:r>
            <w:r w:rsidRPr="00A70CD9">
              <w:rPr>
                <w:rFonts w:ascii="Arial" w:eastAsia="Arial" w:hAnsi="Arial" w:cs="Arial"/>
                <w:b/>
              </w:rPr>
              <w:tab/>
              <w:t xml:space="preserve">condiciones </w:t>
            </w:r>
          </w:p>
          <w:p w14:paraId="71372807" w14:textId="77777777" w:rsidR="00A70CD9" w:rsidRPr="00A70CD9" w:rsidRDefault="00A70CD9" w:rsidP="00A70CD9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A70CD9">
              <w:rPr>
                <w:rFonts w:ascii="Arial" w:eastAsia="Arial" w:hAnsi="Arial" w:cs="Arial"/>
                <w:b/>
              </w:rPr>
              <w:t xml:space="preserve">esenciales del contrato 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CD7" w14:textId="77777777" w:rsidR="00A70CD9" w:rsidRPr="00A70CD9" w:rsidRDefault="00A70CD9" w:rsidP="00CA5C13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A70CD9">
              <w:rPr>
                <w:rFonts w:ascii="Arial" w:eastAsia="Arial" w:hAnsi="Arial" w:cs="Arial"/>
                <w:color w:val="000000"/>
              </w:rPr>
              <w:t xml:space="preserve">Disponibilidad Inmediata. </w:t>
            </w:r>
          </w:p>
        </w:tc>
      </w:tr>
    </w:tbl>
    <w:p w14:paraId="0C5C66CC" w14:textId="77777777" w:rsidR="001E45F4" w:rsidRPr="005E3664" w:rsidRDefault="00682945" w:rsidP="00CA5C13">
      <w:pPr>
        <w:spacing w:after="10020" w:line="240" w:lineRule="auto"/>
        <w:ind w:left="1"/>
        <w:rPr>
          <w:rFonts w:ascii="Arial" w:hAnsi="Arial" w:cs="Arial"/>
        </w:rPr>
      </w:pPr>
      <w:r w:rsidRPr="005E3664">
        <w:rPr>
          <w:rFonts w:ascii="Arial" w:eastAsia="Arial" w:hAnsi="Arial" w:cs="Arial"/>
          <w:b/>
        </w:rPr>
        <w:t xml:space="preserve"> </w:t>
      </w:r>
    </w:p>
    <w:sectPr w:rsidR="001E45F4" w:rsidRPr="005E3664" w:rsidSect="000115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865" w:right="1263" w:bottom="1442" w:left="1701" w:header="422" w:footer="3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8590D" w14:textId="77777777" w:rsidR="005E06E3" w:rsidRDefault="005E06E3" w:rsidP="00516DCF">
      <w:pPr>
        <w:spacing w:after="0" w:line="240" w:lineRule="auto"/>
      </w:pPr>
      <w:r>
        <w:separator/>
      </w:r>
    </w:p>
  </w:endnote>
  <w:endnote w:type="continuationSeparator" w:id="0">
    <w:p w14:paraId="05970BE9" w14:textId="77777777" w:rsidR="005E06E3" w:rsidRDefault="005E06E3" w:rsidP="005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3B44B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85874DE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1A39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6D14" w:rsidRPr="00206D14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974D233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29A29" w14:textId="77777777" w:rsidR="001E45F4" w:rsidRDefault="001E45F4">
    <w:pPr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9411D03" w14:textId="77777777" w:rsidR="001E45F4" w:rsidRDefault="001E45F4">
    <w:pPr>
      <w:ind w:left="322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F02EA" w14:textId="77777777" w:rsidR="005E06E3" w:rsidRDefault="005E06E3" w:rsidP="00516DCF">
      <w:pPr>
        <w:spacing w:after="0" w:line="240" w:lineRule="auto"/>
      </w:pPr>
      <w:r>
        <w:separator/>
      </w:r>
    </w:p>
  </w:footnote>
  <w:footnote w:type="continuationSeparator" w:id="0">
    <w:p w14:paraId="71B4A11E" w14:textId="77777777" w:rsidR="005E06E3" w:rsidRDefault="005E06E3" w:rsidP="005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2E05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0" wp14:anchorId="2535AAC3" wp14:editId="16E4B98F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F325BDE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09FB3CA0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31AF0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0" wp14:anchorId="5FAF57B2" wp14:editId="64C44312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37DD1000" w14:textId="77777777" w:rsidR="001E45F4" w:rsidRDefault="001E45F4" w:rsidP="00516DCF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>“Decenio de la Igualdad de Oportunidades para Mujeres y Hombres” “Año de la universalización de la salud”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5F24" w14:textId="77777777" w:rsidR="001E45F4" w:rsidRDefault="001E45F4">
    <w:pPr>
      <w:spacing w:after="154"/>
      <w:ind w:right="182"/>
      <w:jc w:val="right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0" wp14:anchorId="584DE999" wp14:editId="4007672D">
          <wp:simplePos x="0" y="0"/>
          <wp:positionH relativeFrom="page">
            <wp:posOffset>1212850</wp:posOffset>
          </wp:positionH>
          <wp:positionV relativeFrom="page">
            <wp:posOffset>267970</wp:posOffset>
          </wp:positionV>
          <wp:extent cx="5401310" cy="649605"/>
          <wp:effectExtent l="0" t="0" r="0" b="0"/>
          <wp:wrapSquare wrapText="bothSides"/>
          <wp:docPr id="4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1310" cy="64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</w:rPr>
      <w:t xml:space="preserve"> </w:t>
    </w:r>
  </w:p>
  <w:p w14:paraId="032CA0A7" w14:textId="77777777" w:rsidR="001E45F4" w:rsidRDefault="001E45F4">
    <w:pPr>
      <w:spacing w:after="177" w:line="267" w:lineRule="auto"/>
      <w:ind w:left="3357" w:right="2016" w:hanging="692"/>
    </w:pPr>
    <w:r>
      <w:rPr>
        <w:rFonts w:ascii="Arial" w:eastAsia="Arial" w:hAnsi="Arial" w:cs="Arial"/>
        <w:sz w:val="14"/>
      </w:rPr>
      <w:t xml:space="preserve">“Decenio de la Igualdad de Oportunidades para Mujeres y Hombres” “Año de la universalización de la salud” </w:t>
    </w:r>
  </w:p>
  <w:p w14:paraId="621BDF76" w14:textId="77777777" w:rsidR="001E45F4" w:rsidRDefault="001E45F4">
    <w:pPr>
      <w:ind w:left="348"/>
      <w:jc w:val="center"/>
    </w:pPr>
    <w:r>
      <w:rPr>
        <w:rFonts w:ascii="Calibri" w:eastAsia="Calibri" w:hAnsi="Calibri" w:cs="Calibri"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792"/>
    <w:multiLevelType w:val="hybridMultilevel"/>
    <w:tmpl w:val="D1A2E86C"/>
    <w:lvl w:ilvl="0" w:tplc="0C0A0017">
      <w:start w:val="1"/>
      <w:numFmt w:val="lowerLetter"/>
      <w:lvlText w:val="%1)"/>
      <w:lvlJc w:val="left"/>
      <w:pPr>
        <w:ind w:left="840" w:hanging="360"/>
      </w:pPr>
    </w:lvl>
    <w:lvl w:ilvl="1" w:tplc="0C0A0019" w:tentative="1">
      <w:start w:val="1"/>
      <w:numFmt w:val="lowerLetter"/>
      <w:lvlText w:val="%2."/>
      <w:lvlJc w:val="left"/>
      <w:pPr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3DD33B7"/>
    <w:multiLevelType w:val="hybridMultilevel"/>
    <w:tmpl w:val="7F845976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1A5E29"/>
    <w:multiLevelType w:val="hybridMultilevel"/>
    <w:tmpl w:val="24AA0CDC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F1B8B"/>
    <w:multiLevelType w:val="hybridMultilevel"/>
    <w:tmpl w:val="9F9239A6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14F6163"/>
    <w:multiLevelType w:val="hybridMultilevel"/>
    <w:tmpl w:val="C9AA1E0A"/>
    <w:lvl w:ilvl="0" w:tplc="F0766236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10E762C">
      <w:start w:val="1"/>
      <w:numFmt w:val="decimal"/>
      <w:lvlText w:val="%2."/>
      <w:lvlJc w:val="left"/>
      <w:pPr>
        <w:ind w:left="2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DF869F9A">
      <w:start w:val="1"/>
      <w:numFmt w:val="bullet"/>
      <w:lvlText w:val="o"/>
      <w:lvlJc w:val="left"/>
      <w:pPr>
        <w:ind w:left="32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56AB10A">
      <w:start w:val="1"/>
      <w:numFmt w:val="bullet"/>
      <w:lvlText w:val="•"/>
      <w:lvlJc w:val="left"/>
      <w:pPr>
        <w:ind w:left="39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56D23E8E">
      <w:start w:val="1"/>
      <w:numFmt w:val="bullet"/>
      <w:lvlText w:val="o"/>
      <w:lvlJc w:val="left"/>
      <w:pPr>
        <w:ind w:left="466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5A226060">
      <w:start w:val="1"/>
      <w:numFmt w:val="bullet"/>
      <w:lvlText w:val="▪"/>
      <w:lvlJc w:val="left"/>
      <w:pPr>
        <w:ind w:left="538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DFEEB0A">
      <w:start w:val="1"/>
      <w:numFmt w:val="bullet"/>
      <w:lvlText w:val="•"/>
      <w:lvlJc w:val="left"/>
      <w:pPr>
        <w:ind w:left="610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6F5C936E">
      <w:start w:val="1"/>
      <w:numFmt w:val="bullet"/>
      <w:lvlText w:val="o"/>
      <w:lvlJc w:val="left"/>
      <w:pPr>
        <w:ind w:left="682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6E02CFBA">
      <w:start w:val="1"/>
      <w:numFmt w:val="bullet"/>
      <w:lvlText w:val="▪"/>
      <w:lvlJc w:val="left"/>
      <w:pPr>
        <w:ind w:left="754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92523"/>
    <w:multiLevelType w:val="hybridMultilevel"/>
    <w:tmpl w:val="AF107D30"/>
    <w:lvl w:ilvl="0" w:tplc="04463706">
      <w:start w:val="1"/>
      <w:numFmt w:val="lowerLetter"/>
      <w:lvlText w:val="%1)"/>
      <w:lvlJc w:val="left"/>
      <w:pPr>
        <w:ind w:left="19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85C3112">
      <w:start w:val="1"/>
      <w:numFmt w:val="lowerLetter"/>
      <w:lvlText w:val="%2"/>
      <w:lvlJc w:val="left"/>
      <w:pPr>
        <w:ind w:left="26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EE92EEFE">
      <w:start w:val="1"/>
      <w:numFmt w:val="lowerRoman"/>
      <w:lvlText w:val="%3"/>
      <w:lvlJc w:val="left"/>
      <w:pPr>
        <w:ind w:left="34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490CBF9C">
      <w:start w:val="1"/>
      <w:numFmt w:val="decimal"/>
      <w:lvlText w:val="%4"/>
      <w:lvlJc w:val="left"/>
      <w:pPr>
        <w:ind w:left="41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72DAA458">
      <w:start w:val="1"/>
      <w:numFmt w:val="lowerLetter"/>
      <w:lvlText w:val="%5"/>
      <w:lvlJc w:val="left"/>
      <w:pPr>
        <w:ind w:left="48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34507000">
      <w:start w:val="1"/>
      <w:numFmt w:val="lowerRoman"/>
      <w:lvlText w:val="%6"/>
      <w:lvlJc w:val="left"/>
      <w:pPr>
        <w:ind w:left="55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B5E4AF4">
      <w:start w:val="1"/>
      <w:numFmt w:val="decimal"/>
      <w:lvlText w:val="%7"/>
      <w:lvlJc w:val="left"/>
      <w:pPr>
        <w:ind w:left="62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84EA1EE">
      <w:start w:val="1"/>
      <w:numFmt w:val="lowerLetter"/>
      <w:lvlText w:val="%8"/>
      <w:lvlJc w:val="left"/>
      <w:pPr>
        <w:ind w:left="7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B8FE77F2">
      <w:start w:val="1"/>
      <w:numFmt w:val="lowerRoman"/>
      <w:lvlText w:val="%9"/>
      <w:lvlJc w:val="left"/>
      <w:pPr>
        <w:ind w:left="77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E03EFE"/>
    <w:multiLevelType w:val="hybridMultilevel"/>
    <w:tmpl w:val="A2AAF45A"/>
    <w:lvl w:ilvl="0" w:tplc="A650F6AE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009A7E6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7980C9C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2C62141C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83AF7AA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F3189164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CF065AE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4CA0EF54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EB4A3CDE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68E5E91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31E02"/>
    <w:multiLevelType w:val="hybridMultilevel"/>
    <w:tmpl w:val="CBBC658E"/>
    <w:lvl w:ilvl="0" w:tplc="7AC07978">
      <w:start w:val="1"/>
      <w:numFmt w:val="bullet"/>
      <w:lvlText w:val="•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E3FBC">
      <w:start w:val="1"/>
      <w:numFmt w:val="bullet"/>
      <w:lvlText w:val="o"/>
      <w:lvlJc w:val="left"/>
      <w:pPr>
        <w:ind w:left="1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E5280">
      <w:start w:val="1"/>
      <w:numFmt w:val="bullet"/>
      <w:lvlText w:val="▪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46C2E">
      <w:start w:val="1"/>
      <w:numFmt w:val="bullet"/>
      <w:lvlText w:val="•"/>
      <w:lvlJc w:val="left"/>
      <w:pPr>
        <w:ind w:left="3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B243C4">
      <w:start w:val="1"/>
      <w:numFmt w:val="bullet"/>
      <w:lvlText w:val="o"/>
      <w:lvlJc w:val="left"/>
      <w:pPr>
        <w:ind w:left="4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AB516">
      <w:start w:val="1"/>
      <w:numFmt w:val="bullet"/>
      <w:lvlText w:val="▪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8A04C">
      <w:start w:val="1"/>
      <w:numFmt w:val="bullet"/>
      <w:lvlText w:val="•"/>
      <w:lvlJc w:val="left"/>
      <w:pPr>
        <w:ind w:left="5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E8BD6">
      <w:start w:val="1"/>
      <w:numFmt w:val="bullet"/>
      <w:lvlText w:val="o"/>
      <w:lvlJc w:val="left"/>
      <w:pPr>
        <w:ind w:left="6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403F2">
      <w:start w:val="1"/>
      <w:numFmt w:val="bullet"/>
      <w:lvlText w:val="▪"/>
      <w:lvlJc w:val="left"/>
      <w:pPr>
        <w:ind w:left="6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3F4730"/>
    <w:multiLevelType w:val="hybridMultilevel"/>
    <w:tmpl w:val="66589D18"/>
    <w:lvl w:ilvl="0" w:tplc="0C766594">
      <w:start w:val="1"/>
      <w:numFmt w:val="lowerLetter"/>
      <w:lvlText w:val="%1)"/>
      <w:lvlJc w:val="left"/>
      <w:pPr>
        <w:ind w:left="19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5A82B282">
      <w:start w:val="1"/>
      <w:numFmt w:val="lowerLetter"/>
      <w:lvlText w:val="%2"/>
      <w:lvlJc w:val="left"/>
      <w:pPr>
        <w:ind w:left="26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302F642">
      <w:start w:val="1"/>
      <w:numFmt w:val="lowerRoman"/>
      <w:lvlText w:val="%3"/>
      <w:lvlJc w:val="left"/>
      <w:pPr>
        <w:ind w:left="33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F474C1D0">
      <w:start w:val="1"/>
      <w:numFmt w:val="decimal"/>
      <w:lvlText w:val="%4"/>
      <w:lvlJc w:val="left"/>
      <w:pPr>
        <w:ind w:left="41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C2CCC792">
      <w:start w:val="1"/>
      <w:numFmt w:val="lowerLetter"/>
      <w:lvlText w:val="%5"/>
      <w:lvlJc w:val="left"/>
      <w:pPr>
        <w:ind w:left="48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E5241CCC">
      <w:start w:val="1"/>
      <w:numFmt w:val="lowerRoman"/>
      <w:lvlText w:val="%6"/>
      <w:lvlJc w:val="left"/>
      <w:pPr>
        <w:ind w:left="55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1F28C282">
      <w:start w:val="1"/>
      <w:numFmt w:val="decimal"/>
      <w:lvlText w:val="%7"/>
      <w:lvlJc w:val="left"/>
      <w:pPr>
        <w:ind w:left="62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822EBBFC">
      <w:start w:val="1"/>
      <w:numFmt w:val="lowerLetter"/>
      <w:lvlText w:val="%8"/>
      <w:lvlJc w:val="left"/>
      <w:pPr>
        <w:ind w:left="69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106E010">
      <w:start w:val="1"/>
      <w:numFmt w:val="lowerRoman"/>
      <w:lvlText w:val="%9"/>
      <w:lvlJc w:val="left"/>
      <w:pPr>
        <w:ind w:left="7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8A6AD8"/>
    <w:multiLevelType w:val="hybridMultilevel"/>
    <w:tmpl w:val="8064E3BC"/>
    <w:lvl w:ilvl="0" w:tplc="3B9E8420">
      <w:start w:val="1"/>
      <w:numFmt w:val="bullet"/>
      <w:lvlText w:val="•"/>
      <w:lvlJc w:val="left"/>
      <w:pPr>
        <w:ind w:left="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7455A6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24B496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DA6B36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E22CE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B44BB2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0DCA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7CA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CAF2A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4D66DF"/>
    <w:multiLevelType w:val="hybridMultilevel"/>
    <w:tmpl w:val="577CA438"/>
    <w:lvl w:ilvl="0" w:tplc="F1EC9ADE">
      <w:start w:val="1"/>
      <w:numFmt w:val="upperRoman"/>
      <w:lvlText w:val="%1."/>
      <w:lvlJc w:val="left"/>
      <w:pPr>
        <w:ind w:left="898" w:hanging="360"/>
      </w:pPr>
      <w:rPr>
        <w:rFonts w:hint="default"/>
      </w:rPr>
    </w:lvl>
    <w:lvl w:ilvl="1" w:tplc="95B23448">
      <w:start w:val="1"/>
      <w:numFmt w:val="lowerLetter"/>
      <w:lvlText w:val="%2)"/>
      <w:lvlJc w:val="left"/>
      <w:pPr>
        <w:ind w:left="161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2">
    <w:nsid w:val="68386A65"/>
    <w:multiLevelType w:val="hybridMultilevel"/>
    <w:tmpl w:val="F5F8CCEE"/>
    <w:lvl w:ilvl="0" w:tplc="5C049124">
      <w:start w:val="1"/>
      <w:numFmt w:val="lowerLetter"/>
      <w:lvlText w:val="%1."/>
      <w:lvlJc w:val="left"/>
      <w:pPr>
        <w:ind w:left="10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9768632">
      <w:start w:val="1"/>
      <w:numFmt w:val="lowerLetter"/>
      <w:lvlText w:val="%2"/>
      <w:lvlJc w:val="left"/>
      <w:pPr>
        <w:ind w:left="1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AEAED04C">
      <w:start w:val="1"/>
      <w:numFmt w:val="lowerRoman"/>
      <w:lvlText w:val="%3"/>
      <w:lvlJc w:val="left"/>
      <w:pPr>
        <w:ind w:left="24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8FCE434A">
      <w:start w:val="1"/>
      <w:numFmt w:val="decimal"/>
      <w:lvlText w:val="%4"/>
      <w:lvlJc w:val="left"/>
      <w:pPr>
        <w:ind w:left="32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01A472FA">
      <w:start w:val="1"/>
      <w:numFmt w:val="lowerLetter"/>
      <w:lvlText w:val="%5"/>
      <w:lvlJc w:val="left"/>
      <w:pPr>
        <w:ind w:left="39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49E8CDAC">
      <w:start w:val="1"/>
      <w:numFmt w:val="lowerRoman"/>
      <w:lvlText w:val="%6"/>
      <w:lvlJc w:val="left"/>
      <w:pPr>
        <w:ind w:left="46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FFBEC97A">
      <w:start w:val="1"/>
      <w:numFmt w:val="decimal"/>
      <w:lvlText w:val="%7"/>
      <w:lvlJc w:val="left"/>
      <w:pPr>
        <w:ind w:left="53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E74851C4">
      <w:start w:val="1"/>
      <w:numFmt w:val="lowerLetter"/>
      <w:lvlText w:val="%8"/>
      <w:lvlJc w:val="left"/>
      <w:pPr>
        <w:ind w:left="60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595A542E">
      <w:start w:val="1"/>
      <w:numFmt w:val="lowerRoman"/>
      <w:lvlText w:val="%9"/>
      <w:lvlJc w:val="left"/>
      <w:pPr>
        <w:ind w:left="68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BA97F7A"/>
    <w:multiLevelType w:val="hybridMultilevel"/>
    <w:tmpl w:val="6C3EE742"/>
    <w:lvl w:ilvl="0" w:tplc="94E6B47A">
      <w:start w:val="1"/>
      <w:numFmt w:val="upperRoman"/>
      <w:lvlText w:val="%1."/>
      <w:lvlJc w:val="left"/>
      <w:pPr>
        <w:ind w:left="553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A28F02">
      <w:start w:val="1"/>
      <w:numFmt w:val="low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42174">
      <w:start w:val="1"/>
      <w:numFmt w:val="lowerRoman"/>
      <w:lvlText w:val="%3"/>
      <w:lvlJc w:val="left"/>
      <w:pPr>
        <w:ind w:left="1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6A8C24">
      <w:start w:val="1"/>
      <w:numFmt w:val="decimal"/>
      <w:lvlText w:val="%4"/>
      <w:lvlJc w:val="left"/>
      <w:pPr>
        <w:ind w:left="2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40B6A">
      <w:start w:val="1"/>
      <w:numFmt w:val="lowerLetter"/>
      <w:lvlText w:val="%5"/>
      <w:lvlJc w:val="left"/>
      <w:pPr>
        <w:ind w:left="3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368A">
      <w:start w:val="1"/>
      <w:numFmt w:val="lowerRoman"/>
      <w:lvlText w:val="%6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1726">
      <w:start w:val="1"/>
      <w:numFmt w:val="decimal"/>
      <w:lvlText w:val="%7"/>
      <w:lvlJc w:val="left"/>
      <w:pPr>
        <w:ind w:left="4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A490">
      <w:start w:val="1"/>
      <w:numFmt w:val="lowerLetter"/>
      <w:lvlText w:val="%8"/>
      <w:lvlJc w:val="left"/>
      <w:pPr>
        <w:ind w:left="5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60C">
      <w:start w:val="1"/>
      <w:numFmt w:val="lowerRoman"/>
      <w:lvlText w:val="%9"/>
      <w:lvlJc w:val="left"/>
      <w:pPr>
        <w:ind w:left="5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71682D"/>
    <w:multiLevelType w:val="hybridMultilevel"/>
    <w:tmpl w:val="870EA4A2"/>
    <w:lvl w:ilvl="0" w:tplc="6A7C70C6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6573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3E9214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2608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C1DBE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30C576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84EDA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8CE4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6792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0303DF4"/>
    <w:multiLevelType w:val="hybridMultilevel"/>
    <w:tmpl w:val="EBB89E16"/>
    <w:lvl w:ilvl="0" w:tplc="37088768">
      <w:start w:val="1"/>
      <w:numFmt w:val="lowerLetter"/>
      <w:lvlText w:val="%1."/>
      <w:lvlJc w:val="left"/>
      <w:pPr>
        <w:ind w:left="1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3F34032A">
      <w:start w:val="1"/>
      <w:numFmt w:val="lowerLetter"/>
      <w:lvlText w:val="%2"/>
      <w:lvlJc w:val="left"/>
      <w:pPr>
        <w:ind w:left="1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BA9468B0">
      <w:start w:val="1"/>
      <w:numFmt w:val="lowerRoman"/>
      <w:lvlText w:val="%3"/>
      <w:lvlJc w:val="left"/>
      <w:pPr>
        <w:ind w:left="2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9178124A">
      <w:start w:val="1"/>
      <w:numFmt w:val="decimal"/>
      <w:lvlText w:val="%4"/>
      <w:lvlJc w:val="left"/>
      <w:pPr>
        <w:ind w:left="32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F1D4111E">
      <w:start w:val="1"/>
      <w:numFmt w:val="lowerLetter"/>
      <w:lvlText w:val="%5"/>
      <w:lvlJc w:val="left"/>
      <w:pPr>
        <w:ind w:left="39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25F8203C">
      <w:start w:val="1"/>
      <w:numFmt w:val="lowerRoman"/>
      <w:lvlText w:val="%6"/>
      <w:lvlJc w:val="left"/>
      <w:pPr>
        <w:ind w:left="46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E15C32B2">
      <w:start w:val="1"/>
      <w:numFmt w:val="decimal"/>
      <w:lvlText w:val="%7"/>
      <w:lvlJc w:val="left"/>
      <w:pPr>
        <w:ind w:left="53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4E6EB10">
      <w:start w:val="1"/>
      <w:numFmt w:val="lowerLetter"/>
      <w:lvlText w:val="%8"/>
      <w:lvlJc w:val="left"/>
      <w:pPr>
        <w:ind w:left="60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4DE82114">
      <w:start w:val="1"/>
      <w:numFmt w:val="lowerRoman"/>
      <w:lvlText w:val="%9"/>
      <w:lvlJc w:val="left"/>
      <w:pPr>
        <w:ind w:left="68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78385EEB"/>
    <w:multiLevelType w:val="hybridMultilevel"/>
    <w:tmpl w:val="7524456A"/>
    <w:lvl w:ilvl="0" w:tplc="5DD08B56">
      <w:start w:val="1"/>
      <w:numFmt w:val="bullet"/>
      <w:lvlText w:val="-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EBC225CC">
      <w:start w:val="1"/>
      <w:numFmt w:val="bullet"/>
      <w:lvlText w:val="o"/>
      <w:lvlJc w:val="left"/>
      <w:pPr>
        <w:ind w:left="141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783AD6A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A8A69100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168A201A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682FC18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D3FE4706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2368CCD6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A24E1B6E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99D576D"/>
    <w:multiLevelType w:val="hybridMultilevel"/>
    <w:tmpl w:val="57A485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A6BB4"/>
    <w:multiLevelType w:val="multilevel"/>
    <w:tmpl w:val="44667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3504AC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0"/>
  </w:num>
  <w:num w:numId="21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CF"/>
    <w:rsid w:val="00011511"/>
    <w:rsid w:val="00041097"/>
    <w:rsid w:val="00056308"/>
    <w:rsid w:val="00060B3B"/>
    <w:rsid w:val="00063149"/>
    <w:rsid w:val="000836EB"/>
    <w:rsid w:val="00097545"/>
    <w:rsid w:val="000A382D"/>
    <w:rsid w:val="000B401C"/>
    <w:rsid w:val="000C3321"/>
    <w:rsid w:val="001008DF"/>
    <w:rsid w:val="001100F7"/>
    <w:rsid w:val="001121C5"/>
    <w:rsid w:val="00124D0F"/>
    <w:rsid w:val="0012762D"/>
    <w:rsid w:val="0015170A"/>
    <w:rsid w:val="00161591"/>
    <w:rsid w:val="00193D6B"/>
    <w:rsid w:val="001B5E99"/>
    <w:rsid w:val="001C6B41"/>
    <w:rsid w:val="001D660E"/>
    <w:rsid w:val="001E45F4"/>
    <w:rsid w:val="001F659D"/>
    <w:rsid w:val="00202F26"/>
    <w:rsid w:val="00206D14"/>
    <w:rsid w:val="00240301"/>
    <w:rsid w:val="00261B30"/>
    <w:rsid w:val="00274EF6"/>
    <w:rsid w:val="00275C01"/>
    <w:rsid w:val="002777F9"/>
    <w:rsid w:val="00284F93"/>
    <w:rsid w:val="002907BF"/>
    <w:rsid w:val="002A44D9"/>
    <w:rsid w:val="002C46C4"/>
    <w:rsid w:val="002C6B54"/>
    <w:rsid w:val="002D3DCC"/>
    <w:rsid w:val="002D6991"/>
    <w:rsid w:val="002E4B4F"/>
    <w:rsid w:val="002E7A7D"/>
    <w:rsid w:val="00317E3A"/>
    <w:rsid w:val="00333264"/>
    <w:rsid w:val="003353D1"/>
    <w:rsid w:val="003409E4"/>
    <w:rsid w:val="00352C16"/>
    <w:rsid w:val="0036318C"/>
    <w:rsid w:val="00364542"/>
    <w:rsid w:val="003C04B2"/>
    <w:rsid w:val="003C0904"/>
    <w:rsid w:val="00414995"/>
    <w:rsid w:val="0042294C"/>
    <w:rsid w:val="0042478A"/>
    <w:rsid w:val="00440E1C"/>
    <w:rsid w:val="00445C45"/>
    <w:rsid w:val="004577E6"/>
    <w:rsid w:val="00462FF5"/>
    <w:rsid w:val="004A2F26"/>
    <w:rsid w:val="004B4762"/>
    <w:rsid w:val="004C277A"/>
    <w:rsid w:val="004E2E30"/>
    <w:rsid w:val="004F6493"/>
    <w:rsid w:val="00503957"/>
    <w:rsid w:val="00516DCF"/>
    <w:rsid w:val="005379B9"/>
    <w:rsid w:val="00551C68"/>
    <w:rsid w:val="00566643"/>
    <w:rsid w:val="005733E8"/>
    <w:rsid w:val="00590BA8"/>
    <w:rsid w:val="00593070"/>
    <w:rsid w:val="005A5811"/>
    <w:rsid w:val="005A69BD"/>
    <w:rsid w:val="005B68E7"/>
    <w:rsid w:val="005B7E5A"/>
    <w:rsid w:val="005E06E3"/>
    <w:rsid w:val="005E3664"/>
    <w:rsid w:val="005E4E63"/>
    <w:rsid w:val="005F36C4"/>
    <w:rsid w:val="005F49A4"/>
    <w:rsid w:val="00636A7D"/>
    <w:rsid w:val="006535B9"/>
    <w:rsid w:val="00655765"/>
    <w:rsid w:val="00663A8D"/>
    <w:rsid w:val="0067564C"/>
    <w:rsid w:val="00675C58"/>
    <w:rsid w:val="00682945"/>
    <w:rsid w:val="006A6E04"/>
    <w:rsid w:val="006B0886"/>
    <w:rsid w:val="006C614D"/>
    <w:rsid w:val="006C6798"/>
    <w:rsid w:val="006D23F9"/>
    <w:rsid w:val="00705A0F"/>
    <w:rsid w:val="00707813"/>
    <w:rsid w:val="00710712"/>
    <w:rsid w:val="007371EE"/>
    <w:rsid w:val="00763113"/>
    <w:rsid w:val="00767D24"/>
    <w:rsid w:val="007856FC"/>
    <w:rsid w:val="00786678"/>
    <w:rsid w:val="007868F9"/>
    <w:rsid w:val="00792958"/>
    <w:rsid w:val="0079297C"/>
    <w:rsid w:val="007A6486"/>
    <w:rsid w:val="007B7482"/>
    <w:rsid w:val="007C267C"/>
    <w:rsid w:val="007D1E84"/>
    <w:rsid w:val="007E4037"/>
    <w:rsid w:val="007F6C7F"/>
    <w:rsid w:val="00832881"/>
    <w:rsid w:val="00850EC8"/>
    <w:rsid w:val="00870AE5"/>
    <w:rsid w:val="00887CEB"/>
    <w:rsid w:val="00890DE3"/>
    <w:rsid w:val="008B5E24"/>
    <w:rsid w:val="008C5262"/>
    <w:rsid w:val="008E5574"/>
    <w:rsid w:val="008E65B3"/>
    <w:rsid w:val="00904829"/>
    <w:rsid w:val="00912E01"/>
    <w:rsid w:val="00917D1D"/>
    <w:rsid w:val="009234E1"/>
    <w:rsid w:val="00943951"/>
    <w:rsid w:val="00962EF4"/>
    <w:rsid w:val="009A25B5"/>
    <w:rsid w:val="009B39A1"/>
    <w:rsid w:val="009F45B5"/>
    <w:rsid w:val="00A02759"/>
    <w:rsid w:val="00A125D1"/>
    <w:rsid w:val="00A16F1E"/>
    <w:rsid w:val="00A25245"/>
    <w:rsid w:val="00A70CD9"/>
    <w:rsid w:val="00AB7BF7"/>
    <w:rsid w:val="00AC7AF9"/>
    <w:rsid w:val="00AD24C8"/>
    <w:rsid w:val="00AD325F"/>
    <w:rsid w:val="00AE57EB"/>
    <w:rsid w:val="00B002D2"/>
    <w:rsid w:val="00B02282"/>
    <w:rsid w:val="00B1009F"/>
    <w:rsid w:val="00B218EF"/>
    <w:rsid w:val="00B22F77"/>
    <w:rsid w:val="00B33C5B"/>
    <w:rsid w:val="00B421DC"/>
    <w:rsid w:val="00B60492"/>
    <w:rsid w:val="00B62221"/>
    <w:rsid w:val="00B83A06"/>
    <w:rsid w:val="00B85C54"/>
    <w:rsid w:val="00B92080"/>
    <w:rsid w:val="00B947A1"/>
    <w:rsid w:val="00B958E1"/>
    <w:rsid w:val="00B963F7"/>
    <w:rsid w:val="00BC519E"/>
    <w:rsid w:val="00BC5433"/>
    <w:rsid w:val="00BD30BE"/>
    <w:rsid w:val="00BE602A"/>
    <w:rsid w:val="00BE62BD"/>
    <w:rsid w:val="00C04079"/>
    <w:rsid w:val="00C100C2"/>
    <w:rsid w:val="00C40C44"/>
    <w:rsid w:val="00C42DA9"/>
    <w:rsid w:val="00C53C71"/>
    <w:rsid w:val="00C5730A"/>
    <w:rsid w:val="00C74C6F"/>
    <w:rsid w:val="00C8338C"/>
    <w:rsid w:val="00C93167"/>
    <w:rsid w:val="00CA5C13"/>
    <w:rsid w:val="00CB16D3"/>
    <w:rsid w:val="00CC0F43"/>
    <w:rsid w:val="00CC1DFC"/>
    <w:rsid w:val="00CE2098"/>
    <w:rsid w:val="00CE759F"/>
    <w:rsid w:val="00CF1F3F"/>
    <w:rsid w:val="00CF38A6"/>
    <w:rsid w:val="00D041F3"/>
    <w:rsid w:val="00D324C5"/>
    <w:rsid w:val="00D32FA2"/>
    <w:rsid w:val="00D50C09"/>
    <w:rsid w:val="00D55E5C"/>
    <w:rsid w:val="00D65497"/>
    <w:rsid w:val="00D7677F"/>
    <w:rsid w:val="00D8524B"/>
    <w:rsid w:val="00D964A7"/>
    <w:rsid w:val="00DA0D4E"/>
    <w:rsid w:val="00DC4EAC"/>
    <w:rsid w:val="00DC69C1"/>
    <w:rsid w:val="00DD4F87"/>
    <w:rsid w:val="00DF7BB6"/>
    <w:rsid w:val="00E1305B"/>
    <w:rsid w:val="00E2655D"/>
    <w:rsid w:val="00E30C6B"/>
    <w:rsid w:val="00E36E93"/>
    <w:rsid w:val="00E44078"/>
    <w:rsid w:val="00E4465E"/>
    <w:rsid w:val="00E74183"/>
    <w:rsid w:val="00E875BC"/>
    <w:rsid w:val="00E94F11"/>
    <w:rsid w:val="00E95990"/>
    <w:rsid w:val="00EC0302"/>
    <w:rsid w:val="00EE455C"/>
    <w:rsid w:val="00EF62CA"/>
    <w:rsid w:val="00F12881"/>
    <w:rsid w:val="00F326C1"/>
    <w:rsid w:val="00F62143"/>
    <w:rsid w:val="00F67843"/>
    <w:rsid w:val="00F77FB6"/>
    <w:rsid w:val="00FF1B6B"/>
    <w:rsid w:val="00FF2D00"/>
    <w:rsid w:val="00FF480A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77552"/>
  <w15:chartTrackingRefBased/>
  <w15:docId w15:val="{8974C841-33D9-48D2-962B-29BCBF88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222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6222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2221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222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222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222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222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222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222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516DCF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B16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6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222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2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2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2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2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2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3</cp:revision>
  <dcterms:created xsi:type="dcterms:W3CDTF">2020-10-08T22:41:00Z</dcterms:created>
  <dcterms:modified xsi:type="dcterms:W3CDTF">2020-10-08T22:44:00Z</dcterms:modified>
</cp:coreProperties>
</file>