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11" w:rsidRPr="00BE602A" w:rsidRDefault="003C0904" w:rsidP="00BE602A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eastAsia="Arial" w:hAnsi="Arial" w:cs="Arial"/>
          <w:b/>
          <w:color w:val="000000"/>
          <w:lang w:eastAsia="es-PE"/>
        </w:rPr>
        <w:t>CRONOGRAMA</w:t>
      </w:r>
    </w:p>
    <w:p w:rsidR="00FD2DBE" w:rsidRDefault="003C0904" w:rsidP="00FD2DBE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hAnsi="Arial" w:cs="Arial"/>
        </w:rPr>
        <w:t xml:space="preserve">PROCESO </w:t>
      </w:r>
      <w:r w:rsidR="00FD2DBE" w:rsidRPr="00516DCF">
        <w:rPr>
          <w:rFonts w:ascii="Arial" w:eastAsia="Arial" w:hAnsi="Arial" w:cs="Arial"/>
          <w:b/>
          <w:color w:val="000000"/>
          <w:lang w:eastAsia="es-PE"/>
        </w:rPr>
        <w:t>DE SELECCIÓN Y CONTRATACIÓ</w:t>
      </w:r>
      <w:r w:rsidR="00FD2DBE" w:rsidRPr="00011511">
        <w:rPr>
          <w:rFonts w:ascii="Arial" w:eastAsia="Arial" w:hAnsi="Arial" w:cs="Arial"/>
          <w:b/>
          <w:color w:val="000000"/>
          <w:lang w:eastAsia="es-PE"/>
        </w:rPr>
        <w:t>N DE PERSONAL BAJO EL D.L. N°728</w:t>
      </w:r>
    </w:p>
    <w:p w:rsidR="00011511" w:rsidRPr="00BE602A" w:rsidRDefault="003C0904" w:rsidP="00BE602A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hAnsi="Arial" w:cs="Arial"/>
        </w:rPr>
        <w:t xml:space="preserve"> N° </w:t>
      </w:r>
      <w:r w:rsidR="005600E0">
        <w:rPr>
          <w:rFonts w:ascii="Arial" w:hAnsi="Arial" w:cs="Arial"/>
        </w:rPr>
        <w:t>00</w:t>
      </w:r>
      <w:r w:rsidR="00DF3DC0">
        <w:rPr>
          <w:rFonts w:ascii="Arial" w:hAnsi="Arial" w:cs="Arial"/>
        </w:rPr>
        <w:t>7</w:t>
      </w:r>
      <w:r w:rsidR="005600E0">
        <w:rPr>
          <w:rFonts w:ascii="Arial" w:hAnsi="Arial" w:cs="Arial"/>
        </w:rPr>
        <w:t xml:space="preserve">, </w:t>
      </w:r>
      <w:r w:rsidRPr="00BE602A">
        <w:rPr>
          <w:rFonts w:ascii="Arial" w:hAnsi="Arial" w:cs="Arial"/>
        </w:rPr>
        <w:t>00</w:t>
      </w:r>
      <w:r w:rsidR="00DF3DC0">
        <w:rPr>
          <w:rFonts w:ascii="Arial" w:hAnsi="Arial" w:cs="Arial"/>
        </w:rPr>
        <w:t>8</w:t>
      </w:r>
      <w:r w:rsidR="005600E0">
        <w:rPr>
          <w:rFonts w:ascii="Arial" w:hAnsi="Arial" w:cs="Arial"/>
        </w:rPr>
        <w:t>,</w:t>
      </w:r>
      <w:r w:rsidR="00DF3DC0">
        <w:rPr>
          <w:rFonts w:ascii="Arial" w:hAnsi="Arial" w:cs="Arial"/>
        </w:rPr>
        <w:t xml:space="preserve"> </w:t>
      </w:r>
      <w:r w:rsidR="00BE602A" w:rsidRPr="00BE602A">
        <w:rPr>
          <w:rFonts w:ascii="Arial" w:hAnsi="Arial" w:cs="Arial"/>
        </w:rPr>
        <w:t>00</w:t>
      </w:r>
      <w:r w:rsidR="00DF3DC0">
        <w:rPr>
          <w:rFonts w:ascii="Arial" w:hAnsi="Arial" w:cs="Arial"/>
        </w:rPr>
        <w:t>9</w:t>
      </w:r>
      <w:r w:rsidR="005600E0">
        <w:rPr>
          <w:rFonts w:ascii="Arial" w:hAnsi="Arial" w:cs="Arial"/>
        </w:rPr>
        <w:t>,</w:t>
      </w:r>
      <w:r w:rsidR="00BE602A" w:rsidRPr="00BE602A">
        <w:rPr>
          <w:rFonts w:ascii="Arial" w:hAnsi="Arial" w:cs="Arial"/>
        </w:rPr>
        <w:t xml:space="preserve"> 0</w:t>
      </w:r>
      <w:r w:rsidR="00DF3DC0">
        <w:rPr>
          <w:rFonts w:ascii="Arial" w:hAnsi="Arial" w:cs="Arial"/>
        </w:rPr>
        <w:t>10</w:t>
      </w:r>
      <w:r w:rsidR="005600E0">
        <w:rPr>
          <w:rFonts w:ascii="Arial" w:hAnsi="Arial" w:cs="Arial"/>
        </w:rPr>
        <w:t>, 0</w:t>
      </w:r>
      <w:r w:rsidR="00DF3DC0">
        <w:rPr>
          <w:rFonts w:ascii="Arial" w:hAnsi="Arial" w:cs="Arial"/>
        </w:rPr>
        <w:t>11, 012, 013, 014</w:t>
      </w:r>
      <w:r w:rsidR="005600E0">
        <w:rPr>
          <w:rFonts w:ascii="Arial" w:hAnsi="Arial" w:cs="Arial"/>
        </w:rPr>
        <w:t xml:space="preserve"> y 0</w:t>
      </w:r>
      <w:r w:rsidR="00DF3DC0">
        <w:rPr>
          <w:rFonts w:ascii="Arial" w:hAnsi="Arial" w:cs="Arial"/>
        </w:rPr>
        <w:t>15</w:t>
      </w:r>
      <w:r w:rsidR="005600E0">
        <w:rPr>
          <w:rFonts w:ascii="Arial" w:hAnsi="Arial" w:cs="Arial"/>
        </w:rPr>
        <w:t xml:space="preserve"> </w:t>
      </w:r>
      <w:r w:rsidR="00485A16">
        <w:rPr>
          <w:rFonts w:ascii="Arial" w:hAnsi="Arial" w:cs="Arial"/>
        </w:rPr>
        <w:t>–</w:t>
      </w:r>
      <w:r w:rsidR="005600E0">
        <w:rPr>
          <w:rFonts w:ascii="Arial" w:hAnsi="Arial" w:cs="Arial"/>
        </w:rPr>
        <w:t xml:space="preserve"> </w:t>
      </w:r>
      <w:r w:rsidRPr="00BE602A">
        <w:rPr>
          <w:rFonts w:ascii="Arial" w:hAnsi="Arial" w:cs="Arial"/>
        </w:rPr>
        <w:t xml:space="preserve">2020 </w:t>
      </w:r>
      <w:r w:rsidR="00485A16">
        <w:rPr>
          <w:rFonts w:ascii="Arial" w:hAnsi="Arial" w:cs="Arial"/>
        </w:rPr>
        <w:t>–</w:t>
      </w:r>
      <w:r w:rsidR="00BE602A" w:rsidRPr="00BE602A">
        <w:rPr>
          <w:rFonts w:ascii="Arial" w:hAnsi="Arial" w:cs="Arial"/>
        </w:rPr>
        <w:t xml:space="preserve"> AVANZAR RURAL</w:t>
      </w:r>
    </w:p>
    <w:p w:rsidR="00011511" w:rsidRPr="00BE602A" w:rsidRDefault="00CB16D3" w:rsidP="00BE602A">
      <w:pPr>
        <w:spacing w:after="0"/>
        <w:ind w:left="426"/>
        <w:jc w:val="center"/>
        <w:rPr>
          <w:rFonts w:ascii="Arial" w:eastAsia="Arial" w:hAnsi="Arial" w:cs="Arial"/>
          <w:color w:val="000000"/>
          <w:sz w:val="20"/>
          <w:lang w:eastAsia="es-PE"/>
        </w:rPr>
      </w:pPr>
      <w:r w:rsidRPr="00BE602A">
        <w:rPr>
          <w:rFonts w:ascii="Arial" w:eastAsia="Arial" w:hAnsi="Arial" w:cs="Arial"/>
          <w:color w:val="000000"/>
          <w:sz w:val="20"/>
          <w:lang w:eastAsia="es-PE"/>
        </w:rPr>
        <w:t>Proyecto “</w:t>
      </w:r>
      <w:r w:rsidRPr="00BE602A">
        <w:rPr>
          <w:rFonts w:ascii="Arial" w:eastAsia="Times New Roman" w:hAnsi="Arial" w:cs="Arial"/>
          <w:sz w:val="20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tbl>
      <w:tblPr>
        <w:tblStyle w:val="TableGrid"/>
        <w:tblW w:w="8642" w:type="dxa"/>
        <w:jc w:val="right"/>
        <w:tblInd w:w="0" w:type="dxa"/>
        <w:tblCellMar>
          <w:top w:w="40" w:type="dxa"/>
          <w:left w:w="110" w:type="dxa"/>
          <w:right w:w="13" w:type="dxa"/>
        </w:tblCellMar>
        <w:tblLook w:val="04A0" w:firstRow="1" w:lastRow="0" w:firstColumn="1" w:lastColumn="0" w:noHBand="0" w:noVBand="1"/>
      </w:tblPr>
      <w:tblGrid>
        <w:gridCol w:w="394"/>
        <w:gridCol w:w="4371"/>
        <w:gridCol w:w="1880"/>
        <w:gridCol w:w="1991"/>
        <w:gridCol w:w="6"/>
      </w:tblGrid>
      <w:tr w:rsidR="00FD2DBE" w:rsidRPr="00FD2DBE" w:rsidTr="002F3861">
        <w:trPr>
          <w:gridAfter w:val="1"/>
          <w:wAfter w:w="6" w:type="dxa"/>
          <w:trHeight w:val="20"/>
          <w:tblHeader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D2DBE" w:rsidRPr="00FD2DBE" w:rsidRDefault="00CF38A6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left="-3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ETAPAS DEL PROCESO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right="10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left="1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 RESPONSABLE</w:t>
            </w:r>
          </w:p>
        </w:tc>
      </w:tr>
      <w:tr w:rsidR="00FD2DBE" w:rsidRPr="00FD2DBE" w:rsidTr="002F3861">
        <w:trPr>
          <w:trHeight w:val="2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right="5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CONVOCATORIA</w:t>
            </w:r>
          </w:p>
        </w:tc>
      </w:tr>
      <w:tr w:rsidR="00FD2DBE" w:rsidRPr="00442498" w:rsidTr="002F3861">
        <w:trPr>
          <w:gridAfter w:val="1"/>
          <w:wAfter w:w="6" w:type="dxa"/>
          <w:trHeight w:val="68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442498">
            <w:pPr>
              <w:spacing w:after="28" w:line="23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Publicación del proceso de selección en Talento Perú  </w:t>
            </w:r>
            <w:r w:rsidRPr="00442498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https://talentoperu.servir.gob.pe/</w:t>
            </w:r>
            <w:r w:rsidRPr="00442498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 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>y en el</w:t>
            </w:r>
            <w:r w:rsidRPr="00442498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Portal Institucional de AGRORURAL: </w:t>
            </w:r>
          </w:p>
          <w:p w:rsidR="00FD2DBE" w:rsidRPr="00442498" w:rsidRDefault="00A66A13" w:rsidP="002F3861">
            <w:pPr>
              <w:ind w:left="24" w:right="10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hyperlink r:id="rId7">
              <w:r w:rsidR="00442498" w:rsidRPr="0044249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www.agrorural.gob.pe</w:t>
              </w:r>
            </w:hyperlink>
            <w:r w:rsidR="00442498" w:rsidRPr="00442498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/avanzar-rural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FC3D99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Del 0</w:t>
            </w:r>
            <w:r w:rsidR="00FC3D99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DF3DC0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 </w:t>
            </w:r>
            <w:r w:rsidR="00DF3DC0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FC3D9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DF3DC0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0/2020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 - UTI</w:t>
            </w:r>
          </w:p>
        </w:tc>
      </w:tr>
      <w:tr w:rsidR="00FD2DBE" w:rsidRPr="00442498" w:rsidTr="00442498">
        <w:trPr>
          <w:gridAfter w:val="1"/>
          <w:wAfter w:w="6" w:type="dxa"/>
          <w:trHeight w:val="138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Presentación  de Currículo Vitae documentado, Ficha Resumen Curricular según</w:t>
            </w:r>
            <w:r w:rsidRPr="00442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ANEXO Nº 05 </w:t>
            </w:r>
            <w:r w:rsidRPr="004424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 Declaraciones Juradas según</w:t>
            </w:r>
            <w:r w:rsidRPr="00442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ANEXOS Nº  11,12,13 y 14), se hará a través del link</w:t>
            </w:r>
          </w:p>
          <w:p w:rsidR="00FD2DBE" w:rsidRPr="00442498" w:rsidRDefault="00A66A13" w:rsidP="002F386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hyperlink r:id="rId8">
              <w:r w:rsidR="00442498" w:rsidRPr="0044249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www.agrorural.gob.pe</w:t>
              </w:r>
            </w:hyperlink>
            <w:r w:rsidR="00442498" w:rsidRPr="00442498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/avanzar-rural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  <w:r w:rsidR="00FC3D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 </w:t>
            </w:r>
            <w:r w:rsidR="00DF3DC0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Octubre 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de 2020</w:t>
            </w:r>
          </w:p>
          <w:p w:rsidR="00FD2DBE" w:rsidRPr="00442498" w:rsidRDefault="00FD2DBE" w:rsidP="002F3861">
            <w:pPr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FD2DBE" w:rsidRPr="00442498" w:rsidRDefault="00FD2DBE" w:rsidP="002F3861">
            <w:pPr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FD2DBE">
            <w:pPr>
              <w:ind w:right="17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Postulante</w:t>
            </w:r>
          </w:p>
        </w:tc>
      </w:tr>
      <w:tr w:rsidR="00FD2DBE" w:rsidRPr="00442498" w:rsidTr="002F3861">
        <w:trPr>
          <w:trHeight w:val="2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D2DBE" w:rsidRPr="00442498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442498" w:rsidRDefault="00FD2DBE" w:rsidP="002F3861">
            <w:pPr>
              <w:ind w:right="56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PROCESO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F96C6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Evaluación de la ficha de </w:t>
            </w:r>
            <w:r w:rsidR="00F96C6D">
              <w:rPr>
                <w:rFonts w:ascii="Arial" w:eastAsia="Arial" w:hAnsi="Arial" w:cs="Arial"/>
                <w:sz w:val="20"/>
                <w:szCs w:val="20"/>
              </w:rPr>
              <w:t>resumen curricular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FC3D99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FC3D99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 w:rsidR="00442498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octubre 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DF3DC0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DF3DC0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C0" w:rsidRPr="00442498" w:rsidRDefault="00DF3DC0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C0" w:rsidRPr="00442498" w:rsidRDefault="00DF3DC0" w:rsidP="002F38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br/>
              <w:t xml:space="preserve">Publicación de resultados de la Evaluación de la Ficha de Resumen Curricular en la página institucional: </w:t>
            </w:r>
            <w:hyperlink r:id="rId9">
              <w:r w:rsidR="00442498" w:rsidRPr="0044249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www.agrorural.gob.pe</w:t>
              </w:r>
            </w:hyperlink>
            <w:r w:rsidR="00442498" w:rsidRPr="00442498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/avanzar-rural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C0" w:rsidRPr="00442498" w:rsidRDefault="00DF3DC0" w:rsidP="00FC3D99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FC3D99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 w:rsidR="00442498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octubre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C0" w:rsidRPr="00442498" w:rsidRDefault="00DF3DC0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Evaluación curricular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FC3D99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FC3D99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 2</w:t>
            </w:r>
            <w:r w:rsidR="00DF3DC0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 w:rsidR="00442498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octubre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Publicación de resultados de la evaluación curricular en la página institucional: </w:t>
            </w:r>
            <w:hyperlink r:id="rId10">
              <w:r w:rsidR="00442498" w:rsidRPr="0044249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www.agrorural.gob.pe</w:t>
              </w:r>
            </w:hyperlink>
            <w:r w:rsidR="00442498" w:rsidRPr="00442498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/avanzar-rural</w:t>
            </w:r>
            <w:r w:rsidR="00442498" w:rsidRPr="00442498">
              <w:rPr>
                <w:sz w:val="20"/>
                <w:szCs w:val="20"/>
              </w:rPr>
              <w:t xml:space="preserve"> </w:t>
            </w:r>
            <w:hyperlink r:id="rId11">
              <w:r w:rsidRPr="00442498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442498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26 de </w:t>
            </w:r>
            <w:r w:rsidR="00442498" w:rsidRPr="00442498">
              <w:rPr>
                <w:rFonts w:ascii="Arial" w:eastAsia="Arial" w:hAnsi="Arial" w:cs="Arial"/>
                <w:sz w:val="20"/>
                <w:szCs w:val="20"/>
              </w:rPr>
              <w:t>octubre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Evaluación de conocimientos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442498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42498" w:rsidRPr="00442498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442498" w:rsidRPr="00442498">
              <w:rPr>
                <w:rFonts w:ascii="Arial" w:eastAsia="Arial" w:hAnsi="Arial" w:cs="Arial"/>
                <w:sz w:val="20"/>
                <w:szCs w:val="20"/>
              </w:rPr>
              <w:t>octubre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Publicación de resultados de la evaluación de conocimientos en la página institucional: </w:t>
            </w:r>
            <w:hyperlink r:id="rId12">
              <w:r w:rsidR="00442498" w:rsidRPr="0044249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www.agrorural.gob.pe</w:t>
              </w:r>
            </w:hyperlink>
            <w:r w:rsidR="00442498" w:rsidRPr="00442498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/avanzar-rural</w:t>
            </w:r>
            <w:r w:rsidR="00442498" w:rsidRPr="00442498">
              <w:rPr>
                <w:sz w:val="20"/>
                <w:szCs w:val="20"/>
              </w:rPr>
              <w:t xml:space="preserve"> </w:t>
            </w:r>
            <w:hyperlink r:id="rId13">
              <w:r w:rsidRPr="00442498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442498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42498" w:rsidRPr="00442498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442498" w:rsidRPr="00442498">
              <w:rPr>
                <w:rFonts w:ascii="Arial" w:eastAsia="Arial" w:hAnsi="Arial" w:cs="Arial"/>
                <w:sz w:val="20"/>
                <w:szCs w:val="20"/>
              </w:rPr>
              <w:t>octubre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E" w:rsidRPr="00442498" w:rsidRDefault="00FD2DBE" w:rsidP="002F3861">
            <w:pPr>
              <w:spacing w:line="276" w:lineRule="auto"/>
              <w:ind w:left="2" w:righ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Entrevista Personal (virtual), mediante la aplicación de </w:t>
            </w:r>
            <w:r w:rsidRPr="00442498">
              <w:rPr>
                <w:rFonts w:ascii="Arial" w:eastAsia="Arial" w:hAnsi="Arial" w:cs="Arial"/>
                <w:b/>
                <w:sz w:val="20"/>
                <w:szCs w:val="20"/>
              </w:rPr>
              <w:t xml:space="preserve">Google </w:t>
            </w:r>
            <w:proofErr w:type="spellStart"/>
            <w:r w:rsidRPr="00442498">
              <w:rPr>
                <w:rFonts w:ascii="Arial" w:eastAsia="Arial" w:hAnsi="Arial" w:cs="Arial"/>
                <w:b/>
                <w:sz w:val="20"/>
                <w:szCs w:val="20"/>
              </w:rPr>
              <w:t>Meet</w:t>
            </w:r>
            <w:proofErr w:type="spellEnd"/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,  se precisará la hora de entrevista en el  Acta de Resultados de Evaluación Curricular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442498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442498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8 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 </w:t>
            </w:r>
            <w:r w:rsidR="00442498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de </w:t>
            </w:r>
            <w:r w:rsidR="00442498" w:rsidRPr="00442498">
              <w:rPr>
                <w:rFonts w:ascii="Arial" w:eastAsia="Arial" w:hAnsi="Arial" w:cs="Arial"/>
                <w:sz w:val="20"/>
                <w:szCs w:val="20"/>
              </w:rPr>
              <w:t>octubre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spacing w:line="276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Publicación de resultado final en la Página Web de AGRORURAL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442498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30 de </w:t>
            </w:r>
            <w:r w:rsidR="00442498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octubre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trHeight w:val="34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D2DBE" w:rsidRPr="00442498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442498" w:rsidRDefault="00FD2DBE" w:rsidP="002F3861">
            <w:pPr>
              <w:ind w:right="56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SUSCRIPCIÓN Y REGISTRO DEL CONTRATO</w:t>
            </w:r>
          </w:p>
        </w:tc>
      </w:tr>
      <w:tr w:rsidR="00FD2DBE" w:rsidRPr="00442498" w:rsidTr="002F3861">
        <w:trPr>
          <w:gridAfter w:val="1"/>
          <w:wAfter w:w="6" w:type="dxa"/>
          <w:trHeight w:val="34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left="1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left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Suscripción y Registro del Contrato</w:t>
            </w:r>
            <w:r w:rsidRPr="00442498">
              <w:rPr>
                <w:rFonts w:ascii="Arial" w:eastAsia="Calibri" w:hAnsi="Arial" w:cs="Arial"/>
                <w:color w:val="000000"/>
                <w:sz w:val="20"/>
                <w:szCs w:val="20"/>
              </w:rPr>
              <w:t>, se enviaran los formatos correspondientes.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3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Dentro de los cinco días hábiles posteriores a la publicación del resultado final.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Núcleo Ejecutor Central del Proyecto Avanzar Rural</w:t>
            </w:r>
          </w:p>
        </w:tc>
      </w:tr>
    </w:tbl>
    <w:p w:rsidR="001E45F4" w:rsidRPr="00442498" w:rsidRDefault="001E45F4" w:rsidP="001E45F4">
      <w:pPr>
        <w:spacing w:after="35" w:line="240" w:lineRule="auto"/>
        <w:rPr>
          <w:rFonts w:ascii="Arial" w:hAnsi="Arial" w:cs="Arial"/>
          <w:sz w:val="20"/>
          <w:szCs w:val="20"/>
        </w:rPr>
      </w:pPr>
    </w:p>
    <w:sectPr w:rsidR="001E45F4" w:rsidRPr="00442498" w:rsidSect="00FD2D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8"/>
      <w:pgMar w:top="1560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13" w:rsidRDefault="00A66A13" w:rsidP="00516DCF">
      <w:pPr>
        <w:spacing w:after="0" w:line="240" w:lineRule="auto"/>
      </w:pPr>
      <w:r>
        <w:separator/>
      </w:r>
    </w:p>
  </w:endnote>
  <w:endnote w:type="continuationSeparator" w:id="0">
    <w:p w:rsidR="00A66A13" w:rsidRDefault="00A66A13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3D99" w:rsidRPr="00FC3D99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13" w:rsidRDefault="00A66A13" w:rsidP="00516DCF">
      <w:pPr>
        <w:spacing w:after="0" w:line="240" w:lineRule="auto"/>
      </w:pPr>
      <w:r>
        <w:separator/>
      </w:r>
    </w:p>
  </w:footnote>
  <w:footnote w:type="continuationSeparator" w:id="0">
    <w:p w:rsidR="00A66A13" w:rsidRDefault="00A66A13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4945940C" wp14:editId="0D4D6F26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6EADAFA9" wp14:editId="1838E2B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595DD40D" wp14:editId="7F9CED8E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401C"/>
    <w:rsid w:val="000C3321"/>
    <w:rsid w:val="001121C5"/>
    <w:rsid w:val="00124D0F"/>
    <w:rsid w:val="0012762D"/>
    <w:rsid w:val="0015170A"/>
    <w:rsid w:val="00161591"/>
    <w:rsid w:val="00193D6B"/>
    <w:rsid w:val="001B5E99"/>
    <w:rsid w:val="001C6B41"/>
    <w:rsid w:val="001D660E"/>
    <w:rsid w:val="001E45F4"/>
    <w:rsid w:val="001F659D"/>
    <w:rsid w:val="00202F26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C0904"/>
    <w:rsid w:val="00414995"/>
    <w:rsid w:val="0042294C"/>
    <w:rsid w:val="0042478A"/>
    <w:rsid w:val="00442498"/>
    <w:rsid w:val="00445C45"/>
    <w:rsid w:val="00462FF5"/>
    <w:rsid w:val="00485A16"/>
    <w:rsid w:val="004A2F26"/>
    <w:rsid w:val="004B4762"/>
    <w:rsid w:val="00516DCF"/>
    <w:rsid w:val="005379B9"/>
    <w:rsid w:val="00551C68"/>
    <w:rsid w:val="005600E0"/>
    <w:rsid w:val="005733E8"/>
    <w:rsid w:val="00590BA8"/>
    <w:rsid w:val="00593070"/>
    <w:rsid w:val="005A5811"/>
    <w:rsid w:val="005A69BD"/>
    <w:rsid w:val="005B68E7"/>
    <w:rsid w:val="005B7E5A"/>
    <w:rsid w:val="005F36C4"/>
    <w:rsid w:val="005F49A4"/>
    <w:rsid w:val="00636A7D"/>
    <w:rsid w:val="006535B9"/>
    <w:rsid w:val="00655765"/>
    <w:rsid w:val="00663A8D"/>
    <w:rsid w:val="0067564C"/>
    <w:rsid w:val="00675C58"/>
    <w:rsid w:val="006A6E04"/>
    <w:rsid w:val="006B0886"/>
    <w:rsid w:val="006C614D"/>
    <w:rsid w:val="006C6798"/>
    <w:rsid w:val="006D23F9"/>
    <w:rsid w:val="00705A0F"/>
    <w:rsid w:val="00707813"/>
    <w:rsid w:val="00710712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32881"/>
    <w:rsid w:val="00850EC8"/>
    <w:rsid w:val="00870AE5"/>
    <w:rsid w:val="008B5E24"/>
    <w:rsid w:val="008E65B3"/>
    <w:rsid w:val="00904829"/>
    <w:rsid w:val="00912E01"/>
    <w:rsid w:val="00917D1D"/>
    <w:rsid w:val="00943951"/>
    <w:rsid w:val="00962EF4"/>
    <w:rsid w:val="009A25B5"/>
    <w:rsid w:val="009B39A1"/>
    <w:rsid w:val="00A02759"/>
    <w:rsid w:val="00A125D1"/>
    <w:rsid w:val="00A16F1E"/>
    <w:rsid w:val="00A25245"/>
    <w:rsid w:val="00A35D4A"/>
    <w:rsid w:val="00A66A13"/>
    <w:rsid w:val="00AD24BC"/>
    <w:rsid w:val="00AD24C8"/>
    <w:rsid w:val="00AD325F"/>
    <w:rsid w:val="00AE57EB"/>
    <w:rsid w:val="00B02282"/>
    <w:rsid w:val="00B1009F"/>
    <w:rsid w:val="00B218EF"/>
    <w:rsid w:val="00B33C5B"/>
    <w:rsid w:val="00B421DC"/>
    <w:rsid w:val="00B60492"/>
    <w:rsid w:val="00B62221"/>
    <w:rsid w:val="00B7443B"/>
    <w:rsid w:val="00B85C54"/>
    <w:rsid w:val="00B92080"/>
    <w:rsid w:val="00B947A1"/>
    <w:rsid w:val="00BC519E"/>
    <w:rsid w:val="00BC5433"/>
    <w:rsid w:val="00BD30BE"/>
    <w:rsid w:val="00BE602A"/>
    <w:rsid w:val="00BE62BD"/>
    <w:rsid w:val="00C04079"/>
    <w:rsid w:val="00C100C2"/>
    <w:rsid w:val="00C42DA9"/>
    <w:rsid w:val="00C53C71"/>
    <w:rsid w:val="00C5730A"/>
    <w:rsid w:val="00C601E0"/>
    <w:rsid w:val="00C74C6F"/>
    <w:rsid w:val="00C8338C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DF3DC0"/>
    <w:rsid w:val="00E1305B"/>
    <w:rsid w:val="00E2655D"/>
    <w:rsid w:val="00E30C6B"/>
    <w:rsid w:val="00E36E93"/>
    <w:rsid w:val="00E4465E"/>
    <w:rsid w:val="00E74183"/>
    <w:rsid w:val="00E875BC"/>
    <w:rsid w:val="00EC0302"/>
    <w:rsid w:val="00EE455C"/>
    <w:rsid w:val="00EF62CA"/>
    <w:rsid w:val="00F12881"/>
    <w:rsid w:val="00F156FB"/>
    <w:rsid w:val="00F62143"/>
    <w:rsid w:val="00F67843"/>
    <w:rsid w:val="00F77FB6"/>
    <w:rsid w:val="00F96C6D"/>
    <w:rsid w:val="00FC3D99"/>
    <w:rsid w:val="00FD2DBE"/>
    <w:rsid w:val="00FD63BC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485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rural.gob.pe/" TargetMode="External"/><Relationship Id="rId13" Type="http://schemas.openxmlformats.org/officeDocument/2006/relationships/hyperlink" Target="http://www.agrorural.gob.p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grorural.gob.pe/" TargetMode="External"/><Relationship Id="rId12" Type="http://schemas.openxmlformats.org/officeDocument/2006/relationships/hyperlink" Target="http://www.agrorural.gob.p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rural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grorural.gob.pe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grorural.gob.p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7</cp:revision>
  <dcterms:created xsi:type="dcterms:W3CDTF">2020-10-06T02:09:00Z</dcterms:created>
  <dcterms:modified xsi:type="dcterms:W3CDTF">2020-10-08T03:18:00Z</dcterms:modified>
</cp:coreProperties>
</file>