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59181185"/>
        <w:docPartObj>
          <w:docPartGallery w:val="Cover Pages"/>
          <w:docPartUnique/>
        </w:docPartObj>
      </w:sdtPr>
      <w:sdtEndPr>
        <w:rPr>
          <w:b/>
          <w:color w:val="D9D9D9" w:themeColor="background1" w:themeShade="D9"/>
          <w:sz w:val="28"/>
          <w:szCs w:val="36"/>
        </w:rPr>
      </w:sdtEndPr>
      <w:sdtContent>
        <w:p w14:paraId="6D3A6B7E" w14:textId="63D5F7D9" w:rsidR="00174E9E" w:rsidRDefault="00174E9E"/>
        <w:p w14:paraId="1D01449F" w14:textId="78C00437" w:rsidR="00174E9E" w:rsidRDefault="00174E9E" w:rsidP="00174E9E">
          <w:pPr>
            <w:spacing w:before="240" w:after="240" w:line="276" w:lineRule="auto"/>
            <w:jc w:val="right"/>
            <w:rPr>
              <w:b/>
              <w:color w:val="1F6B30"/>
              <w:sz w:val="36"/>
              <w:szCs w:val="36"/>
            </w:rPr>
          </w:pPr>
        </w:p>
        <w:p w14:paraId="54B255E9" w14:textId="376034B8" w:rsidR="00174E9E" w:rsidRDefault="00174E9E" w:rsidP="00174E9E">
          <w:pPr>
            <w:spacing w:before="240" w:after="240" w:line="276" w:lineRule="auto"/>
            <w:rPr>
              <w:b/>
              <w:color w:val="1F6B30"/>
              <w:sz w:val="36"/>
              <w:szCs w:val="36"/>
            </w:rPr>
          </w:pPr>
          <w:r>
            <w:rPr>
              <w:b/>
              <w:color w:val="1F6B30"/>
              <w:sz w:val="36"/>
              <w:szCs w:val="36"/>
            </w:rPr>
            <w:t xml:space="preserve">                           </w:t>
          </w:r>
        </w:p>
        <w:p w14:paraId="234922AB" w14:textId="38C644B9" w:rsidR="00174E9E" w:rsidRPr="009D2AF3" w:rsidRDefault="009D2AF3" w:rsidP="009D2AF3">
          <w:pPr>
            <w:spacing w:before="240" w:after="240" w:line="276" w:lineRule="auto"/>
            <w:jc w:val="center"/>
            <w:rPr>
              <w:b/>
              <w:color w:val="204861"/>
              <w:sz w:val="36"/>
              <w:szCs w:val="40"/>
            </w:rPr>
          </w:pPr>
          <w:r w:rsidRPr="009D2AF3">
            <w:rPr>
              <w:b/>
              <w:color w:val="204861"/>
              <w:sz w:val="36"/>
              <w:szCs w:val="40"/>
            </w:rPr>
            <w:t>PROYECTO: MEJORAMIENTO DE LAS CAPACIDADES DE LAS DIRECCIONES REGIONALES AGRARIAS Y AGENCIAS AGRARIAS DE LOS GOBIERNOS REGIONALES</w:t>
          </w:r>
        </w:p>
        <w:p w14:paraId="56A474FC" w14:textId="6C069580" w:rsidR="00174E9E" w:rsidRDefault="00174E9E" w:rsidP="00174E9E">
          <w:pPr>
            <w:spacing w:before="240" w:after="240" w:line="276" w:lineRule="auto"/>
            <w:rPr>
              <w:b/>
              <w:color w:val="1F6B30"/>
              <w:sz w:val="36"/>
              <w:szCs w:val="36"/>
            </w:rPr>
          </w:pPr>
        </w:p>
        <w:p w14:paraId="53A23866" w14:textId="77777777" w:rsidR="00174E9E" w:rsidRDefault="00174E9E" w:rsidP="00174E9E">
          <w:pPr>
            <w:spacing w:before="240" w:after="240" w:line="276" w:lineRule="auto"/>
            <w:rPr>
              <w:b/>
              <w:color w:val="1F6B30"/>
              <w:sz w:val="36"/>
              <w:szCs w:val="36"/>
            </w:rPr>
          </w:pPr>
        </w:p>
        <w:p w14:paraId="4C522D8D" w14:textId="32A4B237" w:rsidR="009D2AF3" w:rsidRDefault="009D2AF3" w:rsidP="009D2AF3">
          <w:pPr>
            <w:spacing w:before="120" w:after="120" w:line="276" w:lineRule="auto"/>
            <w:jc w:val="both"/>
            <w:rPr>
              <w:b/>
              <w:color w:val="204861"/>
              <w:sz w:val="40"/>
              <w:szCs w:val="40"/>
            </w:rPr>
          </w:pPr>
          <w:r>
            <w:rPr>
              <w:b/>
              <w:color w:val="204861"/>
              <w:sz w:val="40"/>
              <w:szCs w:val="40"/>
            </w:rPr>
            <w:t>BASES</w:t>
          </w:r>
          <w:r w:rsidR="00113851">
            <w:rPr>
              <w:b/>
              <w:color w:val="204861"/>
              <w:sz w:val="40"/>
              <w:szCs w:val="40"/>
            </w:rPr>
            <w:t xml:space="preserve"> INTEGRADAS</w:t>
          </w:r>
          <w:r>
            <w:rPr>
              <w:b/>
              <w:color w:val="204861"/>
              <w:sz w:val="40"/>
              <w:szCs w:val="40"/>
            </w:rPr>
            <w:t>:</w:t>
          </w:r>
        </w:p>
        <w:p w14:paraId="0498CAE0" w14:textId="0CF432C5" w:rsidR="00C9246A" w:rsidRDefault="009D2AF3" w:rsidP="00AF7685">
          <w:pPr>
            <w:spacing w:before="120" w:after="120" w:line="276" w:lineRule="auto"/>
            <w:jc w:val="center"/>
            <w:rPr>
              <w:b/>
              <w:color w:val="204861"/>
              <w:sz w:val="40"/>
              <w:szCs w:val="40"/>
            </w:rPr>
          </w:pPr>
          <w:r>
            <w:rPr>
              <w:b/>
              <w:color w:val="204861"/>
              <w:sz w:val="40"/>
              <w:szCs w:val="40"/>
            </w:rPr>
            <w:t>1</w:t>
          </w:r>
          <w:r w:rsidRPr="009D2AF3">
            <w:rPr>
              <w:b/>
              <w:color w:val="204861"/>
              <w:sz w:val="40"/>
              <w:szCs w:val="40"/>
              <w:vertAlign w:val="superscript"/>
            </w:rPr>
            <w:t>er</w:t>
          </w:r>
          <w:r>
            <w:rPr>
              <w:b/>
              <w:color w:val="204861"/>
              <w:sz w:val="40"/>
              <w:szCs w:val="40"/>
            </w:rPr>
            <w:t xml:space="preserve"> </w:t>
          </w:r>
          <w:r w:rsidR="007D53CC">
            <w:rPr>
              <w:b/>
              <w:color w:val="204861"/>
              <w:sz w:val="40"/>
              <w:szCs w:val="40"/>
            </w:rPr>
            <w:t>Fondo</w:t>
          </w:r>
          <w:r w:rsidR="00174E9E" w:rsidRPr="00081BC2">
            <w:rPr>
              <w:b/>
              <w:color w:val="204861"/>
              <w:sz w:val="40"/>
              <w:szCs w:val="40"/>
            </w:rPr>
            <w:t xml:space="preserve"> de servicios </w:t>
          </w:r>
          <w:r w:rsidR="00C9246A">
            <w:rPr>
              <w:b/>
              <w:color w:val="204861"/>
              <w:sz w:val="40"/>
              <w:szCs w:val="40"/>
            </w:rPr>
            <w:t>de extensión agraria rural</w:t>
          </w:r>
        </w:p>
        <w:p w14:paraId="1B68B7B7" w14:textId="2CE26711" w:rsidR="00174E9E" w:rsidRPr="00081BC2" w:rsidRDefault="00C9246A" w:rsidP="00AF7685">
          <w:pPr>
            <w:spacing w:before="120" w:after="120" w:line="276" w:lineRule="auto"/>
            <w:jc w:val="center"/>
            <w:rPr>
              <w:b/>
              <w:color w:val="204861"/>
              <w:sz w:val="40"/>
              <w:szCs w:val="40"/>
            </w:rPr>
          </w:pPr>
          <w:r>
            <w:rPr>
              <w:b/>
              <w:color w:val="204861"/>
              <w:sz w:val="40"/>
              <w:szCs w:val="40"/>
            </w:rPr>
            <w:t>SEAR 2021</w:t>
          </w:r>
        </w:p>
        <w:p w14:paraId="4EDBEAB2" w14:textId="5BCE7519" w:rsidR="00174E9E" w:rsidRDefault="00174E9E" w:rsidP="00174E9E">
          <w:pPr>
            <w:spacing w:before="240" w:after="240" w:line="276" w:lineRule="auto"/>
            <w:jc w:val="center"/>
            <w:rPr>
              <w:b/>
              <w:color w:val="1F6B30"/>
              <w:sz w:val="40"/>
              <w:szCs w:val="40"/>
            </w:rPr>
          </w:pPr>
        </w:p>
        <w:p w14:paraId="484A4C0C" w14:textId="56BBEF64" w:rsidR="00174E9E" w:rsidRDefault="00174E9E" w:rsidP="00174E9E">
          <w:pPr>
            <w:spacing w:before="240" w:after="240" w:line="276" w:lineRule="auto"/>
            <w:rPr>
              <w:b/>
              <w:color w:val="1F6B30"/>
              <w:sz w:val="36"/>
              <w:szCs w:val="36"/>
            </w:rPr>
          </w:pPr>
        </w:p>
        <w:p w14:paraId="389FA34B" w14:textId="5F48573A" w:rsidR="00174E9E" w:rsidRDefault="00174E9E" w:rsidP="00174E9E">
          <w:pPr>
            <w:spacing w:before="240" w:after="240" w:line="276" w:lineRule="auto"/>
            <w:rPr>
              <w:b/>
              <w:color w:val="1F6B30"/>
              <w:sz w:val="36"/>
              <w:szCs w:val="36"/>
            </w:rPr>
          </w:pPr>
        </w:p>
        <w:p w14:paraId="754723E2" w14:textId="453890CF" w:rsidR="00174E9E" w:rsidRDefault="00174E9E" w:rsidP="00174E9E">
          <w:pPr>
            <w:spacing w:before="240" w:after="240" w:line="276" w:lineRule="auto"/>
            <w:rPr>
              <w:b/>
              <w:color w:val="1F6B30"/>
              <w:sz w:val="36"/>
              <w:szCs w:val="36"/>
            </w:rPr>
          </w:pPr>
        </w:p>
        <w:p w14:paraId="474C8DDF" w14:textId="77777777" w:rsidR="00A47344" w:rsidRDefault="00A47344" w:rsidP="00174E9E">
          <w:pPr>
            <w:spacing w:before="240" w:after="240" w:line="276" w:lineRule="auto"/>
            <w:rPr>
              <w:b/>
              <w:color w:val="1F6B30"/>
              <w:sz w:val="36"/>
              <w:szCs w:val="36"/>
            </w:rPr>
          </w:pPr>
        </w:p>
        <w:p w14:paraId="473B5C86" w14:textId="2E44F081" w:rsidR="000A1C81" w:rsidRDefault="000A1C81" w:rsidP="009E3311">
          <w:pPr>
            <w:spacing w:before="120" w:after="120" w:line="276" w:lineRule="auto"/>
            <w:rPr>
              <w:b/>
              <w:color w:val="1F6B30"/>
              <w:sz w:val="40"/>
              <w:szCs w:val="40"/>
            </w:rPr>
          </w:pPr>
        </w:p>
        <w:p w14:paraId="25CB5F87" w14:textId="1CD5252B" w:rsidR="009D2AF3" w:rsidRDefault="009D2AF3" w:rsidP="009E3311">
          <w:pPr>
            <w:spacing w:before="120" w:after="120" w:line="276" w:lineRule="auto"/>
            <w:rPr>
              <w:b/>
              <w:color w:val="1F6B30"/>
              <w:sz w:val="40"/>
              <w:szCs w:val="40"/>
            </w:rPr>
          </w:pPr>
        </w:p>
        <w:p w14:paraId="37FFB15F" w14:textId="6F8D971A" w:rsidR="009D2AF3" w:rsidRDefault="009D2AF3" w:rsidP="009E3311">
          <w:pPr>
            <w:spacing w:before="120" w:after="120" w:line="276" w:lineRule="auto"/>
            <w:rPr>
              <w:b/>
              <w:color w:val="1F6B30"/>
              <w:sz w:val="40"/>
              <w:szCs w:val="40"/>
            </w:rPr>
          </w:pPr>
        </w:p>
        <w:p w14:paraId="25EAC359" w14:textId="1025648E" w:rsidR="00855148" w:rsidRDefault="00855148" w:rsidP="009E3311">
          <w:pPr>
            <w:spacing w:before="120" w:after="120" w:line="276" w:lineRule="auto"/>
            <w:rPr>
              <w:b/>
              <w:color w:val="1F6B30"/>
              <w:sz w:val="40"/>
              <w:szCs w:val="40"/>
            </w:rPr>
          </w:pPr>
        </w:p>
        <w:p w14:paraId="420EF8FC" w14:textId="4B1FE900" w:rsidR="00333DCC" w:rsidRPr="00E32985" w:rsidRDefault="00E32985" w:rsidP="009D2AF3">
          <w:pPr>
            <w:tabs>
              <w:tab w:val="left" w:pos="5970"/>
            </w:tabs>
            <w:spacing w:before="120" w:after="120" w:line="276" w:lineRule="auto"/>
            <w:jc w:val="right"/>
            <w:rPr>
              <w:b/>
              <w:color w:val="D9D9D9" w:themeColor="background1" w:themeShade="D9"/>
              <w:sz w:val="32"/>
              <w:szCs w:val="40"/>
            </w:rPr>
          </w:pPr>
          <w:r w:rsidRPr="00E32985">
            <w:rPr>
              <w:b/>
              <w:color w:val="D9D9D9" w:themeColor="background1" w:themeShade="D9"/>
              <w:sz w:val="32"/>
              <w:szCs w:val="40"/>
            </w:rPr>
            <w:tab/>
          </w:r>
          <w:r w:rsidR="00113851">
            <w:rPr>
              <w:b/>
              <w:color w:val="D9D9D9" w:themeColor="background1" w:themeShade="D9"/>
              <w:sz w:val="32"/>
              <w:szCs w:val="40"/>
            </w:rPr>
            <w:t>agosto</w:t>
          </w:r>
          <w:r w:rsidR="00CB5090">
            <w:rPr>
              <w:b/>
              <w:color w:val="D9D9D9" w:themeColor="background1" w:themeShade="D9"/>
              <w:sz w:val="32"/>
              <w:szCs w:val="40"/>
            </w:rPr>
            <w:t xml:space="preserve"> </w:t>
          </w:r>
          <w:r w:rsidR="009D2AF3">
            <w:rPr>
              <w:b/>
              <w:color w:val="D9D9D9" w:themeColor="background1" w:themeShade="D9"/>
              <w:sz w:val="32"/>
              <w:szCs w:val="40"/>
            </w:rPr>
            <w:t>2021</w:t>
          </w:r>
        </w:p>
      </w:sdtContent>
    </w:sdt>
    <w:sdt>
      <w:sdtPr>
        <w:id w:val="356552625"/>
        <w:docPartObj>
          <w:docPartGallery w:val="Table of Contents"/>
          <w:docPartUnique/>
        </w:docPartObj>
      </w:sdtPr>
      <w:sdtEndPr>
        <w:rPr>
          <w:b/>
          <w:bCs/>
        </w:rPr>
      </w:sdtEndPr>
      <w:sdtContent>
        <w:p w14:paraId="06453022" w14:textId="77777777" w:rsidR="003B6132" w:rsidRDefault="003B6132" w:rsidP="000A1C81">
          <w:pPr>
            <w:tabs>
              <w:tab w:val="left" w:pos="2826"/>
              <w:tab w:val="center" w:pos="4252"/>
            </w:tabs>
            <w:spacing w:before="240" w:after="80" w:line="276" w:lineRule="auto"/>
          </w:pPr>
        </w:p>
        <w:p w14:paraId="6D8CC15A" w14:textId="48267437" w:rsidR="00183238" w:rsidRPr="00E5635C" w:rsidRDefault="00874AEA" w:rsidP="000A1C81">
          <w:pPr>
            <w:tabs>
              <w:tab w:val="left" w:pos="2826"/>
              <w:tab w:val="center" w:pos="4252"/>
            </w:tabs>
            <w:spacing w:before="240" w:after="80" w:line="276" w:lineRule="auto"/>
            <w:rPr>
              <w:b/>
              <w:color w:val="204861"/>
            </w:rPr>
          </w:pPr>
          <w:r w:rsidRPr="00E5635C">
            <w:rPr>
              <w:b/>
              <w:color w:val="204861"/>
            </w:rPr>
            <w:t>Contenido</w:t>
          </w:r>
        </w:p>
        <w:bookmarkStart w:id="0" w:name="OLE_LINK1"/>
        <w:p w14:paraId="53E820B5" w14:textId="15E1D5CF" w:rsidR="008D1CB6" w:rsidRDefault="00183238">
          <w:pPr>
            <w:pStyle w:val="TDC1"/>
            <w:rPr>
              <w:rFonts w:eastAsiaTheme="minorEastAsia"/>
              <w:noProof/>
              <w:lang w:val="es-PE" w:eastAsia="es-PE"/>
            </w:rPr>
          </w:pPr>
          <w:r w:rsidRPr="00281EFA">
            <w:fldChar w:fldCharType="begin"/>
          </w:r>
          <w:r w:rsidRPr="00281EFA">
            <w:instrText xml:space="preserve"> TOC \o "1-3" \h \z \u </w:instrText>
          </w:r>
          <w:r w:rsidRPr="00281EFA">
            <w:fldChar w:fldCharType="separate"/>
          </w:r>
          <w:hyperlink w:anchor="_Toc77717063" w:history="1">
            <w:r w:rsidR="008D1CB6" w:rsidRPr="001A52AC">
              <w:rPr>
                <w:rStyle w:val="Hipervnculo"/>
                <w:b/>
                <w:noProof/>
                <w:lang w:eastAsia="es-ES"/>
              </w:rPr>
              <w:t>INTRODUCCIÓN.</w:t>
            </w:r>
            <w:r w:rsidR="008D1CB6">
              <w:rPr>
                <w:noProof/>
                <w:webHidden/>
              </w:rPr>
              <w:tab/>
            </w:r>
            <w:r w:rsidR="008D1CB6">
              <w:rPr>
                <w:noProof/>
                <w:webHidden/>
              </w:rPr>
              <w:fldChar w:fldCharType="begin"/>
            </w:r>
            <w:r w:rsidR="008D1CB6">
              <w:rPr>
                <w:noProof/>
                <w:webHidden/>
              </w:rPr>
              <w:instrText xml:space="preserve"> PAGEREF _Toc77717063 \h </w:instrText>
            </w:r>
            <w:r w:rsidR="008D1CB6">
              <w:rPr>
                <w:noProof/>
                <w:webHidden/>
              </w:rPr>
            </w:r>
            <w:r w:rsidR="008D1CB6">
              <w:rPr>
                <w:noProof/>
                <w:webHidden/>
              </w:rPr>
              <w:fldChar w:fldCharType="separate"/>
            </w:r>
            <w:r w:rsidR="008D1CB6">
              <w:rPr>
                <w:noProof/>
                <w:webHidden/>
              </w:rPr>
              <w:t>3</w:t>
            </w:r>
            <w:r w:rsidR="008D1CB6">
              <w:rPr>
                <w:noProof/>
                <w:webHidden/>
              </w:rPr>
              <w:fldChar w:fldCharType="end"/>
            </w:r>
          </w:hyperlink>
        </w:p>
        <w:p w14:paraId="0B3BB3AC" w14:textId="3DDE5EA2" w:rsidR="008D1CB6" w:rsidRDefault="00ED608F">
          <w:pPr>
            <w:pStyle w:val="TDC1"/>
            <w:rPr>
              <w:rFonts w:eastAsiaTheme="minorEastAsia"/>
              <w:noProof/>
              <w:lang w:val="es-PE" w:eastAsia="es-PE"/>
            </w:rPr>
          </w:pPr>
          <w:hyperlink w:anchor="_Toc77717064" w:history="1">
            <w:r w:rsidR="008D1CB6" w:rsidRPr="001A52AC">
              <w:rPr>
                <w:rStyle w:val="Hipervnculo"/>
                <w:b/>
                <w:noProof/>
                <w:lang w:eastAsia="es-ES"/>
              </w:rPr>
              <w:t>I.</w:t>
            </w:r>
            <w:r w:rsidR="008D1CB6">
              <w:rPr>
                <w:rFonts w:eastAsiaTheme="minorEastAsia"/>
                <w:noProof/>
                <w:lang w:val="es-PE" w:eastAsia="es-PE"/>
              </w:rPr>
              <w:tab/>
            </w:r>
            <w:r w:rsidR="008D1CB6" w:rsidRPr="001A52AC">
              <w:rPr>
                <w:rStyle w:val="Hipervnculo"/>
                <w:b/>
                <w:noProof/>
                <w:lang w:eastAsia="es-ES"/>
              </w:rPr>
              <w:t>CAPÍTULO. ASPECTOS GENERALES DEL FONDO</w:t>
            </w:r>
            <w:r w:rsidR="008D1CB6">
              <w:rPr>
                <w:noProof/>
                <w:webHidden/>
              </w:rPr>
              <w:tab/>
            </w:r>
            <w:r w:rsidR="008D1CB6">
              <w:rPr>
                <w:noProof/>
                <w:webHidden/>
              </w:rPr>
              <w:fldChar w:fldCharType="begin"/>
            </w:r>
            <w:r w:rsidR="008D1CB6">
              <w:rPr>
                <w:noProof/>
                <w:webHidden/>
              </w:rPr>
              <w:instrText xml:space="preserve"> PAGEREF _Toc77717064 \h </w:instrText>
            </w:r>
            <w:r w:rsidR="008D1CB6">
              <w:rPr>
                <w:noProof/>
                <w:webHidden/>
              </w:rPr>
            </w:r>
            <w:r w:rsidR="008D1CB6">
              <w:rPr>
                <w:noProof/>
                <w:webHidden/>
              </w:rPr>
              <w:fldChar w:fldCharType="separate"/>
            </w:r>
            <w:r w:rsidR="008D1CB6">
              <w:rPr>
                <w:noProof/>
                <w:webHidden/>
              </w:rPr>
              <w:t>4</w:t>
            </w:r>
            <w:r w:rsidR="008D1CB6">
              <w:rPr>
                <w:noProof/>
                <w:webHidden/>
              </w:rPr>
              <w:fldChar w:fldCharType="end"/>
            </w:r>
          </w:hyperlink>
        </w:p>
        <w:p w14:paraId="0C6880E3" w14:textId="59E53C86" w:rsidR="008D1CB6" w:rsidRDefault="00ED608F" w:rsidP="008D1CB6">
          <w:pPr>
            <w:pStyle w:val="TDC2"/>
            <w:rPr>
              <w:rFonts w:eastAsiaTheme="minorEastAsia"/>
              <w:noProof/>
              <w:lang w:val="es-PE" w:eastAsia="es-PE"/>
            </w:rPr>
          </w:pPr>
          <w:hyperlink w:anchor="_Toc77717065" w:history="1">
            <w:r w:rsidR="008D1CB6" w:rsidRPr="001A52AC">
              <w:rPr>
                <w:rStyle w:val="Hipervnculo"/>
                <w:b/>
                <w:noProof/>
              </w:rPr>
              <w:t>1.1</w:t>
            </w:r>
            <w:r w:rsidR="008D1CB6">
              <w:rPr>
                <w:rFonts w:eastAsiaTheme="minorEastAsia"/>
                <w:noProof/>
                <w:lang w:val="es-PE" w:eastAsia="es-PE"/>
              </w:rPr>
              <w:tab/>
            </w:r>
            <w:r w:rsidR="008D1CB6" w:rsidRPr="001A52AC">
              <w:rPr>
                <w:rStyle w:val="Hipervnculo"/>
                <w:b/>
                <w:noProof/>
              </w:rPr>
              <w:t>Glosario</w:t>
            </w:r>
            <w:r w:rsidR="008D1CB6">
              <w:rPr>
                <w:noProof/>
                <w:webHidden/>
              </w:rPr>
              <w:tab/>
            </w:r>
            <w:r w:rsidR="008D1CB6">
              <w:rPr>
                <w:noProof/>
                <w:webHidden/>
              </w:rPr>
              <w:fldChar w:fldCharType="begin"/>
            </w:r>
            <w:r w:rsidR="008D1CB6">
              <w:rPr>
                <w:noProof/>
                <w:webHidden/>
              </w:rPr>
              <w:instrText xml:space="preserve"> PAGEREF _Toc77717065 \h </w:instrText>
            </w:r>
            <w:r w:rsidR="008D1CB6">
              <w:rPr>
                <w:noProof/>
                <w:webHidden/>
              </w:rPr>
            </w:r>
            <w:r w:rsidR="008D1CB6">
              <w:rPr>
                <w:noProof/>
                <w:webHidden/>
              </w:rPr>
              <w:fldChar w:fldCharType="separate"/>
            </w:r>
            <w:r w:rsidR="008D1CB6">
              <w:rPr>
                <w:noProof/>
                <w:webHidden/>
              </w:rPr>
              <w:t>4</w:t>
            </w:r>
            <w:r w:rsidR="008D1CB6">
              <w:rPr>
                <w:noProof/>
                <w:webHidden/>
              </w:rPr>
              <w:fldChar w:fldCharType="end"/>
            </w:r>
          </w:hyperlink>
        </w:p>
        <w:p w14:paraId="20254F2C" w14:textId="2EEF8609" w:rsidR="008D1CB6" w:rsidRDefault="00ED608F" w:rsidP="008D1CB6">
          <w:pPr>
            <w:pStyle w:val="TDC2"/>
            <w:rPr>
              <w:rFonts w:eastAsiaTheme="minorEastAsia"/>
              <w:noProof/>
              <w:lang w:val="es-PE" w:eastAsia="es-PE"/>
            </w:rPr>
          </w:pPr>
          <w:hyperlink w:anchor="_Toc77717066" w:history="1">
            <w:r w:rsidR="008D1CB6" w:rsidRPr="001A52AC">
              <w:rPr>
                <w:rStyle w:val="Hipervnculo"/>
                <w:b/>
                <w:noProof/>
              </w:rPr>
              <w:t>1.2</w:t>
            </w:r>
            <w:r w:rsidR="008D1CB6">
              <w:rPr>
                <w:rFonts w:eastAsiaTheme="minorEastAsia"/>
                <w:noProof/>
                <w:lang w:val="es-PE" w:eastAsia="es-PE"/>
              </w:rPr>
              <w:tab/>
            </w:r>
            <w:r w:rsidR="008D1CB6" w:rsidRPr="001A52AC">
              <w:rPr>
                <w:rStyle w:val="Hipervnculo"/>
                <w:b/>
                <w:noProof/>
              </w:rPr>
              <w:t>Entidad Convocante</w:t>
            </w:r>
            <w:r w:rsidR="008D1CB6">
              <w:rPr>
                <w:noProof/>
                <w:webHidden/>
              </w:rPr>
              <w:tab/>
            </w:r>
            <w:r w:rsidR="008D1CB6">
              <w:rPr>
                <w:noProof/>
                <w:webHidden/>
              </w:rPr>
              <w:fldChar w:fldCharType="begin"/>
            </w:r>
            <w:r w:rsidR="008D1CB6">
              <w:rPr>
                <w:noProof/>
                <w:webHidden/>
              </w:rPr>
              <w:instrText xml:space="preserve"> PAGEREF _Toc77717066 \h </w:instrText>
            </w:r>
            <w:r w:rsidR="008D1CB6">
              <w:rPr>
                <w:noProof/>
                <w:webHidden/>
              </w:rPr>
            </w:r>
            <w:r w:rsidR="008D1CB6">
              <w:rPr>
                <w:noProof/>
                <w:webHidden/>
              </w:rPr>
              <w:fldChar w:fldCharType="separate"/>
            </w:r>
            <w:r w:rsidR="008D1CB6">
              <w:rPr>
                <w:noProof/>
                <w:webHidden/>
              </w:rPr>
              <w:t>5</w:t>
            </w:r>
            <w:r w:rsidR="008D1CB6">
              <w:rPr>
                <w:noProof/>
                <w:webHidden/>
              </w:rPr>
              <w:fldChar w:fldCharType="end"/>
            </w:r>
          </w:hyperlink>
        </w:p>
        <w:p w14:paraId="525B0221" w14:textId="5E8F499D" w:rsidR="008D1CB6" w:rsidRDefault="00ED608F" w:rsidP="008D1CB6">
          <w:pPr>
            <w:pStyle w:val="TDC2"/>
            <w:rPr>
              <w:rFonts w:eastAsiaTheme="minorEastAsia"/>
              <w:noProof/>
              <w:lang w:val="es-PE" w:eastAsia="es-PE"/>
            </w:rPr>
          </w:pPr>
          <w:hyperlink w:anchor="_Toc77717067" w:history="1">
            <w:r w:rsidR="008D1CB6" w:rsidRPr="001A52AC">
              <w:rPr>
                <w:rStyle w:val="Hipervnculo"/>
                <w:b/>
                <w:noProof/>
              </w:rPr>
              <w:t>1.3</w:t>
            </w:r>
            <w:r w:rsidR="008D1CB6">
              <w:rPr>
                <w:rFonts w:eastAsiaTheme="minorEastAsia"/>
                <w:noProof/>
                <w:lang w:val="es-PE" w:eastAsia="es-PE"/>
              </w:rPr>
              <w:tab/>
            </w:r>
            <w:r w:rsidR="008D1CB6" w:rsidRPr="001A52AC">
              <w:rPr>
                <w:rStyle w:val="Hipervnculo"/>
                <w:b/>
                <w:noProof/>
              </w:rPr>
              <w:t>Antecedentes</w:t>
            </w:r>
            <w:r w:rsidR="008D1CB6">
              <w:rPr>
                <w:noProof/>
                <w:webHidden/>
              </w:rPr>
              <w:tab/>
            </w:r>
            <w:r w:rsidR="008D1CB6">
              <w:rPr>
                <w:noProof/>
                <w:webHidden/>
              </w:rPr>
              <w:fldChar w:fldCharType="begin"/>
            </w:r>
            <w:r w:rsidR="008D1CB6">
              <w:rPr>
                <w:noProof/>
                <w:webHidden/>
              </w:rPr>
              <w:instrText xml:space="preserve"> PAGEREF _Toc77717067 \h </w:instrText>
            </w:r>
            <w:r w:rsidR="008D1CB6">
              <w:rPr>
                <w:noProof/>
                <w:webHidden/>
              </w:rPr>
            </w:r>
            <w:r w:rsidR="008D1CB6">
              <w:rPr>
                <w:noProof/>
                <w:webHidden/>
              </w:rPr>
              <w:fldChar w:fldCharType="separate"/>
            </w:r>
            <w:r w:rsidR="008D1CB6">
              <w:rPr>
                <w:noProof/>
                <w:webHidden/>
              </w:rPr>
              <w:t>5</w:t>
            </w:r>
            <w:r w:rsidR="008D1CB6">
              <w:rPr>
                <w:noProof/>
                <w:webHidden/>
              </w:rPr>
              <w:fldChar w:fldCharType="end"/>
            </w:r>
          </w:hyperlink>
        </w:p>
        <w:p w14:paraId="086DA035" w14:textId="1AED4BAE" w:rsidR="008D1CB6" w:rsidRDefault="00ED608F" w:rsidP="008D1CB6">
          <w:pPr>
            <w:pStyle w:val="TDC2"/>
            <w:rPr>
              <w:rFonts w:eastAsiaTheme="minorEastAsia"/>
              <w:noProof/>
              <w:lang w:val="es-PE" w:eastAsia="es-PE"/>
            </w:rPr>
          </w:pPr>
          <w:hyperlink w:anchor="_Toc77717068" w:history="1">
            <w:r w:rsidR="008D1CB6" w:rsidRPr="001A52AC">
              <w:rPr>
                <w:rStyle w:val="Hipervnculo"/>
                <w:b/>
                <w:noProof/>
              </w:rPr>
              <w:t>1.4</w:t>
            </w:r>
            <w:r w:rsidR="008D1CB6">
              <w:rPr>
                <w:rFonts w:eastAsiaTheme="minorEastAsia"/>
                <w:noProof/>
                <w:lang w:val="es-PE" w:eastAsia="es-PE"/>
              </w:rPr>
              <w:tab/>
            </w:r>
            <w:r w:rsidR="008D1CB6" w:rsidRPr="001A52AC">
              <w:rPr>
                <w:rStyle w:val="Hipervnculo"/>
                <w:b/>
                <w:noProof/>
              </w:rPr>
              <w:t>Normatividad Aplicable</w:t>
            </w:r>
            <w:r w:rsidR="008D1CB6">
              <w:rPr>
                <w:noProof/>
                <w:webHidden/>
              </w:rPr>
              <w:tab/>
            </w:r>
            <w:r w:rsidR="008D1CB6">
              <w:rPr>
                <w:noProof/>
                <w:webHidden/>
              </w:rPr>
              <w:fldChar w:fldCharType="begin"/>
            </w:r>
            <w:r w:rsidR="008D1CB6">
              <w:rPr>
                <w:noProof/>
                <w:webHidden/>
              </w:rPr>
              <w:instrText xml:space="preserve"> PAGEREF _Toc77717068 \h </w:instrText>
            </w:r>
            <w:r w:rsidR="008D1CB6">
              <w:rPr>
                <w:noProof/>
                <w:webHidden/>
              </w:rPr>
            </w:r>
            <w:r w:rsidR="008D1CB6">
              <w:rPr>
                <w:noProof/>
                <w:webHidden/>
              </w:rPr>
              <w:fldChar w:fldCharType="separate"/>
            </w:r>
            <w:r w:rsidR="008D1CB6">
              <w:rPr>
                <w:noProof/>
                <w:webHidden/>
              </w:rPr>
              <w:t>6</w:t>
            </w:r>
            <w:r w:rsidR="008D1CB6">
              <w:rPr>
                <w:noProof/>
                <w:webHidden/>
              </w:rPr>
              <w:fldChar w:fldCharType="end"/>
            </w:r>
          </w:hyperlink>
        </w:p>
        <w:p w14:paraId="70A7BA2A" w14:textId="0CC9276B" w:rsidR="008D1CB6" w:rsidRDefault="00ED608F" w:rsidP="008D1CB6">
          <w:pPr>
            <w:pStyle w:val="TDC2"/>
            <w:rPr>
              <w:rFonts w:eastAsiaTheme="minorEastAsia"/>
              <w:noProof/>
              <w:lang w:val="es-PE" w:eastAsia="es-PE"/>
            </w:rPr>
          </w:pPr>
          <w:hyperlink w:anchor="_Toc77717069" w:history="1">
            <w:r w:rsidR="008D1CB6" w:rsidRPr="001A52AC">
              <w:rPr>
                <w:rStyle w:val="Hipervnculo"/>
                <w:b/>
                <w:noProof/>
              </w:rPr>
              <w:t>1.5</w:t>
            </w:r>
            <w:r w:rsidR="008D1CB6">
              <w:rPr>
                <w:rFonts w:eastAsiaTheme="minorEastAsia"/>
                <w:noProof/>
                <w:lang w:val="es-PE" w:eastAsia="es-PE"/>
              </w:rPr>
              <w:tab/>
            </w:r>
            <w:r w:rsidR="008D1CB6" w:rsidRPr="001A52AC">
              <w:rPr>
                <w:rStyle w:val="Hipervnculo"/>
                <w:b/>
                <w:noProof/>
              </w:rPr>
              <w:t>Objetivo del fondo</w:t>
            </w:r>
            <w:r w:rsidR="008D1CB6">
              <w:rPr>
                <w:noProof/>
                <w:webHidden/>
              </w:rPr>
              <w:tab/>
            </w:r>
            <w:r w:rsidR="008D1CB6">
              <w:rPr>
                <w:noProof/>
                <w:webHidden/>
              </w:rPr>
              <w:fldChar w:fldCharType="begin"/>
            </w:r>
            <w:r w:rsidR="008D1CB6">
              <w:rPr>
                <w:noProof/>
                <w:webHidden/>
              </w:rPr>
              <w:instrText xml:space="preserve"> PAGEREF _Toc77717069 \h </w:instrText>
            </w:r>
            <w:r w:rsidR="008D1CB6">
              <w:rPr>
                <w:noProof/>
                <w:webHidden/>
              </w:rPr>
            </w:r>
            <w:r w:rsidR="008D1CB6">
              <w:rPr>
                <w:noProof/>
                <w:webHidden/>
              </w:rPr>
              <w:fldChar w:fldCharType="separate"/>
            </w:r>
            <w:r w:rsidR="008D1CB6">
              <w:rPr>
                <w:noProof/>
                <w:webHidden/>
              </w:rPr>
              <w:t>7</w:t>
            </w:r>
            <w:r w:rsidR="008D1CB6">
              <w:rPr>
                <w:noProof/>
                <w:webHidden/>
              </w:rPr>
              <w:fldChar w:fldCharType="end"/>
            </w:r>
          </w:hyperlink>
        </w:p>
        <w:p w14:paraId="6D9DBDD7" w14:textId="663E1A05" w:rsidR="008D1CB6" w:rsidRDefault="00ED608F" w:rsidP="008D1CB6">
          <w:pPr>
            <w:pStyle w:val="TDC2"/>
            <w:rPr>
              <w:rFonts w:eastAsiaTheme="minorEastAsia"/>
              <w:noProof/>
              <w:lang w:val="es-PE" w:eastAsia="es-PE"/>
            </w:rPr>
          </w:pPr>
          <w:hyperlink w:anchor="_Toc77717070" w:history="1">
            <w:r w:rsidR="008D1CB6" w:rsidRPr="001A52AC">
              <w:rPr>
                <w:rStyle w:val="Hipervnculo"/>
                <w:b/>
                <w:noProof/>
              </w:rPr>
              <w:t>1.6</w:t>
            </w:r>
            <w:r w:rsidR="008D1CB6">
              <w:rPr>
                <w:rFonts w:eastAsiaTheme="minorEastAsia"/>
                <w:noProof/>
                <w:lang w:val="es-PE" w:eastAsia="es-PE"/>
              </w:rPr>
              <w:tab/>
            </w:r>
            <w:r w:rsidR="008D1CB6" w:rsidRPr="001A52AC">
              <w:rPr>
                <w:rStyle w:val="Hipervnculo"/>
                <w:b/>
                <w:noProof/>
              </w:rPr>
              <w:t>Líneas prioritarias del fondo</w:t>
            </w:r>
            <w:r w:rsidR="008D1CB6">
              <w:rPr>
                <w:noProof/>
                <w:webHidden/>
              </w:rPr>
              <w:tab/>
            </w:r>
            <w:r w:rsidR="008D1CB6">
              <w:rPr>
                <w:noProof/>
                <w:webHidden/>
              </w:rPr>
              <w:fldChar w:fldCharType="begin"/>
            </w:r>
            <w:r w:rsidR="008D1CB6">
              <w:rPr>
                <w:noProof/>
                <w:webHidden/>
              </w:rPr>
              <w:instrText xml:space="preserve"> PAGEREF _Toc77717070 \h </w:instrText>
            </w:r>
            <w:r w:rsidR="008D1CB6">
              <w:rPr>
                <w:noProof/>
                <w:webHidden/>
              </w:rPr>
            </w:r>
            <w:r w:rsidR="008D1CB6">
              <w:rPr>
                <w:noProof/>
                <w:webHidden/>
              </w:rPr>
              <w:fldChar w:fldCharType="separate"/>
            </w:r>
            <w:r w:rsidR="008D1CB6">
              <w:rPr>
                <w:noProof/>
                <w:webHidden/>
              </w:rPr>
              <w:t>7</w:t>
            </w:r>
            <w:r w:rsidR="008D1CB6">
              <w:rPr>
                <w:noProof/>
                <w:webHidden/>
              </w:rPr>
              <w:fldChar w:fldCharType="end"/>
            </w:r>
          </w:hyperlink>
        </w:p>
        <w:p w14:paraId="5788C030" w14:textId="43722784" w:rsidR="008D1CB6" w:rsidRDefault="00ED608F" w:rsidP="008D1CB6">
          <w:pPr>
            <w:pStyle w:val="TDC2"/>
            <w:rPr>
              <w:rFonts w:eastAsiaTheme="minorEastAsia"/>
              <w:noProof/>
              <w:lang w:val="es-PE" w:eastAsia="es-PE"/>
            </w:rPr>
          </w:pPr>
          <w:hyperlink w:anchor="_Toc77717071" w:history="1">
            <w:r w:rsidR="008D1CB6" w:rsidRPr="001A52AC">
              <w:rPr>
                <w:rStyle w:val="Hipervnculo"/>
                <w:b/>
                <w:noProof/>
              </w:rPr>
              <w:t>1.7</w:t>
            </w:r>
            <w:r w:rsidR="008D1CB6">
              <w:rPr>
                <w:rFonts w:eastAsiaTheme="minorEastAsia"/>
                <w:noProof/>
                <w:lang w:val="es-PE" w:eastAsia="es-PE"/>
              </w:rPr>
              <w:tab/>
            </w:r>
            <w:r w:rsidR="008D1CB6" w:rsidRPr="001A52AC">
              <w:rPr>
                <w:rStyle w:val="Hipervnculo"/>
                <w:b/>
                <w:noProof/>
              </w:rPr>
              <w:t>Ámbito de intervención</w:t>
            </w:r>
            <w:r w:rsidR="008D1CB6">
              <w:rPr>
                <w:noProof/>
                <w:webHidden/>
              </w:rPr>
              <w:tab/>
            </w:r>
            <w:r w:rsidR="008D1CB6">
              <w:rPr>
                <w:noProof/>
                <w:webHidden/>
              </w:rPr>
              <w:fldChar w:fldCharType="begin"/>
            </w:r>
            <w:r w:rsidR="008D1CB6">
              <w:rPr>
                <w:noProof/>
                <w:webHidden/>
              </w:rPr>
              <w:instrText xml:space="preserve"> PAGEREF _Toc77717071 \h </w:instrText>
            </w:r>
            <w:r w:rsidR="008D1CB6">
              <w:rPr>
                <w:noProof/>
                <w:webHidden/>
              </w:rPr>
            </w:r>
            <w:r w:rsidR="008D1CB6">
              <w:rPr>
                <w:noProof/>
                <w:webHidden/>
              </w:rPr>
              <w:fldChar w:fldCharType="separate"/>
            </w:r>
            <w:r w:rsidR="008D1CB6">
              <w:rPr>
                <w:noProof/>
                <w:webHidden/>
              </w:rPr>
              <w:t>8</w:t>
            </w:r>
            <w:r w:rsidR="008D1CB6">
              <w:rPr>
                <w:noProof/>
                <w:webHidden/>
              </w:rPr>
              <w:fldChar w:fldCharType="end"/>
            </w:r>
          </w:hyperlink>
        </w:p>
        <w:p w14:paraId="3441DE9C" w14:textId="02EB6F3B" w:rsidR="008D1CB6" w:rsidRDefault="00ED608F" w:rsidP="008D1CB6">
          <w:pPr>
            <w:pStyle w:val="TDC2"/>
            <w:rPr>
              <w:rFonts w:eastAsiaTheme="minorEastAsia"/>
              <w:noProof/>
              <w:lang w:val="es-PE" w:eastAsia="es-PE"/>
            </w:rPr>
          </w:pPr>
          <w:hyperlink w:anchor="_Toc77717072" w:history="1">
            <w:r w:rsidR="008D1CB6" w:rsidRPr="001A52AC">
              <w:rPr>
                <w:rStyle w:val="Hipervnculo"/>
                <w:b/>
                <w:noProof/>
              </w:rPr>
              <w:t>1.8</w:t>
            </w:r>
            <w:r w:rsidR="008D1CB6">
              <w:rPr>
                <w:rFonts w:eastAsiaTheme="minorEastAsia"/>
                <w:noProof/>
                <w:lang w:val="es-PE" w:eastAsia="es-PE"/>
              </w:rPr>
              <w:tab/>
            </w:r>
            <w:r w:rsidR="008D1CB6" w:rsidRPr="001A52AC">
              <w:rPr>
                <w:rStyle w:val="Hipervnculo"/>
                <w:b/>
                <w:noProof/>
              </w:rPr>
              <w:t>Convocatoria y difusión</w:t>
            </w:r>
            <w:r w:rsidR="008D1CB6">
              <w:rPr>
                <w:noProof/>
                <w:webHidden/>
              </w:rPr>
              <w:tab/>
            </w:r>
            <w:r w:rsidR="008D1CB6">
              <w:rPr>
                <w:noProof/>
                <w:webHidden/>
              </w:rPr>
              <w:fldChar w:fldCharType="begin"/>
            </w:r>
            <w:r w:rsidR="008D1CB6">
              <w:rPr>
                <w:noProof/>
                <w:webHidden/>
              </w:rPr>
              <w:instrText xml:space="preserve"> PAGEREF _Toc77717072 \h </w:instrText>
            </w:r>
            <w:r w:rsidR="008D1CB6">
              <w:rPr>
                <w:noProof/>
                <w:webHidden/>
              </w:rPr>
            </w:r>
            <w:r w:rsidR="008D1CB6">
              <w:rPr>
                <w:noProof/>
                <w:webHidden/>
              </w:rPr>
              <w:fldChar w:fldCharType="separate"/>
            </w:r>
            <w:r w:rsidR="008D1CB6">
              <w:rPr>
                <w:noProof/>
                <w:webHidden/>
              </w:rPr>
              <w:t>9</w:t>
            </w:r>
            <w:r w:rsidR="008D1CB6">
              <w:rPr>
                <w:noProof/>
                <w:webHidden/>
              </w:rPr>
              <w:fldChar w:fldCharType="end"/>
            </w:r>
          </w:hyperlink>
        </w:p>
        <w:p w14:paraId="5E05D319" w14:textId="3B169777" w:rsidR="008D1CB6" w:rsidRDefault="00ED608F">
          <w:pPr>
            <w:pStyle w:val="TDC1"/>
            <w:rPr>
              <w:rFonts w:eastAsiaTheme="minorEastAsia"/>
              <w:noProof/>
              <w:lang w:val="es-PE" w:eastAsia="es-PE"/>
            </w:rPr>
          </w:pPr>
          <w:hyperlink w:anchor="_Toc77717073" w:history="1">
            <w:r w:rsidR="008D1CB6" w:rsidRPr="001A52AC">
              <w:rPr>
                <w:rStyle w:val="Hipervnculo"/>
                <w:b/>
                <w:noProof/>
                <w:lang w:eastAsia="es-ES"/>
              </w:rPr>
              <w:t>II.</w:t>
            </w:r>
            <w:r w:rsidR="008D1CB6">
              <w:rPr>
                <w:rFonts w:eastAsiaTheme="minorEastAsia"/>
                <w:noProof/>
                <w:lang w:val="es-PE" w:eastAsia="es-PE"/>
              </w:rPr>
              <w:tab/>
            </w:r>
            <w:r w:rsidR="008D1CB6" w:rsidRPr="001A52AC">
              <w:rPr>
                <w:rStyle w:val="Hipervnculo"/>
                <w:b/>
                <w:noProof/>
                <w:lang w:eastAsia="es-ES"/>
              </w:rPr>
              <w:t>CAPÍTULO. CONDICIONES DEL FONDO</w:t>
            </w:r>
            <w:r w:rsidR="008D1CB6">
              <w:rPr>
                <w:noProof/>
                <w:webHidden/>
              </w:rPr>
              <w:tab/>
            </w:r>
            <w:r w:rsidR="008D1CB6">
              <w:rPr>
                <w:noProof/>
                <w:webHidden/>
              </w:rPr>
              <w:fldChar w:fldCharType="begin"/>
            </w:r>
            <w:r w:rsidR="008D1CB6">
              <w:rPr>
                <w:noProof/>
                <w:webHidden/>
              </w:rPr>
              <w:instrText xml:space="preserve"> PAGEREF _Toc77717073 \h </w:instrText>
            </w:r>
            <w:r w:rsidR="008D1CB6">
              <w:rPr>
                <w:noProof/>
                <w:webHidden/>
              </w:rPr>
            </w:r>
            <w:r w:rsidR="008D1CB6">
              <w:rPr>
                <w:noProof/>
                <w:webHidden/>
              </w:rPr>
              <w:fldChar w:fldCharType="separate"/>
            </w:r>
            <w:r w:rsidR="008D1CB6">
              <w:rPr>
                <w:noProof/>
                <w:webHidden/>
              </w:rPr>
              <w:t>9</w:t>
            </w:r>
            <w:r w:rsidR="008D1CB6">
              <w:rPr>
                <w:noProof/>
                <w:webHidden/>
              </w:rPr>
              <w:fldChar w:fldCharType="end"/>
            </w:r>
          </w:hyperlink>
        </w:p>
        <w:p w14:paraId="20804A6A" w14:textId="5DFAFF50" w:rsidR="008D1CB6" w:rsidRDefault="00ED608F" w:rsidP="008D1CB6">
          <w:pPr>
            <w:pStyle w:val="TDC2"/>
            <w:rPr>
              <w:rFonts w:eastAsiaTheme="minorEastAsia"/>
              <w:noProof/>
              <w:lang w:val="es-PE" w:eastAsia="es-PE"/>
            </w:rPr>
          </w:pPr>
          <w:hyperlink w:anchor="_Toc77717075" w:history="1">
            <w:r w:rsidR="008D1CB6" w:rsidRPr="001A52AC">
              <w:rPr>
                <w:rStyle w:val="Hipervnculo"/>
                <w:b/>
                <w:noProof/>
              </w:rPr>
              <w:t>2.1</w:t>
            </w:r>
            <w:r w:rsidR="008D1CB6">
              <w:rPr>
                <w:rFonts w:eastAsiaTheme="minorEastAsia"/>
                <w:noProof/>
                <w:lang w:val="es-PE" w:eastAsia="es-PE"/>
              </w:rPr>
              <w:tab/>
            </w:r>
            <w:r w:rsidR="008D1CB6" w:rsidRPr="001A52AC">
              <w:rPr>
                <w:rStyle w:val="Hipervnculo"/>
                <w:b/>
                <w:noProof/>
              </w:rPr>
              <w:t>Entidades elegibles</w:t>
            </w:r>
            <w:r w:rsidR="008D1CB6">
              <w:rPr>
                <w:noProof/>
                <w:webHidden/>
              </w:rPr>
              <w:tab/>
            </w:r>
            <w:r w:rsidR="008D1CB6">
              <w:rPr>
                <w:noProof/>
                <w:webHidden/>
              </w:rPr>
              <w:fldChar w:fldCharType="begin"/>
            </w:r>
            <w:r w:rsidR="008D1CB6">
              <w:rPr>
                <w:noProof/>
                <w:webHidden/>
              </w:rPr>
              <w:instrText xml:space="preserve"> PAGEREF _Toc77717075 \h </w:instrText>
            </w:r>
            <w:r w:rsidR="008D1CB6">
              <w:rPr>
                <w:noProof/>
                <w:webHidden/>
              </w:rPr>
            </w:r>
            <w:r w:rsidR="008D1CB6">
              <w:rPr>
                <w:noProof/>
                <w:webHidden/>
              </w:rPr>
              <w:fldChar w:fldCharType="separate"/>
            </w:r>
            <w:r w:rsidR="008D1CB6">
              <w:rPr>
                <w:noProof/>
                <w:webHidden/>
              </w:rPr>
              <w:t>9</w:t>
            </w:r>
            <w:r w:rsidR="008D1CB6">
              <w:rPr>
                <w:noProof/>
                <w:webHidden/>
              </w:rPr>
              <w:fldChar w:fldCharType="end"/>
            </w:r>
          </w:hyperlink>
        </w:p>
        <w:p w14:paraId="74B3804C" w14:textId="348995C5" w:rsidR="008D1CB6" w:rsidRDefault="00ED608F" w:rsidP="008D1CB6">
          <w:pPr>
            <w:pStyle w:val="TDC2"/>
            <w:rPr>
              <w:rFonts w:eastAsiaTheme="minorEastAsia"/>
              <w:noProof/>
              <w:lang w:val="es-PE" w:eastAsia="es-PE"/>
            </w:rPr>
          </w:pPr>
          <w:hyperlink w:anchor="_Toc77717076" w:history="1">
            <w:r w:rsidR="008D1CB6" w:rsidRPr="001A52AC">
              <w:rPr>
                <w:rStyle w:val="Hipervnculo"/>
                <w:b/>
                <w:noProof/>
              </w:rPr>
              <w:t>2.2</w:t>
            </w:r>
            <w:r w:rsidR="008D1CB6">
              <w:rPr>
                <w:rFonts w:eastAsiaTheme="minorEastAsia"/>
                <w:noProof/>
                <w:lang w:val="es-PE" w:eastAsia="es-PE"/>
              </w:rPr>
              <w:tab/>
            </w:r>
            <w:r w:rsidR="008D1CB6" w:rsidRPr="001A52AC">
              <w:rPr>
                <w:rStyle w:val="Hipervnculo"/>
                <w:b/>
                <w:noProof/>
              </w:rPr>
              <w:t>Modalidad de postulación</w:t>
            </w:r>
            <w:r w:rsidR="008D1CB6">
              <w:rPr>
                <w:noProof/>
                <w:webHidden/>
              </w:rPr>
              <w:tab/>
            </w:r>
            <w:r w:rsidR="008D1CB6">
              <w:rPr>
                <w:noProof/>
                <w:webHidden/>
              </w:rPr>
              <w:fldChar w:fldCharType="begin"/>
            </w:r>
            <w:r w:rsidR="008D1CB6">
              <w:rPr>
                <w:noProof/>
                <w:webHidden/>
              </w:rPr>
              <w:instrText xml:space="preserve"> PAGEREF _Toc77717076 \h </w:instrText>
            </w:r>
            <w:r w:rsidR="008D1CB6">
              <w:rPr>
                <w:noProof/>
                <w:webHidden/>
              </w:rPr>
            </w:r>
            <w:r w:rsidR="008D1CB6">
              <w:rPr>
                <w:noProof/>
                <w:webHidden/>
              </w:rPr>
              <w:fldChar w:fldCharType="separate"/>
            </w:r>
            <w:r w:rsidR="008D1CB6">
              <w:rPr>
                <w:noProof/>
                <w:webHidden/>
              </w:rPr>
              <w:t>11</w:t>
            </w:r>
            <w:r w:rsidR="008D1CB6">
              <w:rPr>
                <w:noProof/>
                <w:webHidden/>
              </w:rPr>
              <w:fldChar w:fldCharType="end"/>
            </w:r>
          </w:hyperlink>
        </w:p>
        <w:p w14:paraId="254DE1DE" w14:textId="71DDA8DC" w:rsidR="008D1CB6" w:rsidRDefault="00ED608F" w:rsidP="008D1CB6">
          <w:pPr>
            <w:pStyle w:val="TDC2"/>
            <w:rPr>
              <w:rFonts w:eastAsiaTheme="minorEastAsia"/>
              <w:noProof/>
              <w:lang w:val="es-PE" w:eastAsia="es-PE"/>
            </w:rPr>
          </w:pPr>
          <w:hyperlink w:anchor="_Toc77717077" w:history="1">
            <w:r w:rsidR="008D1CB6" w:rsidRPr="001A52AC">
              <w:rPr>
                <w:rStyle w:val="Hipervnculo"/>
                <w:b/>
                <w:noProof/>
              </w:rPr>
              <w:t>2.3</w:t>
            </w:r>
            <w:r w:rsidR="008D1CB6">
              <w:rPr>
                <w:rFonts w:eastAsiaTheme="minorEastAsia"/>
                <w:noProof/>
                <w:lang w:val="es-PE" w:eastAsia="es-PE"/>
              </w:rPr>
              <w:tab/>
            </w:r>
            <w:r w:rsidR="008D1CB6" w:rsidRPr="001A52AC">
              <w:rPr>
                <w:rStyle w:val="Hipervnculo"/>
                <w:b/>
                <w:noProof/>
              </w:rPr>
              <w:t>Montos y Plazos</w:t>
            </w:r>
            <w:r w:rsidR="008D1CB6">
              <w:rPr>
                <w:noProof/>
                <w:webHidden/>
              </w:rPr>
              <w:tab/>
            </w:r>
            <w:r w:rsidR="008D1CB6">
              <w:rPr>
                <w:noProof/>
                <w:webHidden/>
              </w:rPr>
              <w:fldChar w:fldCharType="begin"/>
            </w:r>
            <w:r w:rsidR="008D1CB6">
              <w:rPr>
                <w:noProof/>
                <w:webHidden/>
              </w:rPr>
              <w:instrText xml:space="preserve"> PAGEREF _Toc77717077 \h </w:instrText>
            </w:r>
            <w:r w:rsidR="008D1CB6">
              <w:rPr>
                <w:noProof/>
                <w:webHidden/>
              </w:rPr>
            </w:r>
            <w:r w:rsidR="008D1CB6">
              <w:rPr>
                <w:noProof/>
                <w:webHidden/>
              </w:rPr>
              <w:fldChar w:fldCharType="separate"/>
            </w:r>
            <w:r w:rsidR="008D1CB6">
              <w:rPr>
                <w:noProof/>
                <w:webHidden/>
              </w:rPr>
              <w:t>12</w:t>
            </w:r>
            <w:r w:rsidR="008D1CB6">
              <w:rPr>
                <w:noProof/>
                <w:webHidden/>
              </w:rPr>
              <w:fldChar w:fldCharType="end"/>
            </w:r>
          </w:hyperlink>
        </w:p>
        <w:p w14:paraId="37DEB7AC" w14:textId="53C5F327" w:rsidR="008D1CB6" w:rsidRDefault="00ED608F" w:rsidP="008D1CB6">
          <w:pPr>
            <w:pStyle w:val="TDC2"/>
            <w:rPr>
              <w:rFonts w:eastAsiaTheme="minorEastAsia"/>
              <w:noProof/>
              <w:lang w:val="es-PE" w:eastAsia="es-PE"/>
            </w:rPr>
          </w:pPr>
          <w:hyperlink w:anchor="_Toc77717078" w:history="1">
            <w:r w:rsidR="008D1CB6" w:rsidRPr="001A52AC">
              <w:rPr>
                <w:rStyle w:val="Hipervnculo"/>
                <w:b/>
                <w:noProof/>
              </w:rPr>
              <w:t>2.4</w:t>
            </w:r>
            <w:r w:rsidR="008D1CB6">
              <w:rPr>
                <w:rFonts w:eastAsiaTheme="minorEastAsia"/>
                <w:noProof/>
                <w:lang w:val="es-PE" w:eastAsia="es-PE"/>
              </w:rPr>
              <w:tab/>
            </w:r>
            <w:r w:rsidR="008D1CB6" w:rsidRPr="001A52AC">
              <w:rPr>
                <w:rStyle w:val="Hipervnculo"/>
                <w:b/>
                <w:noProof/>
              </w:rPr>
              <w:t>Aportes adicionales</w:t>
            </w:r>
            <w:r w:rsidR="008D1CB6">
              <w:rPr>
                <w:noProof/>
                <w:webHidden/>
              </w:rPr>
              <w:tab/>
            </w:r>
            <w:r w:rsidR="008D1CB6">
              <w:rPr>
                <w:noProof/>
                <w:webHidden/>
              </w:rPr>
              <w:fldChar w:fldCharType="begin"/>
            </w:r>
            <w:r w:rsidR="008D1CB6">
              <w:rPr>
                <w:noProof/>
                <w:webHidden/>
              </w:rPr>
              <w:instrText xml:space="preserve"> PAGEREF _Toc77717078 \h </w:instrText>
            </w:r>
            <w:r w:rsidR="008D1CB6">
              <w:rPr>
                <w:noProof/>
                <w:webHidden/>
              </w:rPr>
            </w:r>
            <w:r w:rsidR="008D1CB6">
              <w:rPr>
                <w:noProof/>
                <w:webHidden/>
              </w:rPr>
              <w:fldChar w:fldCharType="separate"/>
            </w:r>
            <w:r w:rsidR="008D1CB6">
              <w:rPr>
                <w:noProof/>
                <w:webHidden/>
              </w:rPr>
              <w:t>12</w:t>
            </w:r>
            <w:r w:rsidR="008D1CB6">
              <w:rPr>
                <w:noProof/>
                <w:webHidden/>
              </w:rPr>
              <w:fldChar w:fldCharType="end"/>
            </w:r>
          </w:hyperlink>
        </w:p>
        <w:p w14:paraId="763919E6" w14:textId="03FACE8C" w:rsidR="008D1CB6" w:rsidRDefault="00ED608F" w:rsidP="008D1CB6">
          <w:pPr>
            <w:pStyle w:val="TDC2"/>
            <w:rPr>
              <w:rFonts w:eastAsiaTheme="minorEastAsia"/>
              <w:noProof/>
              <w:lang w:val="es-PE" w:eastAsia="es-PE"/>
            </w:rPr>
          </w:pPr>
          <w:hyperlink w:anchor="_Toc77717079" w:history="1">
            <w:r w:rsidR="008D1CB6" w:rsidRPr="001A52AC">
              <w:rPr>
                <w:rStyle w:val="Hipervnculo"/>
                <w:b/>
                <w:noProof/>
              </w:rPr>
              <w:t>2.5</w:t>
            </w:r>
            <w:r w:rsidR="008D1CB6">
              <w:rPr>
                <w:rFonts w:eastAsiaTheme="minorEastAsia"/>
                <w:noProof/>
                <w:lang w:val="es-PE" w:eastAsia="es-PE"/>
              </w:rPr>
              <w:tab/>
            </w:r>
            <w:r w:rsidR="008D1CB6" w:rsidRPr="001A52AC">
              <w:rPr>
                <w:rStyle w:val="Hipervnculo"/>
                <w:b/>
                <w:noProof/>
              </w:rPr>
              <w:t>Rubros elegibles y No elegibles</w:t>
            </w:r>
            <w:r w:rsidR="008D1CB6">
              <w:rPr>
                <w:noProof/>
                <w:webHidden/>
              </w:rPr>
              <w:tab/>
            </w:r>
            <w:r w:rsidR="008D1CB6">
              <w:rPr>
                <w:noProof/>
                <w:webHidden/>
              </w:rPr>
              <w:fldChar w:fldCharType="begin"/>
            </w:r>
            <w:r w:rsidR="008D1CB6">
              <w:rPr>
                <w:noProof/>
                <w:webHidden/>
              </w:rPr>
              <w:instrText xml:space="preserve"> PAGEREF _Toc77717079 \h </w:instrText>
            </w:r>
            <w:r w:rsidR="008D1CB6">
              <w:rPr>
                <w:noProof/>
                <w:webHidden/>
              </w:rPr>
            </w:r>
            <w:r w:rsidR="008D1CB6">
              <w:rPr>
                <w:noProof/>
                <w:webHidden/>
              </w:rPr>
              <w:fldChar w:fldCharType="separate"/>
            </w:r>
            <w:r w:rsidR="008D1CB6">
              <w:rPr>
                <w:noProof/>
                <w:webHidden/>
              </w:rPr>
              <w:t>13</w:t>
            </w:r>
            <w:r w:rsidR="008D1CB6">
              <w:rPr>
                <w:noProof/>
                <w:webHidden/>
              </w:rPr>
              <w:fldChar w:fldCharType="end"/>
            </w:r>
          </w:hyperlink>
        </w:p>
        <w:p w14:paraId="07A37349" w14:textId="297FB9DC" w:rsidR="008D1CB6" w:rsidRDefault="00ED608F">
          <w:pPr>
            <w:pStyle w:val="TDC1"/>
            <w:rPr>
              <w:rFonts w:eastAsiaTheme="minorEastAsia"/>
              <w:noProof/>
              <w:lang w:val="es-PE" w:eastAsia="es-PE"/>
            </w:rPr>
          </w:pPr>
          <w:hyperlink w:anchor="_Toc77717080" w:history="1">
            <w:r w:rsidR="008D1CB6" w:rsidRPr="001A52AC">
              <w:rPr>
                <w:rStyle w:val="Hipervnculo"/>
                <w:b/>
                <w:noProof/>
                <w:lang w:eastAsia="es-ES"/>
              </w:rPr>
              <w:t>III.</w:t>
            </w:r>
            <w:r w:rsidR="008D1CB6">
              <w:rPr>
                <w:rFonts w:eastAsiaTheme="minorEastAsia"/>
                <w:noProof/>
                <w:lang w:val="es-PE" w:eastAsia="es-PE"/>
              </w:rPr>
              <w:tab/>
            </w:r>
            <w:r w:rsidR="008D1CB6" w:rsidRPr="001A52AC">
              <w:rPr>
                <w:rStyle w:val="Hipervnculo"/>
                <w:b/>
                <w:noProof/>
                <w:lang w:eastAsia="es-ES"/>
              </w:rPr>
              <w:t>CAPÍTULO. POSTULACIÓN</w:t>
            </w:r>
            <w:r w:rsidR="008D1CB6">
              <w:rPr>
                <w:noProof/>
                <w:webHidden/>
              </w:rPr>
              <w:tab/>
            </w:r>
            <w:r w:rsidR="008D1CB6">
              <w:rPr>
                <w:noProof/>
                <w:webHidden/>
              </w:rPr>
              <w:fldChar w:fldCharType="begin"/>
            </w:r>
            <w:r w:rsidR="008D1CB6">
              <w:rPr>
                <w:noProof/>
                <w:webHidden/>
              </w:rPr>
              <w:instrText xml:space="preserve"> PAGEREF _Toc77717080 \h </w:instrText>
            </w:r>
            <w:r w:rsidR="008D1CB6">
              <w:rPr>
                <w:noProof/>
                <w:webHidden/>
              </w:rPr>
            </w:r>
            <w:r w:rsidR="008D1CB6">
              <w:rPr>
                <w:noProof/>
                <w:webHidden/>
              </w:rPr>
              <w:fldChar w:fldCharType="separate"/>
            </w:r>
            <w:r w:rsidR="008D1CB6">
              <w:rPr>
                <w:noProof/>
                <w:webHidden/>
              </w:rPr>
              <w:t>14</w:t>
            </w:r>
            <w:r w:rsidR="008D1CB6">
              <w:rPr>
                <w:noProof/>
                <w:webHidden/>
              </w:rPr>
              <w:fldChar w:fldCharType="end"/>
            </w:r>
          </w:hyperlink>
        </w:p>
        <w:p w14:paraId="248A6C32" w14:textId="7B468936" w:rsidR="008D1CB6" w:rsidRDefault="00ED608F" w:rsidP="008D1CB6">
          <w:pPr>
            <w:pStyle w:val="TDC2"/>
            <w:rPr>
              <w:rFonts w:eastAsiaTheme="minorEastAsia"/>
              <w:noProof/>
              <w:lang w:val="es-PE" w:eastAsia="es-PE"/>
            </w:rPr>
          </w:pPr>
          <w:hyperlink w:anchor="_Toc77717082" w:history="1">
            <w:r w:rsidR="008D1CB6" w:rsidRPr="001A52AC">
              <w:rPr>
                <w:rStyle w:val="Hipervnculo"/>
                <w:b/>
                <w:noProof/>
              </w:rPr>
              <w:t>3.1</w:t>
            </w:r>
            <w:r w:rsidR="008D1CB6">
              <w:rPr>
                <w:rFonts w:eastAsiaTheme="minorEastAsia"/>
                <w:noProof/>
                <w:lang w:val="es-PE" w:eastAsia="es-PE"/>
              </w:rPr>
              <w:tab/>
            </w:r>
            <w:r w:rsidR="008D1CB6" w:rsidRPr="001A52AC">
              <w:rPr>
                <w:rStyle w:val="Hipervnculo"/>
                <w:b/>
                <w:noProof/>
              </w:rPr>
              <w:t>Capacitación para elaboración de subproyectos</w:t>
            </w:r>
            <w:r w:rsidR="008D1CB6">
              <w:rPr>
                <w:noProof/>
                <w:webHidden/>
              </w:rPr>
              <w:tab/>
            </w:r>
            <w:r w:rsidR="008D1CB6">
              <w:rPr>
                <w:noProof/>
                <w:webHidden/>
              </w:rPr>
              <w:fldChar w:fldCharType="begin"/>
            </w:r>
            <w:r w:rsidR="008D1CB6">
              <w:rPr>
                <w:noProof/>
                <w:webHidden/>
              </w:rPr>
              <w:instrText xml:space="preserve"> PAGEREF _Toc77717082 \h </w:instrText>
            </w:r>
            <w:r w:rsidR="008D1CB6">
              <w:rPr>
                <w:noProof/>
                <w:webHidden/>
              </w:rPr>
            </w:r>
            <w:r w:rsidR="008D1CB6">
              <w:rPr>
                <w:noProof/>
                <w:webHidden/>
              </w:rPr>
              <w:fldChar w:fldCharType="separate"/>
            </w:r>
            <w:r w:rsidR="008D1CB6">
              <w:rPr>
                <w:noProof/>
                <w:webHidden/>
              </w:rPr>
              <w:t>14</w:t>
            </w:r>
            <w:r w:rsidR="008D1CB6">
              <w:rPr>
                <w:noProof/>
                <w:webHidden/>
              </w:rPr>
              <w:fldChar w:fldCharType="end"/>
            </w:r>
          </w:hyperlink>
        </w:p>
        <w:p w14:paraId="6D65883D" w14:textId="13D43D45" w:rsidR="008D1CB6" w:rsidRDefault="00ED608F" w:rsidP="008D1CB6">
          <w:pPr>
            <w:pStyle w:val="TDC2"/>
            <w:rPr>
              <w:rFonts w:eastAsiaTheme="minorEastAsia"/>
              <w:noProof/>
              <w:lang w:val="es-PE" w:eastAsia="es-PE"/>
            </w:rPr>
          </w:pPr>
          <w:hyperlink w:anchor="_Toc77717083" w:history="1">
            <w:r w:rsidR="008D1CB6" w:rsidRPr="001A52AC">
              <w:rPr>
                <w:rStyle w:val="Hipervnculo"/>
                <w:b/>
                <w:noProof/>
              </w:rPr>
              <w:t>3.2</w:t>
            </w:r>
            <w:r w:rsidR="008D1CB6">
              <w:rPr>
                <w:rFonts w:eastAsiaTheme="minorEastAsia"/>
                <w:noProof/>
                <w:lang w:val="es-PE" w:eastAsia="es-PE"/>
              </w:rPr>
              <w:tab/>
            </w:r>
            <w:r w:rsidR="008D1CB6" w:rsidRPr="001A52AC">
              <w:rPr>
                <w:rStyle w:val="Hipervnculo"/>
                <w:b/>
                <w:noProof/>
              </w:rPr>
              <w:t>Presentación del subproyecto</w:t>
            </w:r>
            <w:r w:rsidR="008D1CB6">
              <w:rPr>
                <w:noProof/>
                <w:webHidden/>
              </w:rPr>
              <w:tab/>
            </w:r>
            <w:r w:rsidR="008D1CB6">
              <w:rPr>
                <w:noProof/>
                <w:webHidden/>
              </w:rPr>
              <w:fldChar w:fldCharType="begin"/>
            </w:r>
            <w:r w:rsidR="008D1CB6">
              <w:rPr>
                <w:noProof/>
                <w:webHidden/>
              </w:rPr>
              <w:instrText xml:space="preserve"> PAGEREF _Toc77717083 \h </w:instrText>
            </w:r>
            <w:r w:rsidR="008D1CB6">
              <w:rPr>
                <w:noProof/>
                <w:webHidden/>
              </w:rPr>
            </w:r>
            <w:r w:rsidR="008D1CB6">
              <w:rPr>
                <w:noProof/>
                <w:webHidden/>
              </w:rPr>
              <w:fldChar w:fldCharType="separate"/>
            </w:r>
            <w:r w:rsidR="008D1CB6">
              <w:rPr>
                <w:noProof/>
                <w:webHidden/>
              </w:rPr>
              <w:t>14</w:t>
            </w:r>
            <w:r w:rsidR="008D1CB6">
              <w:rPr>
                <w:noProof/>
                <w:webHidden/>
              </w:rPr>
              <w:fldChar w:fldCharType="end"/>
            </w:r>
          </w:hyperlink>
        </w:p>
        <w:p w14:paraId="6B287056" w14:textId="7161AEA3" w:rsidR="008D1CB6" w:rsidRDefault="00ED608F" w:rsidP="008D1CB6">
          <w:pPr>
            <w:pStyle w:val="TDC2"/>
            <w:rPr>
              <w:rFonts w:eastAsiaTheme="minorEastAsia"/>
              <w:noProof/>
              <w:lang w:val="es-PE" w:eastAsia="es-PE"/>
            </w:rPr>
          </w:pPr>
          <w:hyperlink w:anchor="_Toc77717084" w:history="1">
            <w:r w:rsidR="008D1CB6" w:rsidRPr="001A52AC">
              <w:rPr>
                <w:rStyle w:val="Hipervnculo"/>
                <w:b/>
                <w:noProof/>
              </w:rPr>
              <w:t>3.3</w:t>
            </w:r>
            <w:r w:rsidR="008D1CB6">
              <w:rPr>
                <w:rFonts w:eastAsiaTheme="minorEastAsia"/>
                <w:noProof/>
                <w:lang w:val="es-PE" w:eastAsia="es-PE"/>
              </w:rPr>
              <w:tab/>
            </w:r>
            <w:r w:rsidR="008D1CB6" w:rsidRPr="001A52AC">
              <w:rPr>
                <w:rStyle w:val="Hipervnculo"/>
                <w:b/>
                <w:noProof/>
              </w:rPr>
              <w:t>Evaluación de subproyectos</w:t>
            </w:r>
            <w:r w:rsidR="008D1CB6">
              <w:rPr>
                <w:noProof/>
                <w:webHidden/>
              </w:rPr>
              <w:tab/>
            </w:r>
            <w:r w:rsidR="008D1CB6">
              <w:rPr>
                <w:noProof/>
                <w:webHidden/>
              </w:rPr>
              <w:fldChar w:fldCharType="begin"/>
            </w:r>
            <w:r w:rsidR="008D1CB6">
              <w:rPr>
                <w:noProof/>
                <w:webHidden/>
              </w:rPr>
              <w:instrText xml:space="preserve"> PAGEREF _Toc77717084 \h </w:instrText>
            </w:r>
            <w:r w:rsidR="008D1CB6">
              <w:rPr>
                <w:noProof/>
                <w:webHidden/>
              </w:rPr>
            </w:r>
            <w:r w:rsidR="008D1CB6">
              <w:rPr>
                <w:noProof/>
                <w:webHidden/>
              </w:rPr>
              <w:fldChar w:fldCharType="separate"/>
            </w:r>
            <w:r w:rsidR="008D1CB6">
              <w:rPr>
                <w:noProof/>
                <w:webHidden/>
              </w:rPr>
              <w:t>15</w:t>
            </w:r>
            <w:r w:rsidR="008D1CB6">
              <w:rPr>
                <w:noProof/>
                <w:webHidden/>
              </w:rPr>
              <w:fldChar w:fldCharType="end"/>
            </w:r>
          </w:hyperlink>
        </w:p>
        <w:p w14:paraId="096A8DE7" w14:textId="1838E167" w:rsidR="008D1CB6" w:rsidRDefault="00ED608F" w:rsidP="008D1CB6">
          <w:pPr>
            <w:pStyle w:val="TDC2"/>
            <w:rPr>
              <w:rFonts w:eastAsiaTheme="minorEastAsia"/>
              <w:noProof/>
              <w:lang w:val="es-PE" w:eastAsia="es-PE"/>
            </w:rPr>
          </w:pPr>
          <w:hyperlink w:anchor="_Toc77717085" w:history="1">
            <w:r w:rsidR="008D1CB6" w:rsidRPr="001A52AC">
              <w:rPr>
                <w:rStyle w:val="Hipervnculo"/>
                <w:b/>
                <w:noProof/>
              </w:rPr>
              <w:t>3.4</w:t>
            </w:r>
            <w:r w:rsidR="008D1CB6">
              <w:rPr>
                <w:rFonts w:eastAsiaTheme="minorEastAsia"/>
                <w:noProof/>
                <w:lang w:val="es-PE" w:eastAsia="es-PE"/>
              </w:rPr>
              <w:tab/>
            </w:r>
            <w:r w:rsidR="008D1CB6" w:rsidRPr="001A52AC">
              <w:rPr>
                <w:rStyle w:val="Hipervnculo"/>
                <w:b/>
                <w:noProof/>
              </w:rPr>
              <w:t>Publicación de resultados</w:t>
            </w:r>
            <w:r w:rsidR="008D1CB6">
              <w:rPr>
                <w:noProof/>
                <w:webHidden/>
              </w:rPr>
              <w:tab/>
            </w:r>
            <w:r w:rsidR="008D1CB6">
              <w:rPr>
                <w:noProof/>
                <w:webHidden/>
              </w:rPr>
              <w:fldChar w:fldCharType="begin"/>
            </w:r>
            <w:r w:rsidR="008D1CB6">
              <w:rPr>
                <w:noProof/>
                <w:webHidden/>
              </w:rPr>
              <w:instrText xml:space="preserve"> PAGEREF _Toc77717085 \h </w:instrText>
            </w:r>
            <w:r w:rsidR="008D1CB6">
              <w:rPr>
                <w:noProof/>
                <w:webHidden/>
              </w:rPr>
            </w:r>
            <w:r w:rsidR="008D1CB6">
              <w:rPr>
                <w:noProof/>
                <w:webHidden/>
              </w:rPr>
              <w:fldChar w:fldCharType="separate"/>
            </w:r>
            <w:r w:rsidR="008D1CB6">
              <w:rPr>
                <w:noProof/>
                <w:webHidden/>
              </w:rPr>
              <w:t>17</w:t>
            </w:r>
            <w:r w:rsidR="008D1CB6">
              <w:rPr>
                <w:noProof/>
                <w:webHidden/>
              </w:rPr>
              <w:fldChar w:fldCharType="end"/>
            </w:r>
          </w:hyperlink>
        </w:p>
        <w:p w14:paraId="57D297BB" w14:textId="6148A994" w:rsidR="008D1CB6" w:rsidRDefault="00ED608F" w:rsidP="008D1CB6">
          <w:pPr>
            <w:pStyle w:val="TDC2"/>
            <w:rPr>
              <w:rFonts w:eastAsiaTheme="minorEastAsia"/>
              <w:noProof/>
              <w:lang w:val="es-PE" w:eastAsia="es-PE"/>
            </w:rPr>
          </w:pPr>
          <w:hyperlink w:anchor="_Toc77717086" w:history="1">
            <w:r w:rsidR="008D1CB6" w:rsidRPr="001A52AC">
              <w:rPr>
                <w:rStyle w:val="Hipervnculo"/>
                <w:b/>
                <w:noProof/>
              </w:rPr>
              <w:t>3.5</w:t>
            </w:r>
            <w:r w:rsidR="008D1CB6">
              <w:rPr>
                <w:rFonts w:eastAsiaTheme="minorEastAsia"/>
                <w:noProof/>
                <w:lang w:val="es-PE" w:eastAsia="es-PE"/>
              </w:rPr>
              <w:tab/>
            </w:r>
            <w:r w:rsidR="008D1CB6" w:rsidRPr="001A52AC">
              <w:rPr>
                <w:rStyle w:val="Hipervnculo"/>
                <w:b/>
                <w:noProof/>
              </w:rPr>
              <w:t>Firma de contrato u Orden de Servicio</w:t>
            </w:r>
            <w:r w:rsidR="008D1CB6">
              <w:rPr>
                <w:noProof/>
                <w:webHidden/>
              </w:rPr>
              <w:tab/>
            </w:r>
            <w:r w:rsidR="008D1CB6">
              <w:rPr>
                <w:noProof/>
                <w:webHidden/>
              </w:rPr>
              <w:fldChar w:fldCharType="begin"/>
            </w:r>
            <w:r w:rsidR="008D1CB6">
              <w:rPr>
                <w:noProof/>
                <w:webHidden/>
              </w:rPr>
              <w:instrText xml:space="preserve"> PAGEREF _Toc77717086 \h </w:instrText>
            </w:r>
            <w:r w:rsidR="008D1CB6">
              <w:rPr>
                <w:noProof/>
                <w:webHidden/>
              </w:rPr>
            </w:r>
            <w:r w:rsidR="008D1CB6">
              <w:rPr>
                <w:noProof/>
                <w:webHidden/>
              </w:rPr>
              <w:fldChar w:fldCharType="separate"/>
            </w:r>
            <w:r w:rsidR="008D1CB6">
              <w:rPr>
                <w:noProof/>
                <w:webHidden/>
              </w:rPr>
              <w:t>17</w:t>
            </w:r>
            <w:r w:rsidR="008D1CB6">
              <w:rPr>
                <w:noProof/>
                <w:webHidden/>
              </w:rPr>
              <w:fldChar w:fldCharType="end"/>
            </w:r>
          </w:hyperlink>
        </w:p>
        <w:p w14:paraId="4513BF58" w14:textId="5D6EC12A" w:rsidR="008D1CB6" w:rsidRDefault="00ED608F" w:rsidP="008D1CB6">
          <w:pPr>
            <w:pStyle w:val="TDC2"/>
            <w:rPr>
              <w:rFonts w:eastAsiaTheme="minorEastAsia"/>
              <w:noProof/>
              <w:lang w:val="es-PE" w:eastAsia="es-PE"/>
            </w:rPr>
          </w:pPr>
          <w:hyperlink w:anchor="_Toc77717087" w:history="1">
            <w:r w:rsidR="008D1CB6" w:rsidRPr="001A52AC">
              <w:rPr>
                <w:rStyle w:val="Hipervnculo"/>
                <w:b/>
                <w:noProof/>
              </w:rPr>
              <w:t>3.6</w:t>
            </w:r>
            <w:r w:rsidR="008D1CB6">
              <w:rPr>
                <w:rFonts w:eastAsiaTheme="minorEastAsia"/>
                <w:noProof/>
                <w:lang w:val="es-PE" w:eastAsia="es-PE"/>
              </w:rPr>
              <w:tab/>
            </w:r>
            <w:r w:rsidR="008D1CB6" w:rsidRPr="001A52AC">
              <w:rPr>
                <w:rStyle w:val="Hipervnculo"/>
                <w:b/>
                <w:noProof/>
              </w:rPr>
              <w:t>Ejecución y seguimiento del subproyecto</w:t>
            </w:r>
            <w:r w:rsidR="008D1CB6">
              <w:rPr>
                <w:noProof/>
                <w:webHidden/>
              </w:rPr>
              <w:tab/>
            </w:r>
            <w:r w:rsidR="008D1CB6">
              <w:rPr>
                <w:noProof/>
                <w:webHidden/>
              </w:rPr>
              <w:fldChar w:fldCharType="begin"/>
            </w:r>
            <w:r w:rsidR="008D1CB6">
              <w:rPr>
                <w:noProof/>
                <w:webHidden/>
              </w:rPr>
              <w:instrText xml:space="preserve"> PAGEREF _Toc77717087 \h </w:instrText>
            </w:r>
            <w:r w:rsidR="008D1CB6">
              <w:rPr>
                <w:noProof/>
                <w:webHidden/>
              </w:rPr>
            </w:r>
            <w:r w:rsidR="008D1CB6">
              <w:rPr>
                <w:noProof/>
                <w:webHidden/>
              </w:rPr>
              <w:fldChar w:fldCharType="separate"/>
            </w:r>
            <w:r w:rsidR="008D1CB6">
              <w:rPr>
                <w:noProof/>
                <w:webHidden/>
              </w:rPr>
              <w:t>18</w:t>
            </w:r>
            <w:r w:rsidR="008D1CB6">
              <w:rPr>
                <w:noProof/>
                <w:webHidden/>
              </w:rPr>
              <w:fldChar w:fldCharType="end"/>
            </w:r>
          </w:hyperlink>
        </w:p>
        <w:p w14:paraId="21A067B7" w14:textId="5F75CEA6" w:rsidR="008D1CB6" w:rsidRDefault="00ED608F" w:rsidP="008D1CB6">
          <w:pPr>
            <w:pStyle w:val="TDC2"/>
            <w:rPr>
              <w:rFonts w:eastAsiaTheme="minorEastAsia"/>
              <w:noProof/>
              <w:lang w:val="es-PE" w:eastAsia="es-PE"/>
            </w:rPr>
          </w:pPr>
          <w:hyperlink w:anchor="_Toc77717088" w:history="1">
            <w:r w:rsidR="008D1CB6" w:rsidRPr="001A52AC">
              <w:rPr>
                <w:rStyle w:val="Hipervnculo"/>
                <w:b/>
                <w:noProof/>
              </w:rPr>
              <w:t>3.7</w:t>
            </w:r>
            <w:r w:rsidR="008D1CB6">
              <w:rPr>
                <w:rFonts w:eastAsiaTheme="minorEastAsia"/>
                <w:noProof/>
                <w:lang w:val="es-PE" w:eastAsia="es-PE"/>
              </w:rPr>
              <w:tab/>
            </w:r>
            <w:r w:rsidR="008D1CB6" w:rsidRPr="001A52AC">
              <w:rPr>
                <w:rStyle w:val="Hipervnculo"/>
                <w:b/>
                <w:noProof/>
              </w:rPr>
              <w:t>Otras disposiciones</w:t>
            </w:r>
            <w:r w:rsidR="008D1CB6">
              <w:rPr>
                <w:noProof/>
                <w:webHidden/>
              </w:rPr>
              <w:tab/>
            </w:r>
            <w:r w:rsidR="008D1CB6">
              <w:rPr>
                <w:noProof/>
                <w:webHidden/>
              </w:rPr>
              <w:fldChar w:fldCharType="begin"/>
            </w:r>
            <w:r w:rsidR="008D1CB6">
              <w:rPr>
                <w:noProof/>
                <w:webHidden/>
              </w:rPr>
              <w:instrText xml:space="preserve"> PAGEREF _Toc77717088 \h </w:instrText>
            </w:r>
            <w:r w:rsidR="008D1CB6">
              <w:rPr>
                <w:noProof/>
                <w:webHidden/>
              </w:rPr>
            </w:r>
            <w:r w:rsidR="008D1CB6">
              <w:rPr>
                <w:noProof/>
                <w:webHidden/>
              </w:rPr>
              <w:fldChar w:fldCharType="separate"/>
            </w:r>
            <w:r w:rsidR="008D1CB6">
              <w:rPr>
                <w:noProof/>
                <w:webHidden/>
              </w:rPr>
              <w:t>18</w:t>
            </w:r>
            <w:r w:rsidR="008D1CB6">
              <w:rPr>
                <w:noProof/>
                <w:webHidden/>
              </w:rPr>
              <w:fldChar w:fldCharType="end"/>
            </w:r>
          </w:hyperlink>
        </w:p>
        <w:p w14:paraId="21B79BAB" w14:textId="7C68BFBE" w:rsidR="008D1CB6" w:rsidRDefault="00ED608F">
          <w:pPr>
            <w:pStyle w:val="TDC1"/>
            <w:rPr>
              <w:rFonts w:eastAsiaTheme="minorEastAsia"/>
              <w:noProof/>
              <w:lang w:val="es-PE" w:eastAsia="es-PE"/>
            </w:rPr>
          </w:pPr>
          <w:hyperlink w:anchor="_Toc77717089" w:history="1">
            <w:r w:rsidR="008D1CB6" w:rsidRPr="001A52AC">
              <w:rPr>
                <w:rStyle w:val="Hipervnculo"/>
                <w:b/>
                <w:noProof/>
                <w:lang w:eastAsia="es-ES"/>
              </w:rPr>
              <w:t>IV.</w:t>
            </w:r>
            <w:r w:rsidR="008D1CB6">
              <w:rPr>
                <w:rFonts w:eastAsiaTheme="minorEastAsia"/>
                <w:noProof/>
                <w:lang w:val="es-PE" w:eastAsia="es-PE"/>
              </w:rPr>
              <w:tab/>
            </w:r>
            <w:r w:rsidR="008D1CB6" w:rsidRPr="001A52AC">
              <w:rPr>
                <w:rStyle w:val="Hipervnculo"/>
                <w:b/>
                <w:noProof/>
                <w:lang w:eastAsia="es-ES"/>
              </w:rPr>
              <w:t>CAPÍTULO. ANEXOS</w:t>
            </w:r>
            <w:r w:rsidR="008D1CB6">
              <w:rPr>
                <w:noProof/>
                <w:webHidden/>
              </w:rPr>
              <w:tab/>
            </w:r>
            <w:r w:rsidR="008D1CB6">
              <w:rPr>
                <w:noProof/>
                <w:webHidden/>
              </w:rPr>
              <w:fldChar w:fldCharType="begin"/>
            </w:r>
            <w:r w:rsidR="008D1CB6">
              <w:rPr>
                <w:noProof/>
                <w:webHidden/>
              </w:rPr>
              <w:instrText xml:space="preserve"> PAGEREF _Toc77717089 \h </w:instrText>
            </w:r>
            <w:r w:rsidR="008D1CB6">
              <w:rPr>
                <w:noProof/>
                <w:webHidden/>
              </w:rPr>
            </w:r>
            <w:r w:rsidR="008D1CB6">
              <w:rPr>
                <w:noProof/>
                <w:webHidden/>
              </w:rPr>
              <w:fldChar w:fldCharType="separate"/>
            </w:r>
            <w:r w:rsidR="008D1CB6">
              <w:rPr>
                <w:noProof/>
                <w:webHidden/>
              </w:rPr>
              <w:t>18</w:t>
            </w:r>
            <w:r w:rsidR="008D1CB6">
              <w:rPr>
                <w:noProof/>
                <w:webHidden/>
              </w:rPr>
              <w:fldChar w:fldCharType="end"/>
            </w:r>
          </w:hyperlink>
        </w:p>
        <w:p w14:paraId="1BDBADD7" w14:textId="72F91541" w:rsidR="008D1CB6" w:rsidRDefault="00ED608F" w:rsidP="008D1CB6">
          <w:pPr>
            <w:pStyle w:val="TDC2"/>
            <w:rPr>
              <w:rFonts w:eastAsiaTheme="minorEastAsia"/>
              <w:noProof/>
              <w:lang w:val="es-PE" w:eastAsia="es-PE"/>
            </w:rPr>
          </w:pPr>
          <w:hyperlink w:anchor="_Toc77717090" w:history="1">
            <w:r w:rsidR="008D1CB6" w:rsidRPr="001A52AC">
              <w:rPr>
                <w:rStyle w:val="Hipervnculo"/>
                <w:b/>
                <w:noProof/>
              </w:rPr>
              <w:t>Anexo N° 01: Modalidades de capacitación y asistencia Técnica</w:t>
            </w:r>
            <w:r w:rsidR="008D1CB6">
              <w:rPr>
                <w:noProof/>
                <w:webHidden/>
              </w:rPr>
              <w:tab/>
            </w:r>
            <w:r w:rsidR="008D1CB6">
              <w:rPr>
                <w:noProof/>
                <w:webHidden/>
              </w:rPr>
              <w:fldChar w:fldCharType="begin"/>
            </w:r>
            <w:r w:rsidR="008D1CB6">
              <w:rPr>
                <w:noProof/>
                <w:webHidden/>
              </w:rPr>
              <w:instrText xml:space="preserve"> PAGEREF _Toc77717090 \h </w:instrText>
            </w:r>
            <w:r w:rsidR="008D1CB6">
              <w:rPr>
                <w:noProof/>
                <w:webHidden/>
              </w:rPr>
            </w:r>
            <w:r w:rsidR="008D1CB6">
              <w:rPr>
                <w:noProof/>
                <w:webHidden/>
              </w:rPr>
              <w:fldChar w:fldCharType="separate"/>
            </w:r>
            <w:r w:rsidR="008D1CB6">
              <w:rPr>
                <w:noProof/>
                <w:webHidden/>
              </w:rPr>
              <w:t>19</w:t>
            </w:r>
            <w:r w:rsidR="008D1CB6">
              <w:rPr>
                <w:noProof/>
                <w:webHidden/>
              </w:rPr>
              <w:fldChar w:fldCharType="end"/>
            </w:r>
          </w:hyperlink>
        </w:p>
        <w:p w14:paraId="55A8C5DB" w14:textId="50246B10" w:rsidR="008D1CB6" w:rsidRDefault="00ED608F" w:rsidP="008D1CB6">
          <w:pPr>
            <w:pStyle w:val="TDC2"/>
            <w:rPr>
              <w:rFonts w:eastAsiaTheme="minorEastAsia"/>
              <w:noProof/>
              <w:lang w:val="es-PE" w:eastAsia="es-PE"/>
            </w:rPr>
          </w:pPr>
          <w:hyperlink w:anchor="_Toc77717091" w:history="1">
            <w:r w:rsidR="008D1CB6" w:rsidRPr="001A52AC">
              <w:rPr>
                <w:rStyle w:val="Hipervnculo"/>
                <w:b/>
                <w:noProof/>
              </w:rPr>
              <w:t>Anexo N° 02: Acta de compromiso de asociación</w:t>
            </w:r>
            <w:r w:rsidR="008D1CB6">
              <w:rPr>
                <w:noProof/>
                <w:webHidden/>
              </w:rPr>
              <w:tab/>
            </w:r>
            <w:r w:rsidR="008D1CB6">
              <w:rPr>
                <w:noProof/>
                <w:webHidden/>
              </w:rPr>
              <w:fldChar w:fldCharType="begin"/>
            </w:r>
            <w:r w:rsidR="008D1CB6">
              <w:rPr>
                <w:noProof/>
                <w:webHidden/>
              </w:rPr>
              <w:instrText xml:space="preserve"> PAGEREF _Toc77717091 \h </w:instrText>
            </w:r>
            <w:r w:rsidR="008D1CB6">
              <w:rPr>
                <w:noProof/>
                <w:webHidden/>
              </w:rPr>
            </w:r>
            <w:r w:rsidR="008D1CB6">
              <w:rPr>
                <w:noProof/>
                <w:webHidden/>
              </w:rPr>
              <w:fldChar w:fldCharType="separate"/>
            </w:r>
            <w:r w:rsidR="008D1CB6">
              <w:rPr>
                <w:noProof/>
                <w:webHidden/>
              </w:rPr>
              <w:t>21</w:t>
            </w:r>
            <w:r w:rsidR="008D1CB6">
              <w:rPr>
                <w:noProof/>
                <w:webHidden/>
              </w:rPr>
              <w:fldChar w:fldCharType="end"/>
            </w:r>
          </w:hyperlink>
        </w:p>
        <w:p w14:paraId="46BB379A" w14:textId="06703CC2" w:rsidR="008D1CB6" w:rsidRDefault="00ED608F" w:rsidP="008D1CB6">
          <w:pPr>
            <w:pStyle w:val="TDC2"/>
            <w:rPr>
              <w:rFonts w:eastAsiaTheme="minorEastAsia"/>
              <w:noProof/>
              <w:lang w:val="es-PE" w:eastAsia="es-PE"/>
            </w:rPr>
          </w:pPr>
          <w:hyperlink w:anchor="_Toc77717092" w:history="1">
            <w:r w:rsidR="008D1CB6" w:rsidRPr="001A52AC">
              <w:rPr>
                <w:rStyle w:val="Hipervnculo"/>
                <w:b/>
                <w:noProof/>
              </w:rPr>
              <w:t>Anexo N° 03: Lista de chequeo de requisitos</w:t>
            </w:r>
            <w:r w:rsidR="008D1CB6">
              <w:rPr>
                <w:noProof/>
                <w:webHidden/>
              </w:rPr>
              <w:tab/>
            </w:r>
            <w:r w:rsidR="008D1CB6">
              <w:rPr>
                <w:noProof/>
                <w:webHidden/>
              </w:rPr>
              <w:fldChar w:fldCharType="begin"/>
            </w:r>
            <w:r w:rsidR="008D1CB6">
              <w:rPr>
                <w:noProof/>
                <w:webHidden/>
              </w:rPr>
              <w:instrText xml:space="preserve"> PAGEREF _Toc77717092 \h </w:instrText>
            </w:r>
            <w:r w:rsidR="008D1CB6">
              <w:rPr>
                <w:noProof/>
                <w:webHidden/>
              </w:rPr>
            </w:r>
            <w:r w:rsidR="008D1CB6">
              <w:rPr>
                <w:noProof/>
                <w:webHidden/>
              </w:rPr>
              <w:fldChar w:fldCharType="separate"/>
            </w:r>
            <w:r w:rsidR="008D1CB6">
              <w:rPr>
                <w:noProof/>
                <w:webHidden/>
              </w:rPr>
              <w:t>22</w:t>
            </w:r>
            <w:r w:rsidR="008D1CB6">
              <w:rPr>
                <w:noProof/>
                <w:webHidden/>
              </w:rPr>
              <w:fldChar w:fldCharType="end"/>
            </w:r>
          </w:hyperlink>
        </w:p>
        <w:p w14:paraId="1750EF02" w14:textId="0860B31C" w:rsidR="008D1CB6" w:rsidRDefault="00ED608F" w:rsidP="008D1CB6">
          <w:pPr>
            <w:pStyle w:val="TDC2"/>
            <w:rPr>
              <w:rFonts w:eastAsiaTheme="minorEastAsia"/>
              <w:noProof/>
              <w:lang w:val="es-PE" w:eastAsia="es-PE"/>
            </w:rPr>
          </w:pPr>
          <w:hyperlink w:anchor="_Toc77717093" w:history="1">
            <w:r w:rsidR="008D1CB6" w:rsidRPr="001A52AC">
              <w:rPr>
                <w:rStyle w:val="Hipervnculo"/>
                <w:b/>
                <w:noProof/>
              </w:rPr>
              <w:t>Anexo N° 04: Acta de compromiso de participación en el subproyecto de las entidades beneficiarias de servicios de extensión agraria (Productores organizados)</w:t>
            </w:r>
            <w:r w:rsidR="008D1CB6">
              <w:rPr>
                <w:noProof/>
                <w:webHidden/>
              </w:rPr>
              <w:tab/>
            </w:r>
            <w:r w:rsidR="008D1CB6">
              <w:rPr>
                <w:noProof/>
                <w:webHidden/>
              </w:rPr>
              <w:fldChar w:fldCharType="begin"/>
            </w:r>
            <w:r w:rsidR="008D1CB6">
              <w:rPr>
                <w:noProof/>
                <w:webHidden/>
              </w:rPr>
              <w:instrText xml:space="preserve"> PAGEREF _Toc77717093 \h </w:instrText>
            </w:r>
            <w:r w:rsidR="008D1CB6">
              <w:rPr>
                <w:noProof/>
                <w:webHidden/>
              </w:rPr>
            </w:r>
            <w:r w:rsidR="008D1CB6">
              <w:rPr>
                <w:noProof/>
                <w:webHidden/>
              </w:rPr>
              <w:fldChar w:fldCharType="separate"/>
            </w:r>
            <w:r w:rsidR="008D1CB6">
              <w:rPr>
                <w:noProof/>
                <w:webHidden/>
              </w:rPr>
              <w:t>23</w:t>
            </w:r>
            <w:r w:rsidR="008D1CB6">
              <w:rPr>
                <w:noProof/>
                <w:webHidden/>
              </w:rPr>
              <w:fldChar w:fldCharType="end"/>
            </w:r>
          </w:hyperlink>
        </w:p>
        <w:p w14:paraId="16EDCDF6" w14:textId="0819A298" w:rsidR="008D1CB6" w:rsidRDefault="00ED608F" w:rsidP="008D1CB6">
          <w:pPr>
            <w:pStyle w:val="TDC2"/>
            <w:rPr>
              <w:rFonts w:eastAsiaTheme="minorEastAsia"/>
              <w:noProof/>
              <w:lang w:val="es-PE" w:eastAsia="es-PE"/>
            </w:rPr>
          </w:pPr>
          <w:hyperlink w:anchor="_Toc77717094" w:history="1">
            <w:r w:rsidR="008D1CB6" w:rsidRPr="001A52AC">
              <w:rPr>
                <w:rStyle w:val="Hipervnculo"/>
                <w:b/>
                <w:noProof/>
              </w:rPr>
              <w:t>Anexo N° 05: Padrón de productores</w:t>
            </w:r>
            <w:r w:rsidR="008D1CB6">
              <w:rPr>
                <w:noProof/>
                <w:webHidden/>
              </w:rPr>
              <w:tab/>
            </w:r>
            <w:r w:rsidR="008D1CB6">
              <w:rPr>
                <w:noProof/>
                <w:webHidden/>
              </w:rPr>
              <w:fldChar w:fldCharType="begin"/>
            </w:r>
            <w:r w:rsidR="008D1CB6">
              <w:rPr>
                <w:noProof/>
                <w:webHidden/>
              </w:rPr>
              <w:instrText xml:space="preserve"> PAGEREF _Toc77717094 \h </w:instrText>
            </w:r>
            <w:r w:rsidR="008D1CB6">
              <w:rPr>
                <w:noProof/>
                <w:webHidden/>
              </w:rPr>
            </w:r>
            <w:r w:rsidR="008D1CB6">
              <w:rPr>
                <w:noProof/>
                <w:webHidden/>
              </w:rPr>
              <w:fldChar w:fldCharType="separate"/>
            </w:r>
            <w:r w:rsidR="008D1CB6">
              <w:rPr>
                <w:noProof/>
                <w:webHidden/>
              </w:rPr>
              <w:t>24</w:t>
            </w:r>
            <w:r w:rsidR="008D1CB6">
              <w:rPr>
                <w:noProof/>
                <w:webHidden/>
              </w:rPr>
              <w:fldChar w:fldCharType="end"/>
            </w:r>
          </w:hyperlink>
        </w:p>
        <w:p w14:paraId="3C030C9E" w14:textId="58ECD571" w:rsidR="008D1CB6" w:rsidRDefault="00ED608F" w:rsidP="008D1CB6">
          <w:pPr>
            <w:pStyle w:val="TDC2"/>
            <w:rPr>
              <w:rFonts w:eastAsiaTheme="minorEastAsia"/>
              <w:noProof/>
              <w:lang w:val="es-PE" w:eastAsia="es-PE"/>
            </w:rPr>
          </w:pPr>
          <w:hyperlink w:anchor="_Toc77717095" w:history="1">
            <w:r w:rsidR="008D1CB6" w:rsidRPr="001A52AC">
              <w:rPr>
                <w:rStyle w:val="Hipervnculo"/>
                <w:b/>
                <w:noProof/>
              </w:rPr>
              <w:t>Anexo N° 06: Curriculum vitae del especialista de la entidad oferente que brindará el servicio de extensión ya sea como persona natural o jurídica</w:t>
            </w:r>
            <w:r w:rsidR="008D1CB6">
              <w:rPr>
                <w:noProof/>
                <w:webHidden/>
              </w:rPr>
              <w:tab/>
            </w:r>
            <w:r w:rsidR="008D1CB6">
              <w:rPr>
                <w:noProof/>
                <w:webHidden/>
              </w:rPr>
              <w:fldChar w:fldCharType="begin"/>
            </w:r>
            <w:r w:rsidR="008D1CB6">
              <w:rPr>
                <w:noProof/>
                <w:webHidden/>
              </w:rPr>
              <w:instrText xml:space="preserve"> PAGEREF _Toc77717095 \h </w:instrText>
            </w:r>
            <w:r w:rsidR="008D1CB6">
              <w:rPr>
                <w:noProof/>
                <w:webHidden/>
              </w:rPr>
            </w:r>
            <w:r w:rsidR="008D1CB6">
              <w:rPr>
                <w:noProof/>
                <w:webHidden/>
              </w:rPr>
              <w:fldChar w:fldCharType="separate"/>
            </w:r>
            <w:r w:rsidR="008D1CB6">
              <w:rPr>
                <w:noProof/>
                <w:webHidden/>
              </w:rPr>
              <w:t>28</w:t>
            </w:r>
            <w:r w:rsidR="008D1CB6">
              <w:rPr>
                <w:noProof/>
                <w:webHidden/>
              </w:rPr>
              <w:fldChar w:fldCharType="end"/>
            </w:r>
          </w:hyperlink>
        </w:p>
        <w:p w14:paraId="5C07D05B" w14:textId="3CCAC478" w:rsidR="008D1CB6" w:rsidRDefault="00ED608F" w:rsidP="008D1CB6">
          <w:pPr>
            <w:pStyle w:val="TDC2"/>
            <w:rPr>
              <w:rFonts w:eastAsiaTheme="minorEastAsia"/>
              <w:noProof/>
              <w:lang w:val="es-PE" w:eastAsia="es-PE"/>
            </w:rPr>
          </w:pPr>
          <w:hyperlink w:anchor="_Toc77717096" w:history="1">
            <w:r w:rsidR="008D1CB6" w:rsidRPr="001A52AC">
              <w:rPr>
                <w:rStyle w:val="Hipervnculo"/>
                <w:b/>
                <w:noProof/>
              </w:rPr>
              <w:t>Anexo N° 07: Ficha Técnica de Servicios de Extensión (FTSE)</w:t>
            </w:r>
            <w:r w:rsidR="008D1CB6">
              <w:rPr>
                <w:noProof/>
                <w:webHidden/>
              </w:rPr>
              <w:tab/>
            </w:r>
            <w:r w:rsidR="008D1CB6">
              <w:rPr>
                <w:noProof/>
                <w:webHidden/>
              </w:rPr>
              <w:fldChar w:fldCharType="begin"/>
            </w:r>
            <w:r w:rsidR="008D1CB6">
              <w:rPr>
                <w:noProof/>
                <w:webHidden/>
              </w:rPr>
              <w:instrText xml:space="preserve"> PAGEREF _Toc77717096 \h </w:instrText>
            </w:r>
            <w:r w:rsidR="008D1CB6">
              <w:rPr>
                <w:noProof/>
                <w:webHidden/>
              </w:rPr>
            </w:r>
            <w:r w:rsidR="008D1CB6">
              <w:rPr>
                <w:noProof/>
                <w:webHidden/>
              </w:rPr>
              <w:fldChar w:fldCharType="separate"/>
            </w:r>
            <w:r w:rsidR="008D1CB6">
              <w:rPr>
                <w:noProof/>
                <w:webHidden/>
              </w:rPr>
              <w:t>30</w:t>
            </w:r>
            <w:r w:rsidR="008D1CB6">
              <w:rPr>
                <w:noProof/>
                <w:webHidden/>
              </w:rPr>
              <w:fldChar w:fldCharType="end"/>
            </w:r>
          </w:hyperlink>
        </w:p>
        <w:p w14:paraId="4BE28B70" w14:textId="5D465A13" w:rsidR="00183238" w:rsidRDefault="00ED608F" w:rsidP="00113851">
          <w:pPr>
            <w:pStyle w:val="TDC2"/>
          </w:pPr>
          <w:hyperlink w:anchor="_Toc77717097" w:history="1">
            <w:r w:rsidR="008D1CB6" w:rsidRPr="001A52AC">
              <w:rPr>
                <w:rStyle w:val="Hipervnculo"/>
                <w:b/>
                <w:noProof/>
              </w:rPr>
              <w:t>Anexo N° 08: Flujograma para la presentación de subproyectos de servicios de extensión agraria rural - SEAR 2021</w:t>
            </w:r>
            <w:r w:rsidR="008D1CB6">
              <w:rPr>
                <w:noProof/>
                <w:webHidden/>
              </w:rPr>
              <w:tab/>
            </w:r>
            <w:r w:rsidR="008D1CB6">
              <w:rPr>
                <w:noProof/>
                <w:webHidden/>
              </w:rPr>
              <w:fldChar w:fldCharType="begin"/>
            </w:r>
            <w:r w:rsidR="008D1CB6">
              <w:rPr>
                <w:noProof/>
                <w:webHidden/>
              </w:rPr>
              <w:instrText xml:space="preserve"> PAGEREF _Toc77717097 \h </w:instrText>
            </w:r>
            <w:r w:rsidR="008D1CB6">
              <w:rPr>
                <w:noProof/>
                <w:webHidden/>
              </w:rPr>
            </w:r>
            <w:r w:rsidR="008D1CB6">
              <w:rPr>
                <w:noProof/>
                <w:webHidden/>
              </w:rPr>
              <w:fldChar w:fldCharType="separate"/>
            </w:r>
            <w:r w:rsidR="008D1CB6">
              <w:rPr>
                <w:noProof/>
                <w:webHidden/>
              </w:rPr>
              <w:t>31</w:t>
            </w:r>
            <w:r w:rsidR="008D1CB6">
              <w:rPr>
                <w:noProof/>
                <w:webHidden/>
              </w:rPr>
              <w:fldChar w:fldCharType="end"/>
            </w:r>
          </w:hyperlink>
          <w:r w:rsidR="00183238" w:rsidRPr="00281EFA">
            <w:rPr>
              <w:b/>
              <w:bCs/>
            </w:rPr>
            <w:fldChar w:fldCharType="end"/>
          </w:r>
        </w:p>
      </w:sdtContent>
    </w:sdt>
    <w:p w14:paraId="6176E133" w14:textId="59EFBD84" w:rsidR="00070A74" w:rsidRPr="00070A74" w:rsidRDefault="002D4C43" w:rsidP="005D352E">
      <w:pPr>
        <w:pStyle w:val="Ttulo1"/>
        <w:shd w:val="clear" w:color="auto" w:fill="204861"/>
        <w:spacing w:after="240" w:line="276" w:lineRule="auto"/>
        <w:rPr>
          <w:rFonts w:asciiTheme="minorHAnsi" w:hAnsiTheme="minorHAnsi"/>
          <w:b/>
          <w:color w:val="FFFFFF" w:themeColor="background1"/>
          <w:sz w:val="22"/>
          <w:szCs w:val="22"/>
          <w:lang w:eastAsia="es-ES"/>
        </w:rPr>
      </w:pPr>
      <w:bookmarkStart w:id="1" w:name="_Toc506825313"/>
      <w:bookmarkStart w:id="2" w:name="_Toc77717063"/>
      <w:bookmarkEnd w:id="0"/>
      <w:r>
        <w:rPr>
          <w:rFonts w:asciiTheme="minorHAnsi" w:hAnsiTheme="minorHAnsi"/>
          <w:b/>
          <w:color w:val="FFFFFF" w:themeColor="background1"/>
          <w:sz w:val="22"/>
          <w:szCs w:val="22"/>
          <w:lang w:eastAsia="es-ES"/>
        </w:rPr>
        <w:lastRenderedPageBreak/>
        <w:t>INTRODUCCIÓN</w:t>
      </w:r>
      <w:r w:rsidR="00070A74" w:rsidRPr="000F3AB5">
        <w:rPr>
          <w:rFonts w:asciiTheme="minorHAnsi" w:hAnsiTheme="minorHAnsi"/>
          <w:b/>
          <w:color w:val="204861"/>
          <w:sz w:val="22"/>
          <w:szCs w:val="22"/>
          <w:lang w:eastAsia="es-ES"/>
        </w:rPr>
        <w:t>.</w:t>
      </w:r>
      <w:bookmarkEnd w:id="1"/>
      <w:bookmarkEnd w:id="2"/>
    </w:p>
    <w:p w14:paraId="77724C28" w14:textId="77777777" w:rsidR="00113851" w:rsidRDefault="00113851" w:rsidP="007B57B7">
      <w:pPr>
        <w:spacing w:before="240" w:after="240" w:line="276" w:lineRule="auto"/>
        <w:jc w:val="both"/>
        <w:rPr>
          <w:lang w:eastAsia="es-ES"/>
        </w:rPr>
      </w:pPr>
      <w:r>
        <w:rPr>
          <w:lang w:eastAsia="es-ES"/>
        </w:rPr>
        <w:t>Las bases integradas constituyen las versiones definitivas de las bases SEAR.</w:t>
      </w:r>
    </w:p>
    <w:p w14:paraId="74E608F8" w14:textId="3F388C7C" w:rsidR="005D352E" w:rsidRPr="007B57B7" w:rsidRDefault="007B57B7" w:rsidP="007B57B7">
      <w:pPr>
        <w:spacing w:before="240" w:after="240" w:line="276" w:lineRule="auto"/>
        <w:jc w:val="both"/>
        <w:rPr>
          <w:lang w:eastAsia="es-ES"/>
        </w:rPr>
      </w:pPr>
      <w:r w:rsidRPr="007B57B7">
        <w:rPr>
          <w:lang w:eastAsia="es-ES"/>
        </w:rPr>
        <w:t xml:space="preserve">Las </w:t>
      </w:r>
      <w:r w:rsidR="00C95389">
        <w:rPr>
          <w:lang w:eastAsia="es-ES"/>
        </w:rPr>
        <w:t>presente</w:t>
      </w:r>
      <w:bookmarkStart w:id="3" w:name="_GoBack"/>
      <w:bookmarkEnd w:id="3"/>
      <w:r w:rsidR="00C95389">
        <w:rPr>
          <w:lang w:eastAsia="es-ES"/>
        </w:rPr>
        <w:t xml:space="preserve">s </w:t>
      </w:r>
      <w:r w:rsidR="00C95389" w:rsidRPr="007B57B7">
        <w:rPr>
          <w:lang w:eastAsia="es-ES"/>
        </w:rPr>
        <w:t>bases</w:t>
      </w:r>
      <w:r w:rsidR="00C95389">
        <w:rPr>
          <w:lang w:eastAsia="es-ES"/>
        </w:rPr>
        <w:t xml:space="preserve"> corresponden al</w:t>
      </w:r>
      <w:r>
        <w:rPr>
          <w:lang w:eastAsia="es-ES"/>
        </w:rPr>
        <w:t xml:space="preserve"> </w:t>
      </w:r>
      <w:r w:rsidRPr="00D53EFC">
        <w:rPr>
          <w:b/>
          <w:lang w:eastAsia="es-ES"/>
        </w:rPr>
        <w:t>1</w:t>
      </w:r>
      <w:r w:rsidRPr="00D53EFC">
        <w:rPr>
          <w:b/>
          <w:vertAlign w:val="superscript"/>
          <w:lang w:eastAsia="es-ES"/>
        </w:rPr>
        <w:t>er</w:t>
      </w:r>
      <w:r w:rsidRPr="00D53EFC">
        <w:rPr>
          <w:b/>
          <w:lang w:eastAsia="es-ES"/>
        </w:rPr>
        <w:t xml:space="preserve"> </w:t>
      </w:r>
      <w:r w:rsidR="00C44CEB">
        <w:rPr>
          <w:b/>
          <w:lang w:eastAsia="es-ES"/>
        </w:rPr>
        <w:t>Fondo</w:t>
      </w:r>
      <w:r w:rsidRPr="00D53EFC">
        <w:rPr>
          <w:b/>
          <w:lang w:eastAsia="es-ES"/>
        </w:rPr>
        <w:t xml:space="preserve"> de servic</w:t>
      </w:r>
      <w:r w:rsidR="00DA453D">
        <w:rPr>
          <w:b/>
          <w:lang w:eastAsia="es-ES"/>
        </w:rPr>
        <w:t xml:space="preserve">ios de extensión agraria rural – </w:t>
      </w:r>
      <w:r w:rsidRPr="00D53EFC">
        <w:rPr>
          <w:b/>
          <w:lang w:eastAsia="es-ES"/>
        </w:rPr>
        <w:t>SEAR</w:t>
      </w:r>
      <w:r w:rsidR="00DA453D">
        <w:rPr>
          <w:b/>
          <w:lang w:eastAsia="es-ES"/>
        </w:rPr>
        <w:t xml:space="preserve"> 2021</w:t>
      </w:r>
      <w:r>
        <w:rPr>
          <w:lang w:eastAsia="es-ES"/>
        </w:rPr>
        <w:t xml:space="preserve"> </w:t>
      </w:r>
      <w:r w:rsidR="00C95389">
        <w:rPr>
          <w:lang w:eastAsia="es-ES"/>
        </w:rPr>
        <w:t xml:space="preserve">y </w:t>
      </w:r>
      <w:r w:rsidR="008B16B9">
        <w:rPr>
          <w:lang w:eastAsia="es-ES"/>
        </w:rPr>
        <w:t xml:space="preserve">constituyen el reglamento que </w:t>
      </w:r>
      <w:r>
        <w:rPr>
          <w:lang w:eastAsia="es-ES"/>
        </w:rPr>
        <w:t>establecen</w:t>
      </w:r>
      <w:r w:rsidR="008B16B9">
        <w:rPr>
          <w:lang w:eastAsia="es-ES"/>
        </w:rPr>
        <w:t xml:space="preserve"> condiciones y</w:t>
      </w:r>
      <w:r>
        <w:rPr>
          <w:lang w:eastAsia="es-ES"/>
        </w:rPr>
        <w:t xml:space="preserve"> requisitos </w:t>
      </w:r>
      <w:r w:rsidR="008B16B9">
        <w:rPr>
          <w:lang w:eastAsia="es-ES"/>
        </w:rPr>
        <w:t xml:space="preserve">a fin de orientar y promover </w:t>
      </w:r>
      <w:r w:rsidR="00C95389">
        <w:rPr>
          <w:lang w:eastAsia="es-ES"/>
        </w:rPr>
        <w:t xml:space="preserve">la demanda de servicios tecnológicos de extensión provenientes de los productores y dinamizar el mercado servicios de extensión local. </w:t>
      </w:r>
    </w:p>
    <w:p w14:paraId="7A855D4B" w14:textId="20D38DAC" w:rsidR="005D352E" w:rsidRDefault="00C95389" w:rsidP="007B57B7">
      <w:pPr>
        <w:spacing w:before="240" w:after="240" w:line="276" w:lineRule="auto"/>
        <w:jc w:val="both"/>
        <w:rPr>
          <w:lang w:eastAsia="es-ES"/>
        </w:rPr>
      </w:pPr>
      <w:r>
        <w:rPr>
          <w:lang w:eastAsia="es-ES"/>
        </w:rPr>
        <w:t>El documento está estructurado en cuatro (04) capítulos de acuerdo a lo siguiente:</w:t>
      </w:r>
    </w:p>
    <w:p w14:paraId="063BFA3E" w14:textId="2FB7C751" w:rsidR="00EC1F62" w:rsidRDefault="00C95389" w:rsidP="007B57B7">
      <w:pPr>
        <w:spacing w:before="240" w:after="240" w:line="276" w:lineRule="auto"/>
        <w:jc w:val="both"/>
        <w:rPr>
          <w:lang w:eastAsia="es-ES"/>
        </w:rPr>
      </w:pPr>
      <w:r>
        <w:rPr>
          <w:lang w:eastAsia="es-ES"/>
        </w:rPr>
        <w:t xml:space="preserve">Capítulo I: Aspectos Generales del </w:t>
      </w:r>
      <w:r w:rsidR="00C44CEB">
        <w:rPr>
          <w:lang w:eastAsia="es-ES"/>
        </w:rPr>
        <w:t>Fondo</w:t>
      </w:r>
      <w:r w:rsidR="00EC1F62">
        <w:rPr>
          <w:lang w:eastAsia="es-ES"/>
        </w:rPr>
        <w:t>. Contiene ocho (08) apartados</w:t>
      </w:r>
      <w:r w:rsidR="00E24C00">
        <w:rPr>
          <w:lang w:eastAsia="es-ES"/>
        </w:rPr>
        <w:t>,</w:t>
      </w:r>
      <w:r w:rsidR="00EC1F62">
        <w:rPr>
          <w:lang w:eastAsia="es-ES"/>
        </w:rPr>
        <w:t xml:space="preserve"> donde se presenta una descripción de la entidad convocante, así como los objetivos, líneas prioritarias del </w:t>
      </w:r>
      <w:r w:rsidR="00C44CEB">
        <w:rPr>
          <w:lang w:eastAsia="es-ES"/>
        </w:rPr>
        <w:t>fondo</w:t>
      </w:r>
      <w:r w:rsidR="005C3E70">
        <w:rPr>
          <w:lang w:eastAsia="es-ES"/>
        </w:rPr>
        <w:t xml:space="preserve">, ámbito de intervención </w:t>
      </w:r>
      <w:r w:rsidR="00EC1F62">
        <w:rPr>
          <w:lang w:eastAsia="es-ES"/>
        </w:rPr>
        <w:t xml:space="preserve">y calendario del </w:t>
      </w:r>
      <w:r w:rsidR="00C44CEB">
        <w:rPr>
          <w:lang w:eastAsia="es-ES"/>
        </w:rPr>
        <w:t>fondo</w:t>
      </w:r>
      <w:r w:rsidR="00EC1F62">
        <w:rPr>
          <w:lang w:eastAsia="es-ES"/>
        </w:rPr>
        <w:t>.</w:t>
      </w:r>
    </w:p>
    <w:p w14:paraId="17219C70" w14:textId="5CE36030" w:rsidR="005C3E70" w:rsidRDefault="00EC1F62" w:rsidP="007B57B7">
      <w:pPr>
        <w:spacing w:before="240" w:after="240" w:line="276" w:lineRule="auto"/>
        <w:jc w:val="both"/>
        <w:rPr>
          <w:lang w:eastAsia="es-ES"/>
        </w:rPr>
      </w:pPr>
      <w:r>
        <w:rPr>
          <w:lang w:eastAsia="es-ES"/>
        </w:rPr>
        <w:t>Capítulo II:  Condiciones</w:t>
      </w:r>
      <w:r w:rsidR="00B37A56">
        <w:rPr>
          <w:lang w:eastAsia="es-ES"/>
        </w:rPr>
        <w:t xml:space="preserve"> del fondo</w:t>
      </w:r>
      <w:r>
        <w:rPr>
          <w:lang w:eastAsia="es-ES"/>
        </w:rPr>
        <w:t>. Contiene cinco (05) apartados</w:t>
      </w:r>
      <w:r w:rsidR="00E24C00">
        <w:rPr>
          <w:lang w:eastAsia="es-ES"/>
        </w:rPr>
        <w:t>,</w:t>
      </w:r>
      <w:r>
        <w:rPr>
          <w:lang w:eastAsia="es-ES"/>
        </w:rPr>
        <w:t xml:space="preserve"> donde se presenta una descripción de la</w:t>
      </w:r>
      <w:r w:rsidR="00DB77AB">
        <w:rPr>
          <w:lang w:eastAsia="es-ES"/>
        </w:rPr>
        <w:t>s entidades elegibles (entidad</w:t>
      </w:r>
      <w:r>
        <w:rPr>
          <w:lang w:eastAsia="es-ES"/>
        </w:rPr>
        <w:t xml:space="preserve"> </w:t>
      </w:r>
      <w:r w:rsidR="00DB77AB">
        <w:rPr>
          <w:lang w:eastAsia="es-ES"/>
        </w:rPr>
        <w:t>beneficiaria, entidad proponente,</w:t>
      </w:r>
      <w:r>
        <w:rPr>
          <w:lang w:eastAsia="es-ES"/>
        </w:rPr>
        <w:t xml:space="preserve"> </w:t>
      </w:r>
      <w:r w:rsidR="00DB77AB">
        <w:rPr>
          <w:lang w:eastAsia="es-ES"/>
        </w:rPr>
        <w:t>entidad oferente, entidad promotora</w:t>
      </w:r>
      <w:r>
        <w:rPr>
          <w:lang w:eastAsia="es-ES"/>
        </w:rPr>
        <w:t>)</w:t>
      </w:r>
      <w:r w:rsidR="005C3E70">
        <w:rPr>
          <w:lang w:eastAsia="es-ES"/>
        </w:rPr>
        <w:t xml:space="preserve">, condiciones y requisitos y la modalidad de postulación al </w:t>
      </w:r>
      <w:r w:rsidR="00C44CEB">
        <w:rPr>
          <w:lang w:eastAsia="es-ES"/>
        </w:rPr>
        <w:t>fondo</w:t>
      </w:r>
      <w:r w:rsidR="005C3E70">
        <w:rPr>
          <w:lang w:eastAsia="es-ES"/>
        </w:rPr>
        <w:t>; monto de financiamiento y plazos de ejecución; rubros elegibles y no elegibles.</w:t>
      </w:r>
    </w:p>
    <w:p w14:paraId="0B33E502" w14:textId="38568997" w:rsidR="00C95389" w:rsidRDefault="005C3E70" w:rsidP="007B57B7">
      <w:pPr>
        <w:spacing w:before="240" w:after="240" w:line="276" w:lineRule="auto"/>
        <w:jc w:val="both"/>
        <w:rPr>
          <w:lang w:eastAsia="es-ES"/>
        </w:rPr>
      </w:pPr>
      <w:r>
        <w:rPr>
          <w:lang w:eastAsia="es-ES"/>
        </w:rPr>
        <w:t>Capítulo III:  Postulación. Contiene siete (07) apartados</w:t>
      </w:r>
      <w:r w:rsidR="00E24C00">
        <w:rPr>
          <w:lang w:eastAsia="es-ES"/>
        </w:rPr>
        <w:t>,</w:t>
      </w:r>
      <w:r>
        <w:rPr>
          <w:lang w:eastAsia="es-ES"/>
        </w:rPr>
        <w:t xml:space="preserve"> </w:t>
      </w:r>
      <w:r w:rsidR="00E24C00">
        <w:rPr>
          <w:lang w:eastAsia="es-ES"/>
        </w:rPr>
        <w:t>describe el procedimiento para participar en los talleres de capacitación para la elaboración de los subproyectos; condiciones y requisitos para la presentación de los subproyectos, evaluación, selección y publicación de resultados del proceso. Así mismo la ejecución y seguimiento de los subproyectos.</w:t>
      </w:r>
    </w:p>
    <w:p w14:paraId="25B983CB" w14:textId="7E2A9B8A" w:rsidR="00E24C00" w:rsidRPr="007B57B7" w:rsidRDefault="00E24C00" w:rsidP="007B57B7">
      <w:pPr>
        <w:spacing w:before="240" w:after="240" w:line="276" w:lineRule="auto"/>
        <w:jc w:val="both"/>
        <w:rPr>
          <w:lang w:eastAsia="es-ES"/>
        </w:rPr>
      </w:pPr>
      <w:r>
        <w:rPr>
          <w:lang w:eastAsia="es-ES"/>
        </w:rPr>
        <w:t xml:space="preserve">Capítulo IV: Anexos. </w:t>
      </w:r>
    </w:p>
    <w:p w14:paraId="245362CB" w14:textId="41684773" w:rsidR="00056314" w:rsidRPr="006F4752" w:rsidRDefault="00E24C00" w:rsidP="00286586">
      <w:pPr>
        <w:spacing w:before="240" w:after="240" w:line="276" w:lineRule="auto"/>
        <w:jc w:val="both"/>
        <w:rPr>
          <w:rStyle w:val="Hipervnculo"/>
        </w:rPr>
      </w:pPr>
      <w:r w:rsidRPr="00E24C00">
        <w:rPr>
          <w:lang w:eastAsia="es-ES"/>
        </w:rPr>
        <w:t>Es importante señalar que las bases y formatos correspondientes al 1</w:t>
      </w:r>
      <w:r w:rsidRPr="00E24C00">
        <w:rPr>
          <w:vertAlign w:val="superscript"/>
          <w:lang w:eastAsia="es-ES"/>
        </w:rPr>
        <w:t>er</w:t>
      </w:r>
      <w:r w:rsidRPr="00E24C00">
        <w:rPr>
          <w:lang w:eastAsia="es-ES"/>
        </w:rPr>
        <w:t xml:space="preserve"> </w:t>
      </w:r>
      <w:r w:rsidR="00C44CEB">
        <w:rPr>
          <w:lang w:eastAsia="es-ES"/>
        </w:rPr>
        <w:t>Fondo</w:t>
      </w:r>
      <w:r w:rsidRPr="00E24C00">
        <w:rPr>
          <w:lang w:eastAsia="es-ES"/>
        </w:rPr>
        <w:t xml:space="preserve"> de servicios de extensión agraria rur</w:t>
      </w:r>
      <w:r w:rsidR="00DA453D">
        <w:rPr>
          <w:lang w:eastAsia="es-ES"/>
        </w:rPr>
        <w:t xml:space="preserve">al – </w:t>
      </w:r>
      <w:r w:rsidRPr="00E24C00">
        <w:rPr>
          <w:lang w:eastAsia="es-ES"/>
        </w:rPr>
        <w:t>SEAR</w:t>
      </w:r>
      <w:r w:rsidR="00DA453D">
        <w:rPr>
          <w:lang w:eastAsia="es-ES"/>
        </w:rPr>
        <w:t xml:space="preserve"> 2021</w:t>
      </w:r>
      <w:r>
        <w:rPr>
          <w:lang w:eastAsia="es-ES"/>
        </w:rPr>
        <w:t xml:space="preserve">, podrán ser descargados en versión digital a través de </w:t>
      </w:r>
      <w:r>
        <w:t xml:space="preserve">portal Web: </w:t>
      </w:r>
      <w:hyperlink r:id="rId10" w:history="1">
        <w:r w:rsidRPr="006F4752">
          <w:rPr>
            <w:rStyle w:val="Hipervnculo"/>
          </w:rPr>
          <w:t>www.agrorural.gob.pe/</w:t>
        </w:r>
      </w:hyperlink>
    </w:p>
    <w:p w14:paraId="4B01FFF7" w14:textId="7FA3741C" w:rsidR="00E24C00" w:rsidRPr="00E24C00" w:rsidRDefault="00E24C00" w:rsidP="00286586">
      <w:pPr>
        <w:spacing w:before="240" w:after="240" w:line="276" w:lineRule="auto"/>
        <w:jc w:val="both"/>
        <w:rPr>
          <w:lang w:eastAsia="es-ES"/>
        </w:rPr>
      </w:pPr>
      <w:r w:rsidRPr="00E24C00">
        <w:rPr>
          <w:lang w:eastAsia="es-ES"/>
        </w:rPr>
        <w:t xml:space="preserve">La </w:t>
      </w:r>
      <w:r w:rsidRPr="00E24C00">
        <w:rPr>
          <w:b/>
          <w:lang w:eastAsia="es-ES"/>
        </w:rPr>
        <w:t>Guía Práctica para la elaboración de los subproyectos</w:t>
      </w:r>
      <w:r w:rsidRPr="00E24C00">
        <w:rPr>
          <w:lang w:eastAsia="es-ES"/>
        </w:rPr>
        <w:t xml:space="preserve"> </w:t>
      </w:r>
      <w:r>
        <w:rPr>
          <w:lang w:eastAsia="es-ES"/>
        </w:rPr>
        <w:t xml:space="preserve">generados durante el presente </w:t>
      </w:r>
      <w:r w:rsidR="00C44CEB">
        <w:rPr>
          <w:lang w:eastAsia="es-ES"/>
        </w:rPr>
        <w:t>fondo</w:t>
      </w:r>
      <w:r>
        <w:rPr>
          <w:lang w:eastAsia="es-ES"/>
        </w:rPr>
        <w:t>, constituyen parte integral de las bases.</w:t>
      </w:r>
    </w:p>
    <w:p w14:paraId="1AA7C0BF" w14:textId="34FD87BA" w:rsidR="00056314" w:rsidRDefault="00056314" w:rsidP="00286586">
      <w:pPr>
        <w:spacing w:before="240" w:after="240" w:line="276" w:lineRule="auto"/>
        <w:jc w:val="both"/>
        <w:rPr>
          <w:b/>
          <w:lang w:eastAsia="es-ES"/>
        </w:rPr>
      </w:pPr>
    </w:p>
    <w:p w14:paraId="7D4CBA5E" w14:textId="04750F50" w:rsidR="00056314" w:rsidRDefault="00056314" w:rsidP="00286586">
      <w:pPr>
        <w:spacing w:before="240" w:after="240" w:line="276" w:lineRule="auto"/>
        <w:jc w:val="both"/>
        <w:rPr>
          <w:b/>
          <w:lang w:eastAsia="es-ES"/>
        </w:rPr>
      </w:pPr>
    </w:p>
    <w:p w14:paraId="19D9293C" w14:textId="3AC49774" w:rsidR="00056314" w:rsidRDefault="00056314" w:rsidP="00286586">
      <w:pPr>
        <w:spacing w:before="240" w:after="240" w:line="276" w:lineRule="auto"/>
        <w:jc w:val="both"/>
        <w:rPr>
          <w:b/>
          <w:lang w:eastAsia="es-ES"/>
        </w:rPr>
      </w:pPr>
    </w:p>
    <w:p w14:paraId="22F32046" w14:textId="2F6C0438" w:rsidR="00056314" w:rsidRDefault="00056314" w:rsidP="00286586">
      <w:pPr>
        <w:spacing w:before="240" w:after="240" w:line="276" w:lineRule="auto"/>
        <w:jc w:val="both"/>
        <w:rPr>
          <w:b/>
          <w:lang w:eastAsia="es-ES"/>
        </w:rPr>
      </w:pPr>
    </w:p>
    <w:p w14:paraId="5DEA9569" w14:textId="7E1F656A" w:rsidR="00056314" w:rsidRDefault="00056314" w:rsidP="00286586">
      <w:pPr>
        <w:spacing w:before="240" w:after="240" w:line="276" w:lineRule="auto"/>
        <w:jc w:val="both"/>
        <w:rPr>
          <w:b/>
          <w:lang w:eastAsia="es-ES"/>
        </w:rPr>
      </w:pPr>
    </w:p>
    <w:p w14:paraId="15827EA8" w14:textId="52D1F56C" w:rsidR="00056314" w:rsidRDefault="00056314" w:rsidP="00286586">
      <w:pPr>
        <w:spacing w:before="240" w:after="240" w:line="276" w:lineRule="auto"/>
        <w:jc w:val="both"/>
        <w:rPr>
          <w:b/>
          <w:lang w:eastAsia="es-ES"/>
        </w:rPr>
      </w:pPr>
    </w:p>
    <w:p w14:paraId="5BC0FF35" w14:textId="69C689A2" w:rsidR="00056314" w:rsidRDefault="00056314" w:rsidP="00286586">
      <w:pPr>
        <w:spacing w:before="240" w:after="240" w:line="276" w:lineRule="auto"/>
        <w:jc w:val="both"/>
        <w:rPr>
          <w:b/>
          <w:lang w:eastAsia="es-ES"/>
        </w:rPr>
      </w:pPr>
    </w:p>
    <w:p w14:paraId="5D4936DE" w14:textId="2CAE0951" w:rsidR="005D352E" w:rsidRPr="005D352E" w:rsidRDefault="00B54C07" w:rsidP="007F0E68">
      <w:pPr>
        <w:pStyle w:val="Ttulo1"/>
        <w:numPr>
          <w:ilvl w:val="0"/>
          <w:numId w:val="23"/>
        </w:numPr>
        <w:shd w:val="clear" w:color="auto" w:fill="204861"/>
        <w:spacing w:after="240" w:line="276" w:lineRule="auto"/>
        <w:ind w:left="0" w:firstLine="284"/>
        <w:jc w:val="both"/>
        <w:rPr>
          <w:rFonts w:asciiTheme="minorHAnsi" w:hAnsiTheme="minorHAnsi"/>
          <w:b/>
          <w:color w:val="FFFFFF" w:themeColor="background1"/>
          <w:sz w:val="22"/>
          <w:szCs w:val="22"/>
          <w:lang w:eastAsia="es-ES"/>
        </w:rPr>
      </w:pPr>
      <w:bookmarkStart w:id="4" w:name="_Toc77717064"/>
      <w:r>
        <w:rPr>
          <w:rFonts w:asciiTheme="minorHAnsi" w:hAnsiTheme="minorHAnsi"/>
          <w:b/>
          <w:color w:val="FFFFFF" w:themeColor="background1"/>
          <w:sz w:val="22"/>
          <w:szCs w:val="22"/>
          <w:lang w:eastAsia="es-ES"/>
        </w:rPr>
        <w:t xml:space="preserve">CAPÍTULO. </w:t>
      </w:r>
      <w:r w:rsidR="005D352E" w:rsidRPr="005D352E">
        <w:rPr>
          <w:rFonts w:asciiTheme="minorHAnsi" w:hAnsiTheme="minorHAnsi"/>
          <w:b/>
          <w:color w:val="FFFFFF" w:themeColor="background1"/>
          <w:sz w:val="22"/>
          <w:szCs w:val="22"/>
          <w:lang w:eastAsia="es-ES"/>
        </w:rPr>
        <w:t xml:space="preserve">ASPECTOS GENERALES DEL </w:t>
      </w:r>
      <w:r w:rsidR="00C44CEB">
        <w:rPr>
          <w:rFonts w:asciiTheme="minorHAnsi" w:hAnsiTheme="minorHAnsi"/>
          <w:b/>
          <w:color w:val="FFFFFF" w:themeColor="background1"/>
          <w:sz w:val="22"/>
          <w:szCs w:val="22"/>
          <w:lang w:eastAsia="es-ES"/>
        </w:rPr>
        <w:t>FONDO</w:t>
      </w:r>
      <w:bookmarkEnd w:id="4"/>
    </w:p>
    <w:p w14:paraId="0A414F4E" w14:textId="5EC2AF32" w:rsidR="005D352E" w:rsidRPr="000F3AB5" w:rsidRDefault="005D352E" w:rsidP="007F0E68">
      <w:pPr>
        <w:pStyle w:val="Ttulo2"/>
        <w:numPr>
          <w:ilvl w:val="1"/>
          <w:numId w:val="7"/>
        </w:numPr>
        <w:spacing w:before="240" w:after="240" w:line="276" w:lineRule="auto"/>
        <w:ind w:left="567" w:hanging="567"/>
        <w:rPr>
          <w:rFonts w:asciiTheme="minorHAnsi" w:hAnsiTheme="minorHAnsi"/>
          <w:b/>
          <w:color w:val="204861"/>
          <w:sz w:val="22"/>
          <w:szCs w:val="22"/>
        </w:rPr>
      </w:pPr>
      <w:bookmarkStart w:id="5" w:name="_Toc77717065"/>
      <w:r>
        <w:rPr>
          <w:rFonts w:asciiTheme="minorHAnsi" w:hAnsiTheme="minorHAnsi"/>
          <w:b/>
          <w:color w:val="204861"/>
          <w:sz w:val="22"/>
          <w:szCs w:val="22"/>
        </w:rPr>
        <w:t>Glosario</w:t>
      </w:r>
      <w:bookmarkEnd w:id="5"/>
      <w:r w:rsidR="00F16ABF">
        <w:rPr>
          <w:rFonts w:asciiTheme="minorHAnsi" w:hAnsiTheme="minorHAnsi"/>
          <w:b/>
          <w:color w:val="204861"/>
          <w:sz w:val="22"/>
          <w:szCs w:val="22"/>
        </w:rPr>
        <w:tab/>
      </w:r>
      <w:r w:rsidR="00F16ABF">
        <w:rPr>
          <w:rFonts w:asciiTheme="minorHAnsi" w:hAnsiTheme="minorHAnsi"/>
          <w:b/>
          <w:color w:val="204861"/>
          <w:sz w:val="22"/>
          <w:szCs w:val="22"/>
        </w:rPr>
        <w:tab/>
      </w:r>
    </w:p>
    <w:p w14:paraId="27902409" w14:textId="77777777" w:rsidR="007860CD" w:rsidRPr="007860CD" w:rsidRDefault="007860CD" w:rsidP="00056314">
      <w:pPr>
        <w:pStyle w:val="Prrafodelista"/>
        <w:spacing w:before="240" w:after="240" w:line="276" w:lineRule="auto"/>
        <w:ind w:left="0"/>
        <w:jc w:val="both"/>
      </w:pPr>
      <w:r w:rsidRPr="007860CD">
        <w:rPr>
          <w:b/>
        </w:rPr>
        <w:t>Agricultura familiar</w:t>
      </w:r>
      <w:r w:rsidRPr="007860CD">
        <w:t>: Agricultura desarrollada en pequeñas unidades de producción, que se caracteriza principalmente por el predominante uso de la fuerza de trabajo familiar, el acceso limitado a los recursos tierra, agua y capital, la estrategia de supervivencia de ingresos múltiples y por su heterogeneidad y donde la producción se dirige tanto al autoconsumo como el excedente al mercado.</w:t>
      </w:r>
    </w:p>
    <w:p w14:paraId="5D7BC67F" w14:textId="77777777" w:rsidR="007860CD" w:rsidRDefault="007860CD" w:rsidP="00056314">
      <w:pPr>
        <w:pStyle w:val="Prrafodelista"/>
        <w:spacing w:before="240" w:after="240" w:line="276" w:lineRule="auto"/>
        <w:ind w:left="0"/>
        <w:jc w:val="both"/>
        <w:rPr>
          <w:b/>
        </w:rPr>
      </w:pPr>
    </w:p>
    <w:p w14:paraId="7F6ABDD3" w14:textId="52F87B4A" w:rsidR="007860CD" w:rsidRDefault="007860CD" w:rsidP="007860CD">
      <w:pPr>
        <w:pStyle w:val="Prrafodelista"/>
        <w:spacing w:before="240" w:after="240" w:line="276" w:lineRule="auto"/>
        <w:ind w:left="0"/>
        <w:jc w:val="both"/>
      </w:pPr>
      <w:r w:rsidRPr="005A228D">
        <w:rPr>
          <w:b/>
        </w:rPr>
        <w:t>Alianza Estratégica</w:t>
      </w:r>
      <w:r>
        <w:t xml:space="preserve">: Es un compromiso asumido entre entidades y comprende la participación de una entidad </w:t>
      </w:r>
      <w:r w:rsidR="00151913">
        <w:t>oferente</w:t>
      </w:r>
      <w:r>
        <w:t xml:space="preserve"> (E</w:t>
      </w:r>
      <w:r w:rsidR="00151913">
        <w:t>O</w:t>
      </w:r>
      <w:r>
        <w:t xml:space="preserve">) al menos una entidad demandante (ED) a fin de cumplir con la modalidad de postulación de las bases.  </w:t>
      </w:r>
    </w:p>
    <w:p w14:paraId="2F258281" w14:textId="7CFC8AEE" w:rsidR="007860CD" w:rsidRDefault="007860CD" w:rsidP="007860CD">
      <w:pPr>
        <w:pStyle w:val="Prrafodelista"/>
        <w:spacing w:before="240" w:after="240" w:line="276" w:lineRule="auto"/>
        <w:ind w:left="0"/>
        <w:jc w:val="both"/>
      </w:pPr>
      <w:r>
        <w:t xml:space="preserve"> </w:t>
      </w:r>
    </w:p>
    <w:p w14:paraId="61AFFB4D" w14:textId="64138FAD" w:rsidR="005413C0" w:rsidRDefault="005413C0" w:rsidP="00056314">
      <w:pPr>
        <w:pStyle w:val="Prrafodelista"/>
        <w:spacing w:before="240" w:after="240" w:line="276" w:lineRule="auto"/>
        <w:ind w:left="0"/>
        <w:jc w:val="both"/>
        <w:rPr>
          <w:b/>
          <w:lang w:eastAsia="es-ES"/>
        </w:rPr>
      </w:pPr>
      <w:r w:rsidRPr="005413C0">
        <w:rPr>
          <w:b/>
        </w:rPr>
        <w:t>Asistencia técnica</w:t>
      </w:r>
      <w:r>
        <w:t>: Servicio que consiste en la prescripción, demostración y enseñanza del uso de nuevas tecnologías, que reciben los productores agrarios de los profesionales y técnicos en ciencias agrarias y de otras especialidades afines, para aumentar la producción, incrementar la productividad y mejorar los ingresos.</w:t>
      </w:r>
      <w:r w:rsidRPr="00D0557C">
        <w:rPr>
          <w:b/>
          <w:lang w:eastAsia="es-ES"/>
        </w:rPr>
        <w:t xml:space="preserve"> </w:t>
      </w:r>
    </w:p>
    <w:p w14:paraId="79EF5C4C" w14:textId="77777777" w:rsidR="005413C0" w:rsidRDefault="005413C0" w:rsidP="00056314">
      <w:pPr>
        <w:pStyle w:val="Prrafodelista"/>
        <w:spacing w:before="240" w:after="240" w:line="276" w:lineRule="auto"/>
        <w:ind w:left="0"/>
        <w:jc w:val="both"/>
        <w:rPr>
          <w:b/>
          <w:lang w:eastAsia="es-ES"/>
        </w:rPr>
      </w:pPr>
    </w:p>
    <w:p w14:paraId="73E30B6F" w14:textId="0665A4F1" w:rsidR="005377D0" w:rsidRPr="00D0557C" w:rsidRDefault="00867FB1" w:rsidP="00056314">
      <w:pPr>
        <w:pStyle w:val="Prrafodelista"/>
        <w:spacing w:before="240" w:after="240" w:line="276" w:lineRule="auto"/>
        <w:ind w:left="0"/>
        <w:jc w:val="both"/>
        <w:rPr>
          <w:lang w:eastAsia="es-ES"/>
        </w:rPr>
      </w:pPr>
      <w:r w:rsidRPr="00D0557C">
        <w:rPr>
          <w:b/>
          <w:lang w:eastAsia="es-ES"/>
        </w:rPr>
        <w:t xml:space="preserve">Bases del </w:t>
      </w:r>
      <w:r w:rsidR="001D5CF7">
        <w:rPr>
          <w:b/>
          <w:lang w:eastAsia="es-ES"/>
        </w:rPr>
        <w:t>fondo</w:t>
      </w:r>
      <w:r w:rsidR="00056314" w:rsidRPr="00D0557C">
        <w:rPr>
          <w:b/>
          <w:lang w:eastAsia="es-ES"/>
        </w:rPr>
        <w:t xml:space="preserve">: </w:t>
      </w:r>
      <w:r w:rsidR="00056314" w:rsidRPr="00D0557C">
        <w:rPr>
          <w:lang w:eastAsia="es-ES"/>
        </w:rPr>
        <w:t xml:space="preserve">Es el documento normativo en el cual se establecen las condiciones y requisitos </w:t>
      </w:r>
      <w:r w:rsidR="00D17CB9" w:rsidRPr="00D0557C">
        <w:rPr>
          <w:lang w:eastAsia="es-ES"/>
        </w:rPr>
        <w:t xml:space="preserve">que deben cumplir las entidades para </w:t>
      </w:r>
      <w:r w:rsidR="001D5CF7">
        <w:rPr>
          <w:lang w:eastAsia="es-ES"/>
        </w:rPr>
        <w:t>acceder al fondo</w:t>
      </w:r>
      <w:r w:rsidR="00D17CB9" w:rsidRPr="00D0557C">
        <w:rPr>
          <w:lang w:eastAsia="es-ES"/>
        </w:rPr>
        <w:t xml:space="preserve">, el mismo que describe las pautas para su presentación y calificación. Son parte integral de las bases </w:t>
      </w:r>
      <w:r w:rsidR="00D53EFC" w:rsidRPr="00D0557C">
        <w:rPr>
          <w:lang w:eastAsia="es-ES"/>
        </w:rPr>
        <w:t xml:space="preserve">la guía Práctica para la elaboración de los subproyectos, </w:t>
      </w:r>
      <w:r w:rsidR="00D17CB9" w:rsidRPr="00D0557C">
        <w:rPr>
          <w:lang w:eastAsia="es-ES"/>
        </w:rPr>
        <w:t>documentos generados, publicados y comunicados por AGRORURAL durante el 1</w:t>
      </w:r>
      <w:r w:rsidR="00D17CB9" w:rsidRPr="00D0557C">
        <w:rPr>
          <w:vertAlign w:val="superscript"/>
          <w:lang w:eastAsia="es-ES"/>
        </w:rPr>
        <w:t>er</w:t>
      </w:r>
      <w:r w:rsidR="00D17CB9" w:rsidRPr="00D0557C">
        <w:rPr>
          <w:lang w:eastAsia="es-ES"/>
        </w:rPr>
        <w:t xml:space="preserve"> </w:t>
      </w:r>
      <w:r w:rsidR="00C44CEB">
        <w:rPr>
          <w:lang w:eastAsia="es-ES"/>
        </w:rPr>
        <w:t>Fondo</w:t>
      </w:r>
      <w:r w:rsidR="005377D0" w:rsidRPr="00D0557C">
        <w:rPr>
          <w:lang w:eastAsia="es-ES"/>
        </w:rPr>
        <w:t>.</w:t>
      </w:r>
    </w:p>
    <w:p w14:paraId="2C5DA5E7" w14:textId="77777777" w:rsidR="00DF0F93" w:rsidRDefault="00D17CB9" w:rsidP="00DF0F93">
      <w:pPr>
        <w:pStyle w:val="Prrafodelista"/>
        <w:spacing w:before="240" w:after="240" w:line="276" w:lineRule="auto"/>
        <w:ind w:left="0"/>
        <w:jc w:val="both"/>
        <w:rPr>
          <w:lang w:eastAsia="es-ES"/>
        </w:rPr>
      </w:pPr>
      <w:r w:rsidRPr="00D0557C">
        <w:rPr>
          <w:lang w:eastAsia="es-ES"/>
        </w:rPr>
        <w:t xml:space="preserve"> </w:t>
      </w:r>
    </w:p>
    <w:p w14:paraId="6259CAEC" w14:textId="0BABF234" w:rsidR="00F16ABF" w:rsidRPr="00DF0F93" w:rsidRDefault="00F16ABF" w:rsidP="00DF0F93">
      <w:pPr>
        <w:pStyle w:val="Prrafodelista"/>
        <w:spacing w:before="240" w:after="240" w:line="276" w:lineRule="auto"/>
        <w:ind w:left="0"/>
        <w:jc w:val="both"/>
      </w:pPr>
      <w:r w:rsidRPr="00DF0F93">
        <w:rPr>
          <w:b/>
        </w:rPr>
        <w:t xml:space="preserve">Brecha: </w:t>
      </w:r>
      <w:r w:rsidR="00FA35B8" w:rsidRPr="00FA35B8">
        <w:t xml:space="preserve">Es la diferencia entre la oferta disponible </w:t>
      </w:r>
      <w:r w:rsidR="00FA35B8">
        <w:t xml:space="preserve">o acceso a </w:t>
      </w:r>
      <w:r w:rsidR="00DF0F93" w:rsidRPr="00DF0F93">
        <w:t>bienes y servicios</w:t>
      </w:r>
      <w:r w:rsidR="00DF0F93">
        <w:t xml:space="preserve"> </w:t>
      </w:r>
      <w:r w:rsidR="00DF0F93" w:rsidRPr="00DF0F93">
        <w:t>brindados</w:t>
      </w:r>
      <w:r w:rsidR="00FA35B8">
        <w:t xml:space="preserve"> y la demanda.</w:t>
      </w:r>
      <w:r w:rsidR="00DF0F93" w:rsidRPr="00DF0F93">
        <w:cr/>
      </w:r>
    </w:p>
    <w:p w14:paraId="01A4321E" w14:textId="76C57175" w:rsidR="007860CD" w:rsidRDefault="007860CD" w:rsidP="007860CD">
      <w:pPr>
        <w:pStyle w:val="Prrafodelista"/>
        <w:spacing w:before="240" w:after="240" w:line="276" w:lineRule="auto"/>
        <w:ind w:left="0"/>
        <w:jc w:val="both"/>
      </w:pPr>
      <w:r w:rsidRPr="005413C0">
        <w:rPr>
          <w:b/>
        </w:rPr>
        <w:t>Cadena productiva</w:t>
      </w:r>
      <w:r>
        <w:rPr>
          <w:rStyle w:val="Refdenotaalpie"/>
          <w:b/>
        </w:rPr>
        <w:footnoteReference w:id="2"/>
      </w:r>
      <w:r w:rsidRPr="005413C0">
        <w:rPr>
          <w:b/>
        </w:rPr>
        <w:t xml:space="preserve">: </w:t>
      </w:r>
      <w:r w:rsidRPr="005413C0">
        <w:t>sistema que agrupa a los actores económicos interrelacionados por el mercado y que participan articuladamente en actividades que generan valor, alrededor de un bien o servicio, en las fases de provisión de insumos, producción, conservación, transformación, industrialización, comercialización y el consumo final en los mercados internos y externos</w:t>
      </w:r>
      <w:r>
        <w:t>.</w:t>
      </w:r>
    </w:p>
    <w:p w14:paraId="0F9E9808" w14:textId="77777777" w:rsidR="007860CD" w:rsidRPr="005413C0" w:rsidRDefault="007860CD" w:rsidP="007860CD">
      <w:pPr>
        <w:pStyle w:val="Prrafodelista"/>
        <w:spacing w:before="240" w:after="240" w:line="276" w:lineRule="auto"/>
        <w:ind w:left="0"/>
        <w:jc w:val="both"/>
      </w:pPr>
    </w:p>
    <w:p w14:paraId="603CE05C" w14:textId="24141524" w:rsidR="007860CD" w:rsidRDefault="007860CD" w:rsidP="007860CD">
      <w:pPr>
        <w:pStyle w:val="Prrafodelista"/>
        <w:spacing w:before="240" w:after="240" w:line="276" w:lineRule="auto"/>
        <w:ind w:left="0"/>
        <w:jc w:val="both"/>
      </w:pPr>
      <w:r w:rsidRPr="005413C0">
        <w:rPr>
          <w:b/>
        </w:rPr>
        <w:t>Capacitación</w:t>
      </w:r>
      <w:r>
        <w:t xml:space="preserve">: Proceso de educación que tiene como finalidad ofrecer al productor un conjunto de nuevos conocimientos, aptitudes y destrezas. Se realiza con un lenguaje sencillo, de fácil comprensión y utilizando diálogo permanente con los participantes. </w:t>
      </w:r>
    </w:p>
    <w:p w14:paraId="317BBB5A" w14:textId="77777777" w:rsidR="009E5FAB" w:rsidRDefault="009E5FAB" w:rsidP="007860CD">
      <w:pPr>
        <w:pStyle w:val="Prrafodelista"/>
        <w:spacing w:before="240" w:after="240" w:line="276" w:lineRule="auto"/>
        <w:ind w:left="0"/>
        <w:jc w:val="both"/>
      </w:pPr>
    </w:p>
    <w:p w14:paraId="325EAFAC" w14:textId="68D461F8" w:rsidR="007860CD" w:rsidRDefault="005C4953" w:rsidP="009E5FAB">
      <w:pPr>
        <w:pStyle w:val="Prrafodelista"/>
        <w:spacing w:before="240" w:after="240" w:line="276" w:lineRule="auto"/>
        <w:ind w:left="0"/>
        <w:jc w:val="both"/>
      </w:pPr>
      <w:r w:rsidRPr="00B002C2">
        <w:rPr>
          <w:b/>
        </w:rPr>
        <w:t>Comité</w:t>
      </w:r>
      <w:r w:rsidR="007860CD" w:rsidRPr="00B002C2">
        <w:rPr>
          <w:b/>
        </w:rPr>
        <w:t xml:space="preserve"> de Evaluación</w:t>
      </w:r>
      <w:r w:rsidR="00F06555">
        <w:rPr>
          <w:b/>
        </w:rPr>
        <w:t xml:space="preserve"> Técnica</w:t>
      </w:r>
      <w:r w:rsidR="009E5FAB" w:rsidRPr="00B002C2">
        <w:rPr>
          <w:b/>
        </w:rPr>
        <w:t xml:space="preserve"> - CE</w:t>
      </w:r>
      <w:r w:rsidR="00F06555">
        <w:rPr>
          <w:b/>
        </w:rPr>
        <w:t>T</w:t>
      </w:r>
      <w:r w:rsidR="007860CD" w:rsidRPr="00B002C2">
        <w:rPr>
          <w:b/>
        </w:rPr>
        <w:t xml:space="preserve">: </w:t>
      </w:r>
      <w:r w:rsidR="007860CD" w:rsidRPr="00B002C2">
        <w:t xml:space="preserve">Conformado por tres (03) integrantes i) </w:t>
      </w:r>
      <w:r w:rsidR="00B002C2" w:rsidRPr="00B002C2">
        <w:t>El Director Zonal de AGRO RURAL; ii) 01 especialista d</w:t>
      </w:r>
      <w:r w:rsidR="009E5FAB" w:rsidRPr="00B002C2">
        <w:t xml:space="preserve">e la Dirección Zonal de AGRORURAL, y iii) </w:t>
      </w:r>
      <w:r w:rsidR="00BF2DA6">
        <w:t>01 especialista</w:t>
      </w:r>
      <w:r w:rsidR="009E5FAB" w:rsidRPr="00B002C2">
        <w:t xml:space="preserve"> territorial</w:t>
      </w:r>
      <w:r w:rsidR="007860CD" w:rsidRPr="00B002C2">
        <w:t xml:space="preserve">, responsables de la </w:t>
      </w:r>
      <w:r w:rsidRPr="00B002C2">
        <w:t xml:space="preserve">evaluación técnica </w:t>
      </w:r>
      <w:r w:rsidR="007860CD" w:rsidRPr="00B002C2">
        <w:t>de los subproyectos conforme a los criterios establecidos en las bases.</w:t>
      </w:r>
      <w:r w:rsidR="007860CD" w:rsidRPr="009E5FAB">
        <w:t xml:space="preserve">  </w:t>
      </w:r>
    </w:p>
    <w:p w14:paraId="158300BF" w14:textId="77777777" w:rsidR="009E5FAB" w:rsidRPr="009E5FAB" w:rsidRDefault="009E5FAB" w:rsidP="009E5FAB">
      <w:pPr>
        <w:pStyle w:val="Prrafodelista"/>
        <w:spacing w:before="240" w:after="240" w:line="276" w:lineRule="auto"/>
        <w:ind w:left="0"/>
        <w:jc w:val="both"/>
        <w:rPr>
          <w:b/>
        </w:rPr>
      </w:pPr>
    </w:p>
    <w:p w14:paraId="6D9FEC07" w14:textId="3CB63BA9" w:rsidR="007860CD" w:rsidRDefault="007860CD" w:rsidP="007860CD">
      <w:pPr>
        <w:pStyle w:val="Prrafodelista"/>
        <w:spacing w:before="240" w:after="240" w:line="276" w:lineRule="auto"/>
        <w:ind w:left="0"/>
        <w:jc w:val="both"/>
      </w:pPr>
      <w:r w:rsidRPr="00F70544">
        <w:rPr>
          <w:b/>
        </w:rPr>
        <w:t xml:space="preserve">Entidad </w:t>
      </w:r>
      <w:r w:rsidR="00E50FFE">
        <w:rPr>
          <w:b/>
        </w:rPr>
        <w:t>Beneficiaria (EB</w:t>
      </w:r>
      <w:r w:rsidRPr="00F70544">
        <w:rPr>
          <w:b/>
        </w:rPr>
        <w:t>)</w:t>
      </w:r>
      <w:r>
        <w:t xml:space="preserve">: Son productores organizados que acompañan a la entidad </w:t>
      </w:r>
      <w:r w:rsidR="009E5FAB">
        <w:t>oferente</w:t>
      </w:r>
      <w:r>
        <w:t xml:space="preserve"> en la Alianza Estratégica que desarrollan actividades agrícolas, pecuarias, forestales y afines y demandan servicios de extensión agraria local.</w:t>
      </w:r>
    </w:p>
    <w:p w14:paraId="1B585FA4" w14:textId="77777777" w:rsidR="009E5FAB" w:rsidRDefault="009E5FAB" w:rsidP="007860CD">
      <w:pPr>
        <w:pStyle w:val="Prrafodelista"/>
        <w:spacing w:before="240" w:after="240" w:line="276" w:lineRule="auto"/>
        <w:ind w:left="0"/>
        <w:jc w:val="both"/>
      </w:pPr>
    </w:p>
    <w:p w14:paraId="1409D2ED" w14:textId="2C020B55" w:rsidR="00F16ABF" w:rsidRDefault="009E5FAB" w:rsidP="007860CD">
      <w:pPr>
        <w:pStyle w:val="Prrafodelista"/>
        <w:spacing w:before="240" w:after="240" w:line="276" w:lineRule="auto"/>
        <w:ind w:left="0"/>
        <w:jc w:val="both"/>
      </w:pPr>
      <w:r w:rsidRPr="009E5FAB">
        <w:rPr>
          <w:b/>
        </w:rPr>
        <w:t>Entidad Oferente</w:t>
      </w:r>
      <w:r>
        <w:rPr>
          <w:b/>
        </w:rPr>
        <w:t xml:space="preserve"> (EO)</w:t>
      </w:r>
      <w:r w:rsidRPr="009E5FAB">
        <w:rPr>
          <w:b/>
        </w:rPr>
        <w:t>:</w:t>
      </w:r>
      <w:r>
        <w:t xml:space="preserve"> son los agentes proveedores de servicios de extensión que pueden ser persona natural o jurídica, pública o privada, nacional o extranjera debidamente constituida en el Perú que prestan servicios puntuales y especializados de extensión agraria.</w:t>
      </w:r>
    </w:p>
    <w:p w14:paraId="63949FE0" w14:textId="77777777" w:rsidR="009E5FAB" w:rsidRDefault="009E5FAB" w:rsidP="007860CD">
      <w:pPr>
        <w:pStyle w:val="Prrafodelista"/>
        <w:spacing w:before="240" w:after="240" w:line="276" w:lineRule="auto"/>
        <w:ind w:left="0"/>
        <w:jc w:val="both"/>
      </w:pPr>
    </w:p>
    <w:p w14:paraId="02DB866F" w14:textId="77777777" w:rsidR="007860CD" w:rsidRDefault="007860CD" w:rsidP="007860CD">
      <w:pPr>
        <w:pStyle w:val="Prrafodelista"/>
        <w:spacing w:before="240" w:after="240" w:line="276" w:lineRule="auto"/>
        <w:ind w:left="0"/>
        <w:jc w:val="both"/>
      </w:pPr>
      <w:r w:rsidRPr="00C05C1B">
        <w:rPr>
          <w:b/>
        </w:rPr>
        <w:t>Entidad Promotora (</w:t>
      </w:r>
      <w:proofErr w:type="spellStart"/>
      <w:r w:rsidRPr="00C05C1B">
        <w:rPr>
          <w:b/>
        </w:rPr>
        <w:t>EPm</w:t>
      </w:r>
      <w:proofErr w:type="spellEnd"/>
      <w:r w:rsidRPr="00C05C1B">
        <w:rPr>
          <w:b/>
        </w:rPr>
        <w:t>)</w:t>
      </w:r>
      <w:r>
        <w:t>: Son las Agencias Agrarias del ámbito de intervención del proyecto que se encargan de promover subproyectos a través de las entidades proponentes y entidades demandantes.</w:t>
      </w:r>
    </w:p>
    <w:p w14:paraId="2E41C6D1" w14:textId="77777777" w:rsidR="009E5FAB" w:rsidRDefault="009E5FAB" w:rsidP="009E5FAB">
      <w:pPr>
        <w:pStyle w:val="Prrafodelista"/>
        <w:spacing w:before="240" w:after="240" w:line="276" w:lineRule="auto"/>
        <w:ind w:left="0"/>
        <w:jc w:val="both"/>
        <w:rPr>
          <w:b/>
        </w:rPr>
      </w:pPr>
    </w:p>
    <w:p w14:paraId="7EB2D2C0" w14:textId="020BB68A" w:rsidR="009E5FAB" w:rsidRDefault="009E5FAB" w:rsidP="009E5FAB">
      <w:pPr>
        <w:pStyle w:val="Prrafodelista"/>
        <w:spacing w:before="240" w:after="240" w:line="276" w:lineRule="auto"/>
        <w:ind w:left="0"/>
        <w:jc w:val="both"/>
      </w:pPr>
      <w:r>
        <w:rPr>
          <w:b/>
        </w:rPr>
        <w:t>Entidad Proponente</w:t>
      </w:r>
      <w:r w:rsidRPr="00A422AB">
        <w:rPr>
          <w:b/>
        </w:rPr>
        <w:t xml:space="preserve"> (EP)</w:t>
      </w:r>
      <w:r>
        <w:t xml:space="preserve">: Son las Direcciones Regionales de Agricultura - DRA del ámbito de intervención del proyecto. La DRA </w:t>
      </w:r>
      <w:r w:rsidRPr="00685D24">
        <w:t>del Gobierno Regional, es una institución pública que contribuye al desarrollo del agro en el ámbito regional, promoviendo la asociatividad y la articulación de los productores agrarios al mercado mediante el fortalecimiento de las cadenas productivas</w:t>
      </w:r>
      <w:r>
        <w:t>.</w:t>
      </w:r>
    </w:p>
    <w:p w14:paraId="115F5969" w14:textId="77777777" w:rsidR="007860CD" w:rsidRDefault="007860CD" w:rsidP="00056314">
      <w:pPr>
        <w:pStyle w:val="Prrafodelista"/>
        <w:spacing w:before="240" w:after="240" w:line="276" w:lineRule="auto"/>
        <w:ind w:left="0"/>
        <w:jc w:val="both"/>
        <w:rPr>
          <w:b/>
        </w:rPr>
      </w:pPr>
    </w:p>
    <w:p w14:paraId="7439BF6E" w14:textId="6671C649" w:rsidR="007860CD" w:rsidRDefault="007860CD" w:rsidP="007860CD">
      <w:pPr>
        <w:pStyle w:val="Prrafodelista"/>
        <w:spacing w:before="240" w:after="240" w:line="276" w:lineRule="auto"/>
        <w:ind w:left="0"/>
        <w:jc w:val="both"/>
      </w:pPr>
      <w:r>
        <w:rPr>
          <w:b/>
        </w:rPr>
        <w:t xml:space="preserve">Extensión agraria: </w:t>
      </w:r>
      <w:r w:rsidRPr="005413C0">
        <w:t xml:space="preserve">Servicio entendido como un proceso educativo, sistemático, permanente y de fuerte interactividad con los productores de los diferentes segmentos del sector </w:t>
      </w:r>
      <w:r>
        <w:t>agrario.</w:t>
      </w:r>
    </w:p>
    <w:p w14:paraId="00815887" w14:textId="77777777" w:rsidR="00017478" w:rsidRDefault="00017478" w:rsidP="007860CD">
      <w:pPr>
        <w:pStyle w:val="Prrafodelista"/>
        <w:spacing w:before="240" w:after="240" w:line="276" w:lineRule="auto"/>
        <w:ind w:left="0"/>
        <w:jc w:val="both"/>
        <w:rPr>
          <w:b/>
        </w:rPr>
      </w:pPr>
    </w:p>
    <w:p w14:paraId="076B5355" w14:textId="3EA9507B" w:rsidR="007860CD" w:rsidRDefault="007860CD" w:rsidP="007860CD">
      <w:pPr>
        <w:pStyle w:val="Prrafodelista"/>
        <w:spacing w:before="240" w:after="240" w:line="276" w:lineRule="auto"/>
        <w:ind w:left="0"/>
        <w:jc w:val="both"/>
      </w:pPr>
      <w:r>
        <w:rPr>
          <w:b/>
        </w:rPr>
        <w:t xml:space="preserve">Kamayoc, yachachiq: </w:t>
      </w:r>
      <w:r>
        <w:t>Persona</w:t>
      </w:r>
      <w:r w:rsidRPr="0088651C">
        <w:t xml:space="preserve"> líder de una comunidad capacitado como extensionista campesino por entidades públicas o privadas que brindan asistencia técnica en sus comunidades.</w:t>
      </w:r>
    </w:p>
    <w:p w14:paraId="396EAE1B" w14:textId="77777777" w:rsidR="007860CD" w:rsidRPr="0088651C" w:rsidRDefault="007860CD" w:rsidP="007860CD">
      <w:pPr>
        <w:pStyle w:val="Prrafodelista"/>
        <w:spacing w:before="240" w:after="240" w:line="276" w:lineRule="auto"/>
        <w:ind w:left="0"/>
        <w:jc w:val="both"/>
      </w:pPr>
    </w:p>
    <w:p w14:paraId="62240C60" w14:textId="68AC08F6" w:rsidR="00F16ABF" w:rsidRPr="00EF08D6" w:rsidRDefault="00EF08D6" w:rsidP="00F16ABF">
      <w:pPr>
        <w:pStyle w:val="Prrafodelista"/>
        <w:spacing w:before="240" w:after="240" w:line="276" w:lineRule="auto"/>
        <w:ind w:left="0"/>
        <w:jc w:val="both"/>
      </w:pPr>
      <w:r>
        <w:rPr>
          <w:b/>
        </w:rPr>
        <w:t>Lista de chequeo</w:t>
      </w:r>
      <w:r w:rsidR="00F16ABF">
        <w:rPr>
          <w:b/>
        </w:rPr>
        <w:t xml:space="preserve">: </w:t>
      </w:r>
      <w:r w:rsidR="007D2721" w:rsidRPr="007D2721">
        <w:t xml:space="preserve">Es una hoja de </w:t>
      </w:r>
      <w:r w:rsidR="007D2721" w:rsidRPr="00EF08D6">
        <w:t xml:space="preserve">verificación </w:t>
      </w:r>
      <w:r w:rsidRPr="00EF08D6">
        <w:t>de requisitos</w:t>
      </w:r>
      <w:r>
        <w:rPr>
          <w:b/>
        </w:rPr>
        <w:t xml:space="preserve"> </w:t>
      </w:r>
      <w:r>
        <w:t>con la finalidad de acreditar a la entidad oferente y/o alianza estratégica. Tiene carácter de declaración jurada.</w:t>
      </w:r>
    </w:p>
    <w:p w14:paraId="1E29F5A3" w14:textId="77777777" w:rsidR="00F16ABF" w:rsidRDefault="00F16ABF" w:rsidP="00F16ABF">
      <w:pPr>
        <w:pStyle w:val="Prrafodelista"/>
        <w:spacing w:before="240" w:after="240" w:line="276" w:lineRule="auto"/>
        <w:ind w:left="0"/>
        <w:jc w:val="both"/>
      </w:pPr>
    </w:p>
    <w:p w14:paraId="67B777EA" w14:textId="77777777" w:rsidR="00F16ABF" w:rsidRDefault="005377D0" w:rsidP="00056314">
      <w:pPr>
        <w:pStyle w:val="Prrafodelista"/>
        <w:spacing w:before="240" w:after="240" w:line="276" w:lineRule="auto"/>
        <w:ind w:left="0"/>
        <w:jc w:val="both"/>
      </w:pPr>
      <w:r w:rsidRPr="00D0557C">
        <w:rPr>
          <w:b/>
        </w:rPr>
        <w:t xml:space="preserve">Productor </w:t>
      </w:r>
      <w:r w:rsidR="00D0557C">
        <w:rPr>
          <w:b/>
        </w:rPr>
        <w:t>Agrario</w:t>
      </w:r>
      <w:r w:rsidRPr="00D0557C">
        <w:t>: Persona natural o jurídica que toma las decisiones principales sobre el uso de recursos y ejerce control de la administración de las operacio</w:t>
      </w:r>
      <w:r w:rsidR="007860CD">
        <w:t>nes de la unidad agropecuaria.</w:t>
      </w:r>
    </w:p>
    <w:p w14:paraId="1302E969" w14:textId="20375B2D" w:rsidR="00867FB1" w:rsidRPr="00D0557C" w:rsidRDefault="00867FB1" w:rsidP="00056314">
      <w:pPr>
        <w:pStyle w:val="Prrafodelista"/>
        <w:spacing w:before="240" w:after="240" w:line="276" w:lineRule="auto"/>
        <w:ind w:left="0"/>
        <w:jc w:val="both"/>
      </w:pPr>
    </w:p>
    <w:p w14:paraId="5F468114" w14:textId="39B0431C" w:rsidR="00F16ABF" w:rsidRPr="00F16ABF" w:rsidRDefault="00F16ABF" w:rsidP="00F16ABF">
      <w:pPr>
        <w:pStyle w:val="Prrafodelista"/>
        <w:spacing w:before="240" w:after="240" w:line="276" w:lineRule="auto"/>
        <w:ind w:left="0"/>
        <w:jc w:val="both"/>
        <w:rPr>
          <w:b/>
        </w:rPr>
      </w:pPr>
      <w:r w:rsidRPr="00F16ABF">
        <w:rPr>
          <w:b/>
        </w:rPr>
        <w:t>Rubros elegibles:</w:t>
      </w:r>
      <w:r w:rsidR="00EF08D6">
        <w:rPr>
          <w:b/>
        </w:rPr>
        <w:t xml:space="preserve"> </w:t>
      </w:r>
      <w:r w:rsidR="00EF08D6" w:rsidRPr="00EF08D6">
        <w:t xml:space="preserve">Son aquellos gastos </w:t>
      </w:r>
      <w:r w:rsidR="005A3A71">
        <w:t xml:space="preserve">claramente identificados y </w:t>
      </w:r>
      <w:r w:rsidR="00EF08D6">
        <w:t>necesarios para la ejecución del subproyecto, estipulados en las bases del presente fondo</w:t>
      </w:r>
      <w:r w:rsidR="005A3A71">
        <w:t>.</w:t>
      </w:r>
    </w:p>
    <w:p w14:paraId="018081FA" w14:textId="77777777" w:rsidR="008501D3" w:rsidRDefault="0021648D" w:rsidP="0021648D">
      <w:pPr>
        <w:spacing w:before="240" w:after="240" w:line="276" w:lineRule="auto"/>
        <w:jc w:val="both"/>
        <w:rPr>
          <w:lang w:eastAsia="es-ES"/>
        </w:rPr>
      </w:pPr>
      <w:r>
        <w:rPr>
          <w:b/>
          <w:lang w:eastAsia="es-ES"/>
        </w:rPr>
        <w:t>Subproyecto</w:t>
      </w:r>
      <w:r w:rsidR="005C4953">
        <w:rPr>
          <w:b/>
          <w:lang w:eastAsia="es-ES"/>
        </w:rPr>
        <w:t xml:space="preserve"> de servicios de extensión </w:t>
      </w:r>
      <w:r w:rsidR="008501D3">
        <w:rPr>
          <w:b/>
          <w:lang w:eastAsia="es-ES"/>
        </w:rPr>
        <w:t xml:space="preserve">agraria </w:t>
      </w:r>
      <w:r w:rsidR="005C4953">
        <w:rPr>
          <w:b/>
          <w:lang w:eastAsia="es-ES"/>
        </w:rPr>
        <w:t>rural</w:t>
      </w:r>
      <w:r>
        <w:rPr>
          <w:lang w:eastAsia="es-ES"/>
        </w:rPr>
        <w:t>: C</w:t>
      </w:r>
      <w:r w:rsidR="008501D3">
        <w:rPr>
          <w:lang w:eastAsia="es-ES"/>
        </w:rPr>
        <w:t>onsiste en la provisión de servicios de capacitación y asistencia técnica que permitan a los productores agrarios organizados conocer, aplicar y adoptar conocimiento y tecnologías disponibles para resolver problemas identificados en los procesos de producción y comercialización de las cadenas productivas priorizadas según ámbito de intervención.</w:t>
      </w:r>
    </w:p>
    <w:p w14:paraId="0B539A7C" w14:textId="0EA4D865" w:rsidR="005377D0" w:rsidRPr="000F3AB5" w:rsidRDefault="005377D0" w:rsidP="007F0E68">
      <w:pPr>
        <w:pStyle w:val="Ttulo2"/>
        <w:numPr>
          <w:ilvl w:val="1"/>
          <w:numId w:val="7"/>
        </w:numPr>
        <w:spacing w:before="240" w:after="240" w:line="276" w:lineRule="auto"/>
        <w:ind w:left="567" w:hanging="567"/>
        <w:rPr>
          <w:rFonts w:asciiTheme="minorHAnsi" w:hAnsiTheme="minorHAnsi"/>
          <w:b/>
          <w:color w:val="204861"/>
          <w:sz w:val="22"/>
          <w:szCs w:val="22"/>
        </w:rPr>
      </w:pPr>
      <w:bookmarkStart w:id="6" w:name="_Toc77717066"/>
      <w:r>
        <w:rPr>
          <w:rFonts w:asciiTheme="minorHAnsi" w:hAnsiTheme="minorHAnsi"/>
          <w:b/>
          <w:color w:val="204861"/>
          <w:sz w:val="22"/>
          <w:szCs w:val="22"/>
        </w:rPr>
        <w:t>Entidad Convocante</w:t>
      </w:r>
      <w:bookmarkEnd w:id="6"/>
    </w:p>
    <w:p w14:paraId="237DAEBD" w14:textId="0D8E1007" w:rsidR="005D352E" w:rsidRPr="005377D0" w:rsidRDefault="005377D0" w:rsidP="005377D0">
      <w:pPr>
        <w:pStyle w:val="Prrafodelista"/>
        <w:spacing w:before="240" w:after="240" w:line="276" w:lineRule="auto"/>
        <w:ind w:left="0"/>
        <w:jc w:val="both"/>
      </w:pPr>
      <w:r>
        <w:t xml:space="preserve">Programa de Desarrollo Productivo Agrario Rural </w:t>
      </w:r>
      <w:r w:rsidR="00D53EFC">
        <w:t>–</w:t>
      </w:r>
      <w:r>
        <w:t xml:space="preserve"> AGRO</w:t>
      </w:r>
      <w:r w:rsidR="00D53EFC">
        <w:t xml:space="preserve"> </w:t>
      </w:r>
      <w:r>
        <w:t>RURAL</w:t>
      </w:r>
    </w:p>
    <w:p w14:paraId="0C8C1588" w14:textId="35636D00" w:rsidR="005377D0" w:rsidRPr="000F3AB5" w:rsidRDefault="005377D0" w:rsidP="007F0E68">
      <w:pPr>
        <w:pStyle w:val="Ttulo2"/>
        <w:numPr>
          <w:ilvl w:val="1"/>
          <w:numId w:val="7"/>
        </w:numPr>
        <w:spacing w:before="240" w:after="240" w:line="276" w:lineRule="auto"/>
        <w:ind w:left="567" w:hanging="567"/>
        <w:rPr>
          <w:rFonts w:asciiTheme="minorHAnsi" w:hAnsiTheme="minorHAnsi"/>
          <w:b/>
          <w:color w:val="204861"/>
          <w:sz w:val="22"/>
          <w:szCs w:val="22"/>
        </w:rPr>
      </w:pPr>
      <w:bookmarkStart w:id="7" w:name="_Toc77717067"/>
      <w:r>
        <w:rPr>
          <w:rFonts w:asciiTheme="minorHAnsi" w:hAnsiTheme="minorHAnsi"/>
          <w:b/>
          <w:color w:val="204861"/>
          <w:sz w:val="22"/>
          <w:szCs w:val="22"/>
        </w:rPr>
        <w:t>Antecedentes</w:t>
      </w:r>
      <w:bookmarkEnd w:id="7"/>
    </w:p>
    <w:p w14:paraId="5FC4C19A" w14:textId="42019C33" w:rsidR="007D53CC" w:rsidRDefault="00EA5A87" w:rsidP="0098030A">
      <w:pPr>
        <w:pStyle w:val="Prrafodelista"/>
        <w:spacing w:before="240" w:after="240" w:line="276" w:lineRule="auto"/>
        <w:ind w:left="0"/>
        <w:jc w:val="both"/>
      </w:pPr>
      <w:r>
        <w:t>El M</w:t>
      </w:r>
      <w:r w:rsidR="0098030A">
        <w:t xml:space="preserve">inisterio de Desarrollo Agrario - </w:t>
      </w:r>
      <w:r w:rsidR="00344A87">
        <w:t>MIDAGRI</w:t>
      </w:r>
      <w:r w:rsidR="007D53CC">
        <w:t xml:space="preserve"> y los </w:t>
      </w:r>
      <w:r w:rsidR="0098030A">
        <w:t xml:space="preserve">Gobiernos </w:t>
      </w:r>
      <w:r w:rsidR="007D53CC">
        <w:t xml:space="preserve">Regionales han articulado acciones para fortalecer las agencias agrarias y acercarlas al pequeño productor con el fin de </w:t>
      </w:r>
      <w:r w:rsidR="0098030A">
        <w:t>generar una agricultura familiar rentable.</w:t>
      </w:r>
    </w:p>
    <w:p w14:paraId="63FDC654" w14:textId="77777777" w:rsidR="0098030A" w:rsidRDefault="0098030A" w:rsidP="005377D0">
      <w:pPr>
        <w:pStyle w:val="Prrafodelista"/>
        <w:spacing w:before="240" w:after="240" w:line="276" w:lineRule="auto"/>
        <w:ind w:left="0"/>
        <w:jc w:val="both"/>
      </w:pPr>
    </w:p>
    <w:p w14:paraId="3E236EA8" w14:textId="52D22C63" w:rsidR="005D352E" w:rsidRDefault="006D62C6" w:rsidP="005377D0">
      <w:pPr>
        <w:pStyle w:val="Prrafodelista"/>
        <w:spacing w:before="240" w:after="240" w:line="276" w:lineRule="auto"/>
        <w:ind w:left="0"/>
        <w:jc w:val="both"/>
      </w:pPr>
      <w:r>
        <w:t xml:space="preserve">El </w:t>
      </w:r>
      <w:r w:rsidR="005377D0" w:rsidRPr="005377D0">
        <w:t>Programa de Desar</w:t>
      </w:r>
      <w:r>
        <w:t xml:space="preserve">rollo Productivo Agrario Rural - AGRO RURAL </w:t>
      </w:r>
      <w:r w:rsidR="005377D0" w:rsidRPr="005377D0">
        <w:t>es una entidad adscrita a</w:t>
      </w:r>
      <w:r>
        <w:t>l</w:t>
      </w:r>
      <w:r w:rsidR="005377D0" w:rsidRPr="005377D0">
        <w:t> </w:t>
      </w:r>
      <w:hyperlink r:id="rId11" w:history="1">
        <w:r w:rsidR="005377D0" w:rsidRPr="005377D0">
          <w:t>Ministerio de Desarrollo Agrario y Riego</w:t>
        </w:r>
      </w:hyperlink>
      <w:r>
        <w:t xml:space="preserve"> </w:t>
      </w:r>
      <w:r w:rsidR="00D53EFC">
        <w:t xml:space="preserve">– MIDAGRI </w:t>
      </w:r>
      <w:r>
        <w:t>y tiene por finalidad diseñar, promover y gestionar</w:t>
      </w:r>
      <w:r w:rsidRPr="006D62C6">
        <w:t xml:space="preserve"> modelos de desarrollo agrario rural que faciliten la articulación de las inversiones público</w:t>
      </w:r>
      <w:r>
        <w:t>-</w:t>
      </w:r>
      <w:r w:rsidRPr="006D62C6">
        <w:t>privadas y que contribuyan a la reducción de la pobreza y a la inclusión de las familias rurales.</w:t>
      </w:r>
    </w:p>
    <w:p w14:paraId="3752D49A" w14:textId="77777777" w:rsidR="006D62C6" w:rsidRDefault="006D62C6" w:rsidP="005377D0">
      <w:pPr>
        <w:pStyle w:val="Prrafodelista"/>
        <w:spacing w:before="240" w:after="240" w:line="276" w:lineRule="auto"/>
        <w:ind w:left="0"/>
        <w:jc w:val="both"/>
      </w:pPr>
    </w:p>
    <w:p w14:paraId="753363CA" w14:textId="1B649113" w:rsidR="005377D0" w:rsidRDefault="006D62C6" w:rsidP="005377D0">
      <w:pPr>
        <w:pStyle w:val="Prrafodelista"/>
        <w:spacing w:before="240" w:after="240" w:line="276" w:lineRule="auto"/>
        <w:ind w:left="0"/>
        <w:jc w:val="both"/>
      </w:pPr>
      <w:r>
        <w:t>Tiene entre sus funciones proponer y ejecutar líneas de intervención, a través de programas, proyectos y actividades, orientados al desarrollo agrario rural; promover el mejoramiento de capacidades productivas e institucionales de los productores agrarios y el acceso de estos al mercado local, regional y nacional; y c</w:t>
      </w:r>
      <w:r w:rsidRPr="006D62C6">
        <w:t>ontribuir a la competitividad de la producción agraria de los pequeños y medianos</w:t>
      </w:r>
      <w:r>
        <w:t xml:space="preserve"> productores a través del fomen</w:t>
      </w:r>
      <w:r w:rsidRPr="006D62C6">
        <w:t>to de la asociatividad, la adopción de tecnología agraria, entre otros.</w:t>
      </w:r>
    </w:p>
    <w:p w14:paraId="7C1E387A" w14:textId="5E1101B1" w:rsidR="006D62C6" w:rsidRDefault="006D62C6" w:rsidP="005377D0">
      <w:pPr>
        <w:pStyle w:val="Prrafodelista"/>
        <w:spacing w:before="240" w:after="240" w:line="276" w:lineRule="auto"/>
        <w:ind w:left="0"/>
        <w:jc w:val="both"/>
      </w:pPr>
    </w:p>
    <w:p w14:paraId="4D7AC0F6" w14:textId="6E056796" w:rsidR="006D62C6" w:rsidRDefault="006D62C6" w:rsidP="006D62C6">
      <w:pPr>
        <w:pStyle w:val="Prrafodelista"/>
        <w:spacing w:before="240" w:after="240" w:line="276" w:lineRule="auto"/>
        <w:ind w:left="0"/>
        <w:jc w:val="both"/>
      </w:pPr>
      <w:r>
        <w:t xml:space="preserve">En ese sentido, </w:t>
      </w:r>
      <w:r w:rsidR="0098030A">
        <w:t xml:space="preserve">el MIDAGRI ha designado a </w:t>
      </w:r>
      <w:r>
        <w:t>AGRO</w:t>
      </w:r>
      <w:r w:rsidR="00D53EFC">
        <w:t xml:space="preserve"> </w:t>
      </w:r>
      <w:r>
        <w:t xml:space="preserve">RURAL </w:t>
      </w:r>
      <w:r w:rsidR="0098030A">
        <w:t xml:space="preserve">como Unidad Formulado del </w:t>
      </w:r>
      <w:r>
        <w:t>proyecto de inversión pública denominado “</w:t>
      </w:r>
      <w:r w:rsidR="00377481">
        <w:t>Mejoramiento de las capacidades de las Direcciones Regionales Agrarias y Agencias Agrarias en 11 Departamentos</w:t>
      </w:r>
      <w:r>
        <w:t>”</w:t>
      </w:r>
      <w:r w:rsidR="00512E95">
        <w:t>, que busca ser el inicio, validación y exploración de un programa universal de acceso a asistencia técnica y capacitación desde las Agencias Agrarias.</w:t>
      </w:r>
    </w:p>
    <w:p w14:paraId="59B9D3D9" w14:textId="7F94D639" w:rsidR="006D62C6" w:rsidRDefault="006D62C6" w:rsidP="005377D0">
      <w:pPr>
        <w:pStyle w:val="Prrafodelista"/>
        <w:spacing w:before="240" w:after="240" w:line="276" w:lineRule="auto"/>
        <w:ind w:left="0"/>
        <w:jc w:val="both"/>
      </w:pPr>
    </w:p>
    <w:p w14:paraId="0BEB4039" w14:textId="7B39A9D3" w:rsidR="006D62C6" w:rsidRDefault="006D62C6" w:rsidP="005377D0">
      <w:pPr>
        <w:pStyle w:val="Prrafodelista"/>
        <w:spacing w:before="240" w:after="240" w:line="276" w:lineRule="auto"/>
        <w:ind w:left="0"/>
        <w:jc w:val="both"/>
      </w:pPr>
      <w:r>
        <w:t>El proyecto tiene como objetivo “Mejora en los niveles de prestación de servicios de capacitación y asistencia técnica a productores de agricultura familiar”</w:t>
      </w:r>
      <w:r w:rsidR="00512E95">
        <w:t>, a</w:t>
      </w:r>
      <w:r>
        <w:t>sociado al servicio público de “Apoyo al desarrollo productivo agrario”, para el cual se ha establecido el indicador de brecha de cobertura “Porcentaje de productores agropecuarios sin servicio de asistencia técnica”</w:t>
      </w:r>
      <w:r w:rsidR="00512E95">
        <w:t>.</w:t>
      </w:r>
    </w:p>
    <w:p w14:paraId="6E34EB93" w14:textId="609598D9" w:rsidR="00512E95" w:rsidRDefault="00512E95" w:rsidP="005377D0">
      <w:pPr>
        <w:pStyle w:val="Prrafodelista"/>
        <w:spacing w:before="240" w:after="240" w:line="276" w:lineRule="auto"/>
        <w:ind w:left="0"/>
        <w:jc w:val="both"/>
      </w:pPr>
    </w:p>
    <w:p w14:paraId="40FFEDE9" w14:textId="5A512F86" w:rsidR="008B16B9" w:rsidRDefault="00512E95" w:rsidP="008B16B9">
      <w:pPr>
        <w:pStyle w:val="Prrafodelista"/>
        <w:spacing w:before="240" w:after="240" w:line="276" w:lineRule="auto"/>
        <w:ind w:left="0"/>
        <w:jc w:val="both"/>
      </w:pPr>
      <w:r>
        <w:t xml:space="preserve">Para tal propósito, el proyecto tiene </w:t>
      </w:r>
      <w:r w:rsidR="00201C22">
        <w:t>como</w:t>
      </w:r>
      <w:r>
        <w:t xml:space="preserve"> </w:t>
      </w:r>
      <w:r w:rsidR="00201C22">
        <w:t xml:space="preserve">actividad </w:t>
      </w:r>
      <w:r>
        <w:t xml:space="preserve">principal, el financiamiento de </w:t>
      </w:r>
      <w:r w:rsidR="00D0557C">
        <w:t>sub</w:t>
      </w:r>
      <w:r w:rsidR="00B35CE0">
        <w:t xml:space="preserve">proyectos de </w:t>
      </w:r>
      <w:r w:rsidR="00201C22">
        <w:t xml:space="preserve">servicios de extensión </w:t>
      </w:r>
      <w:r w:rsidR="000302BE">
        <w:t xml:space="preserve">agraria rural </w:t>
      </w:r>
      <w:r w:rsidR="00201C22">
        <w:t>que incluye capacitación y asistencia técnica para fo</w:t>
      </w:r>
      <w:r w:rsidR="007F6888">
        <w:t xml:space="preserve">rtalecer las capacidades de los productores </w:t>
      </w:r>
      <w:r w:rsidR="00201C22">
        <w:t>que forman parte de los procesos d</w:t>
      </w:r>
      <w:r w:rsidR="008B16B9">
        <w:t>e producción y comercialización.</w:t>
      </w:r>
    </w:p>
    <w:p w14:paraId="4DDA1130" w14:textId="77777777" w:rsidR="008B16B9" w:rsidRDefault="008B16B9" w:rsidP="008B16B9">
      <w:pPr>
        <w:pStyle w:val="Prrafodelista"/>
        <w:spacing w:before="240" w:after="240" w:line="276" w:lineRule="auto"/>
        <w:ind w:left="0"/>
        <w:jc w:val="both"/>
      </w:pPr>
    </w:p>
    <w:p w14:paraId="0EC00D26" w14:textId="5DA20626" w:rsidR="007B57B7" w:rsidRDefault="007B57B7" w:rsidP="008B16B9">
      <w:pPr>
        <w:pStyle w:val="Prrafodelista"/>
        <w:spacing w:before="240" w:after="240" w:line="276" w:lineRule="auto"/>
        <w:ind w:left="0"/>
        <w:jc w:val="both"/>
      </w:pPr>
      <w:r>
        <w:t xml:space="preserve">Se </w:t>
      </w:r>
      <w:r w:rsidR="008B16B9">
        <w:t xml:space="preserve">ha </w:t>
      </w:r>
      <w:r>
        <w:t>prioriza</w:t>
      </w:r>
      <w:r w:rsidR="008B16B9">
        <w:t>do</w:t>
      </w:r>
      <w:r>
        <w:t xml:space="preserve"> el enfoque de demanda, a fin de que los requerimientos de </w:t>
      </w:r>
      <w:r w:rsidR="008B16B9">
        <w:t>servicios de extensión</w:t>
      </w:r>
      <w:r>
        <w:t xml:space="preserve"> provengan de los productores, y</w:t>
      </w:r>
      <w:r w:rsidR="008B16B9">
        <w:t xml:space="preserve">a que estos son los </w:t>
      </w:r>
      <w:r>
        <w:t xml:space="preserve">actores principales en la implementación de los subproyectos. De igual manera, es importante </w:t>
      </w:r>
      <w:r w:rsidR="008B16B9">
        <w:t>dinamizar</w:t>
      </w:r>
      <w:r>
        <w:t xml:space="preserve"> </w:t>
      </w:r>
      <w:r w:rsidR="008B16B9">
        <w:t xml:space="preserve">el mercado de servicios de extensión </w:t>
      </w:r>
      <w:r w:rsidR="00C95389">
        <w:t xml:space="preserve">local </w:t>
      </w:r>
      <w:r w:rsidR="008B16B9">
        <w:t>(d</w:t>
      </w:r>
      <w:r>
        <w:t>emanda</w:t>
      </w:r>
      <w:r w:rsidR="008B16B9">
        <w:t>)</w:t>
      </w:r>
      <w:r>
        <w:t xml:space="preserve"> </w:t>
      </w:r>
      <w:r w:rsidR="008B16B9">
        <w:t xml:space="preserve">a través de las </w:t>
      </w:r>
      <w:r>
        <w:t>propuesta</w:t>
      </w:r>
      <w:r w:rsidR="008B16B9">
        <w:t>s</w:t>
      </w:r>
      <w:r>
        <w:t xml:space="preserve"> de subproyecto</w:t>
      </w:r>
      <w:r w:rsidR="008B16B9">
        <w:t>s</w:t>
      </w:r>
      <w:r>
        <w:t>.</w:t>
      </w:r>
    </w:p>
    <w:p w14:paraId="422E3323" w14:textId="42E08A1D" w:rsidR="00201C22" w:rsidRDefault="00201C22" w:rsidP="005377D0">
      <w:pPr>
        <w:pStyle w:val="Prrafodelista"/>
        <w:spacing w:before="240" w:after="240" w:line="276" w:lineRule="auto"/>
        <w:ind w:left="0"/>
        <w:jc w:val="both"/>
      </w:pPr>
    </w:p>
    <w:p w14:paraId="3B1F5845" w14:textId="5CAEE8EB" w:rsidR="00201C22" w:rsidRDefault="00201C22" w:rsidP="005377D0">
      <w:pPr>
        <w:pStyle w:val="Prrafodelista"/>
        <w:spacing w:before="240" w:after="240" w:line="276" w:lineRule="auto"/>
        <w:ind w:left="0"/>
        <w:jc w:val="both"/>
      </w:pPr>
      <w:r>
        <w:t>En ese sentido, mediante el presente documento, AGRO</w:t>
      </w:r>
      <w:r w:rsidR="00D53EFC">
        <w:t xml:space="preserve"> </w:t>
      </w:r>
      <w:r>
        <w:t xml:space="preserve">RURAL da a conocer las </w:t>
      </w:r>
      <w:r w:rsidRPr="00E747F9">
        <w:rPr>
          <w:b/>
        </w:rPr>
        <w:t>B</w:t>
      </w:r>
      <w:r w:rsidR="00E747F9" w:rsidRPr="00E747F9">
        <w:rPr>
          <w:b/>
        </w:rPr>
        <w:t xml:space="preserve">ases del </w:t>
      </w:r>
      <w:r w:rsidR="00D53EFC">
        <w:rPr>
          <w:b/>
        </w:rPr>
        <w:t>1</w:t>
      </w:r>
      <w:r w:rsidR="00D53EFC" w:rsidRPr="00D53EFC">
        <w:rPr>
          <w:b/>
          <w:vertAlign w:val="superscript"/>
        </w:rPr>
        <w:t>er</w:t>
      </w:r>
      <w:r w:rsidR="00D53EFC">
        <w:rPr>
          <w:b/>
        </w:rPr>
        <w:t xml:space="preserve"> </w:t>
      </w:r>
      <w:r w:rsidR="001D5CF7">
        <w:rPr>
          <w:b/>
        </w:rPr>
        <w:t xml:space="preserve">Fondo de </w:t>
      </w:r>
      <w:r w:rsidR="00E747F9" w:rsidRPr="00E747F9">
        <w:rPr>
          <w:b/>
        </w:rPr>
        <w:t xml:space="preserve">Servicios </w:t>
      </w:r>
      <w:r w:rsidR="00AF7685">
        <w:rPr>
          <w:b/>
        </w:rPr>
        <w:t xml:space="preserve">de Extensión Agraria Rural - SEAR </w:t>
      </w:r>
      <w:r w:rsidR="00E747F9" w:rsidRPr="00E747F9">
        <w:rPr>
          <w:b/>
        </w:rPr>
        <w:t>2021</w:t>
      </w:r>
      <w:r w:rsidR="00E747F9">
        <w:t>.</w:t>
      </w:r>
    </w:p>
    <w:p w14:paraId="6D9B2AC7" w14:textId="0D4DFDEC" w:rsidR="00E747F9" w:rsidRPr="000F3AB5" w:rsidRDefault="00E747F9" w:rsidP="007F0E68">
      <w:pPr>
        <w:pStyle w:val="Ttulo2"/>
        <w:numPr>
          <w:ilvl w:val="1"/>
          <w:numId w:val="7"/>
        </w:numPr>
        <w:spacing w:before="240" w:after="240" w:line="276" w:lineRule="auto"/>
        <w:ind w:left="567" w:hanging="567"/>
        <w:rPr>
          <w:rFonts w:asciiTheme="minorHAnsi" w:hAnsiTheme="minorHAnsi"/>
          <w:b/>
          <w:color w:val="204861"/>
          <w:sz w:val="22"/>
          <w:szCs w:val="22"/>
        </w:rPr>
      </w:pPr>
      <w:bookmarkStart w:id="8" w:name="_Toc77717068"/>
      <w:r>
        <w:rPr>
          <w:rFonts w:asciiTheme="minorHAnsi" w:hAnsiTheme="minorHAnsi"/>
          <w:b/>
          <w:color w:val="204861"/>
          <w:sz w:val="22"/>
          <w:szCs w:val="22"/>
        </w:rPr>
        <w:t>Normatividad Aplicable</w:t>
      </w:r>
      <w:bookmarkEnd w:id="8"/>
    </w:p>
    <w:p w14:paraId="2A45EEC1" w14:textId="560B1C1F" w:rsidR="00E747F9" w:rsidRDefault="00E747F9" w:rsidP="00E747F9">
      <w:pPr>
        <w:pStyle w:val="Prrafodelista"/>
        <w:spacing w:before="240" w:after="240" w:line="276" w:lineRule="auto"/>
        <w:ind w:left="0"/>
        <w:jc w:val="both"/>
      </w:pPr>
      <w:r>
        <w:t xml:space="preserve">El Primer </w:t>
      </w:r>
      <w:r w:rsidR="001D5CF7">
        <w:t>Fondo</w:t>
      </w:r>
      <w:r>
        <w:t xml:space="preserve"> “</w:t>
      </w:r>
      <w:r w:rsidR="00AF7685" w:rsidRPr="00E747F9">
        <w:rPr>
          <w:b/>
        </w:rPr>
        <w:t xml:space="preserve">Servicios </w:t>
      </w:r>
      <w:r w:rsidR="00AF7685">
        <w:rPr>
          <w:b/>
        </w:rPr>
        <w:t xml:space="preserve">de Extensión Agraria Rural - SEAR </w:t>
      </w:r>
      <w:r w:rsidR="00AF7685" w:rsidRPr="00E747F9">
        <w:rPr>
          <w:b/>
        </w:rPr>
        <w:t>2021</w:t>
      </w:r>
      <w:r>
        <w:rPr>
          <w:b/>
        </w:rPr>
        <w:t>”</w:t>
      </w:r>
      <w:r w:rsidRPr="00E747F9">
        <w:t xml:space="preserve">, </w:t>
      </w:r>
      <w:r>
        <w:t>se enmarca en el proyecto de inversión pública “</w:t>
      </w:r>
      <w:r w:rsidR="003B22B8">
        <w:t>Mejoramiento de las capacidades de las Direcciones Regionales Agrarias y Agencias Agrarias en 11 Departamentos</w:t>
      </w:r>
      <w:r>
        <w:t>”, que ejecuta el Ministerio de Desarrollo Agrario y Riego – MIDAGRI a través de AGRO</w:t>
      </w:r>
      <w:r w:rsidR="003B22B8">
        <w:t xml:space="preserve"> </w:t>
      </w:r>
      <w:r>
        <w:t>RURAL.</w:t>
      </w:r>
    </w:p>
    <w:p w14:paraId="7F887A16" w14:textId="77777777" w:rsidR="00CB1A4D" w:rsidRDefault="00CB1A4D" w:rsidP="005377D0">
      <w:pPr>
        <w:pStyle w:val="Prrafodelista"/>
        <w:spacing w:before="240" w:after="240" w:line="276" w:lineRule="auto"/>
        <w:ind w:left="0"/>
        <w:jc w:val="both"/>
        <w:rPr>
          <w:b/>
        </w:rPr>
      </w:pPr>
    </w:p>
    <w:p w14:paraId="32EADF46" w14:textId="02F4AC73" w:rsidR="00E747F9" w:rsidRPr="003B22B8" w:rsidRDefault="00E747F9" w:rsidP="005377D0">
      <w:pPr>
        <w:pStyle w:val="Prrafodelista"/>
        <w:spacing w:before="240" w:after="240" w:line="276" w:lineRule="auto"/>
        <w:ind w:left="0"/>
        <w:jc w:val="both"/>
        <w:rPr>
          <w:b/>
        </w:rPr>
      </w:pPr>
      <w:r w:rsidRPr="003B22B8">
        <w:rPr>
          <w:b/>
        </w:rPr>
        <w:t>Base Legal:</w:t>
      </w:r>
    </w:p>
    <w:p w14:paraId="6BE6A83E" w14:textId="77777777" w:rsidR="00422F8D" w:rsidRDefault="00422F8D" w:rsidP="005377D0">
      <w:pPr>
        <w:pStyle w:val="Prrafodelista"/>
        <w:spacing w:before="240" w:after="240" w:line="276" w:lineRule="auto"/>
        <w:ind w:left="0"/>
        <w:jc w:val="both"/>
      </w:pPr>
    </w:p>
    <w:p w14:paraId="7D2C5F16" w14:textId="34CC711E" w:rsidR="00BA3713" w:rsidRDefault="006A0F88" w:rsidP="00422F8D">
      <w:pPr>
        <w:pStyle w:val="Prrafodelista"/>
        <w:numPr>
          <w:ilvl w:val="0"/>
          <w:numId w:val="25"/>
        </w:numPr>
        <w:spacing w:before="240" w:after="240" w:line="276" w:lineRule="auto"/>
        <w:jc w:val="both"/>
      </w:pPr>
      <w:r>
        <w:t xml:space="preserve">Mediante Decreto Supremo N° 012-2020-MIDAGRI de fecha 04 de diciembre de 2020 se formaliza la creación del </w:t>
      </w:r>
      <w:r w:rsidR="00BA3713">
        <w:t>Programa de Desarrollo Productivo Agrario Rural – AGRO RURAL, como Unidad Ejecutora dependiente del Viceministerio de Desarrollo de Agricultura Familiar e Infraestructura Agraria y Riego, a fin de promover el desarrollo agrario rural, a través del financiamiento de proyectos de inversión pública en zonas rurales de menor grado de desarrollo económico</w:t>
      </w:r>
      <w:r>
        <w:t>.</w:t>
      </w:r>
    </w:p>
    <w:p w14:paraId="221C6956" w14:textId="77777777" w:rsidR="003B22B8" w:rsidRDefault="003B22B8" w:rsidP="003B22B8">
      <w:pPr>
        <w:pStyle w:val="Prrafodelista"/>
        <w:spacing w:before="240" w:after="240" w:line="276" w:lineRule="auto"/>
        <w:ind w:left="357"/>
        <w:jc w:val="both"/>
      </w:pPr>
    </w:p>
    <w:p w14:paraId="515F70A3" w14:textId="60DADF34" w:rsidR="003B22B8" w:rsidRDefault="006A0F88" w:rsidP="003B22B8">
      <w:pPr>
        <w:pStyle w:val="Prrafodelista"/>
        <w:numPr>
          <w:ilvl w:val="0"/>
          <w:numId w:val="25"/>
        </w:numPr>
        <w:spacing w:before="240" w:after="240" w:line="276" w:lineRule="auto"/>
        <w:jc w:val="both"/>
      </w:pPr>
      <w:r>
        <w:t>Mediante Resolución Directoral Ejecutiva N° 092-2021-MIDAGRI-DVDAFIR-AGRORURAL-DE de fecha 19 de mayo de 2021 se aprueba el Manual de Operaciones del Proyecto “Mejoramiento de las capacidades de las Direcciones Regionales Agrarias y Agencias Agrarias en 11 Departamentos”, con CUI N°2516447”.</w:t>
      </w:r>
    </w:p>
    <w:p w14:paraId="47B1BB36" w14:textId="77777777" w:rsidR="003B22B8" w:rsidRDefault="003B22B8" w:rsidP="003B22B8">
      <w:pPr>
        <w:pStyle w:val="Prrafodelista"/>
        <w:spacing w:before="240" w:after="240" w:line="276" w:lineRule="auto"/>
        <w:ind w:left="360"/>
        <w:jc w:val="both"/>
      </w:pPr>
    </w:p>
    <w:p w14:paraId="17496760" w14:textId="0C5A3EEA" w:rsidR="00422F8D" w:rsidRDefault="00422F8D" w:rsidP="00422F8D">
      <w:pPr>
        <w:pStyle w:val="Prrafodelista"/>
        <w:numPr>
          <w:ilvl w:val="0"/>
          <w:numId w:val="25"/>
        </w:numPr>
        <w:spacing w:before="240" w:after="240" w:line="276" w:lineRule="auto"/>
        <w:jc w:val="both"/>
      </w:pPr>
      <w:r w:rsidRPr="00422F8D">
        <w:t>Sistema Nacional de Programación Multi</w:t>
      </w:r>
      <w:r>
        <w:t>anual y Gestión de Inversiones - INVIERTE.PE, que incluye modificatorias, disposiciones complementarias y directivas.</w:t>
      </w:r>
    </w:p>
    <w:p w14:paraId="1691D9AF" w14:textId="5D975D94" w:rsidR="00130D80" w:rsidRPr="000F3AB5" w:rsidRDefault="00130D80" w:rsidP="007F0E68">
      <w:pPr>
        <w:pStyle w:val="Ttulo2"/>
        <w:numPr>
          <w:ilvl w:val="1"/>
          <w:numId w:val="7"/>
        </w:numPr>
        <w:spacing w:before="240" w:after="240" w:line="276" w:lineRule="auto"/>
        <w:ind w:left="567" w:hanging="567"/>
        <w:rPr>
          <w:rFonts w:asciiTheme="minorHAnsi" w:hAnsiTheme="minorHAnsi"/>
          <w:b/>
          <w:color w:val="204861"/>
          <w:sz w:val="22"/>
          <w:szCs w:val="22"/>
        </w:rPr>
      </w:pPr>
      <w:bookmarkStart w:id="9" w:name="_Toc77717069"/>
      <w:r>
        <w:rPr>
          <w:rFonts w:asciiTheme="minorHAnsi" w:hAnsiTheme="minorHAnsi"/>
          <w:b/>
          <w:color w:val="204861"/>
          <w:sz w:val="22"/>
          <w:szCs w:val="22"/>
        </w:rPr>
        <w:t xml:space="preserve">Objetivo del </w:t>
      </w:r>
      <w:r w:rsidR="00C44CEB">
        <w:rPr>
          <w:rFonts w:asciiTheme="minorHAnsi" w:hAnsiTheme="minorHAnsi"/>
          <w:b/>
          <w:color w:val="204861"/>
          <w:sz w:val="22"/>
          <w:szCs w:val="22"/>
        </w:rPr>
        <w:t>fondo</w:t>
      </w:r>
      <w:bookmarkEnd w:id="9"/>
    </w:p>
    <w:p w14:paraId="26FB4B6F" w14:textId="77777777" w:rsidR="003E4461" w:rsidRPr="003E4461" w:rsidRDefault="003E4461" w:rsidP="005377D0">
      <w:pPr>
        <w:pStyle w:val="Prrafodelista"/>
        <w:spacing w:before="240" w:after="240" w:line="276" w:lineRule="auto"/>
        <w:ind w:left="0"/>
        <w:jc w:val="both"/>
        <w:rPr>
          <w:b/>
        </w:rPr>
      </w:pPr>
      <w:r w:rsidRPr="003E4461">
        <w:rPr>
          <w:b/>
        </w:rPr>
        <w:t>General:</w:t>
      </w:r>
    </w:p>
    <w:p w14:paraId="6F829EA1" w14:textId="2548B6EE" w:rsidR="00E747F9" w:rsidRDefault="00130D80" w:rsidP="005377D0">
      <w:pPr>
        <w:pStyle w:val="Prrafodelista"/>
        <w:spacing w:before="240" w:after="240" w:line="276" w:lineRule="auto"/>
        <w:ind w:left="0"/>
        <w:jc w:val="both"/>
      </w:pPr>
      <w:r>
        <w:t xml:space="preserve">El presente </w:t>
      </w:r>
      <w:r w:rsidR="001D5CF7">
        <w:t>fondo</w:t>
      </w:r>
      <w:r>
        <w:t xml:space="preserve"> tiene por objeto seleccionar y financiar </w:t>
      </w:r>
      <w:r w:rsidR="00B35CE0">
        <w:t>sub</w:t>
      </w:r>
      <w:r>
        <w:t>proyectos de servicios de</w:t>
      </w:r>
      <w:r w:rsidR="00777EA9">
        <w:t xml:space="preserve"> extensión agraria rural </w:t>
      </w:r>
      <w:r w:rsidR="00F55863">
        <w:t xml:space="preserve">a través de </w:t>
      </w:r>
      <w:r w:rsidR="00777EA9">
        <w:t>la presentación de la Ficha Técnica</w:t>
      </w:r>
      <w:r w:rsidR="00F55863">
        <w:t xml:space="preserve"> de </w:t>
      </w:r>
      <w:r w:rsidR="00777EA9">
        <w:t>Servicios de Extensión (FTS</w:t>
      </w:r>
      <w:r w:rsidR="00F55863">
        <w:t xml:space="preserve">E) </w:t>
      </w:r>
      <w:r w:rsidR="00777EA9">
        <w:t>que tiene</w:t>
      </w:r>
      <w:r>
        <w:t xml:space="preserve"> </w:t>
      </w:r>
      <w:r w:rsidR="00777EA9">
        <w:t>como</w:t>
      </w:r>
      <w:r>
        <w:t xml:space="preserve"> propósito</w:t>
      </w:r>
      <w:r w:rsidR="003E4461">
        <w:t xml:space="preserve"> mejorar o fortalecer </w:t>
      </w:r>
      <w:r>
        <w:t xml:space="preserve">las capacidades o habilidades de </w:t>
      </w:r>
      <w:r w:rsidR="00777EA9">
        <w:t>los productores</w:t>
      </w:r>
      <w:r>
        <w:t xml:space="preserve"> </w:t>
      </w:r>
      <w:r w:rsidR="00777EA9">
        <w:t xml:space="preserve">agrarios </w:t>
      </w:r>
      <w:r>
        <w:t xml:space="preserve">que intervienen en los diferentes procesos </w:t>
      </w:r>
      <w:r w:rsidR="003E4461">
        <w:t xml:space="preserve">de producción y comercialización </w:t>
      </w:r>
      <w:r>
        <w:t>de las cadenas productivas</w:t>
      </w:r>
      <w:r w:rsidR="001B2BDA">
        <w:t xml:space="preserve"> priorizadas</w:t>
      </w:r>
      <w:r w:rsidR="00777EA9">
        <w:t xml:space="preserve"> según las regiones de intervención del proyecto</w:t>
      </w:r>
      <w:r w:rsidR="00FB6082">
        <w:t>.</w:t>
      </w:r>
    </w:p>
    <w:p w14:paraId="1D839DB9" w14:textId="77777777" w:rsidR="00E10AA8" w:rsidRDefault="00E10AA8" w:rsidP="003B22B8">
      <w:pPr>
        <w:pStyle w:val="Prrafodelista"/>
        <w:spacing w:before="240" w:after="240" w:line="276" w:lineRule="auto"/>
        <w:ind w:left="0"/>
        <w:jc w:val="both"/>
      </w:pPr>
    </w:p>
    <w:p w14:paraId="44E3017C" w14:textId="2ED2559E" w:rsidR="00E747F9" w:rsidRPr="003E4461" w:rsidRDefault="003E4461" w:rsidP="005377D0">
      <w:pPr>
        <w:pStyle w:val="Prrafodelista"/>
        <w:spacing w:before="240" w:after="240" w:line="276" w:lineRule="auto"/>
        <w:ind w:left="0"/>
        <w:jc w:val="both"/>
        <w:rPr>
          <w:b/>
        </w:rPr>
      </w:pPr>
      <w:r w:rsidRPr="003E4461">
        <w:rPr>
          <w:b/>
        </w:rPr>
        <w:t>Específicos:</w:t>
      </w:r>
    </w:p>
    <w:p w14:paraId="6B5CAC72" w14:textId="1FDDE734" w:rsidR="0087340A" w:rsidRDefault="0087340A" w:rsidP="007F0E68">
      <w:pPr>
        <w:pStyle w:val="Prrafodelista"/>
        <w:numPr>
          <w:ilvl w:val="0"/>
          <w:numId w:val="25"/>
        </w:numPr>
        <w:spacing w:before="240" w:after="240" w:line="276" w:lineRule="auto"/>
        <w:jc w:val="both"/>
      </w:pPr>
      <w:r>
        <w:t xml:space="preserve">Aumentar la productividad y competitividad de los </w:t>
      </w:r>
      <w:r w:rsidR="00E01667">
        <w:t xml:space="preserve">productores </w:t>
      </w:r>
      <w:r w:rsidR="00777EA9">
        <w:t>agrarios</w:t>
      </w:r>
      <w:r w:rsidR="00E01667">
        <w:t xml:space="preserve"> a</w:t>
      </w:r>
      <w:r>
        <w:t xml:space="preserve"> través de </w:t>
      </w:r>
      <w:r w:rsidR="00E01667">
        <w:t xml:space="preserve">servicios de </w:t>
      </w:r>
      <w:r w:rsidR="00777EA9">
        <w:t>extensión agraria rural</w:t>
      </w:r>
      <w:r>
        <w:t xml:space="preserve">. </w:t>
      </w:r>
    </w:p>
    <w:p w14:paraId="607EFF13" w14:textId="77777777" w:rsidR="003B22B8" w:rsidRDefault="003B22B8" w:rsidP="003B22B8">
      <w:pPr>
        <w:pStyle w:val="Prrafodelista"/>
        <w:spacing w:before="240" w:after="240" w:line="276" w:lineRule="auto"/>
        <w:ind w:left="360"/>
        <w:jc w:val="both"/>
      </w:pPr>
    </w:p>
    <w:p w14:paraId="5BDD4714" w14:textId="15FCE5EB" w:rsidR="00E01667" w:rsidRDefault="00E01667" w:rsidP="007F0E68">
      <w:pPr>
        <w:pStyle w:val="Prrafodelista"/>
        <w:numPr>
          <w:ilvl w:val="0"/>
          <w:numId w:val="25"/>
        </w:numPr>
        <w:spacing w:before="240" w:after="240" w:line="276" w:lineRule="auto"/>
        <w:jc w:val="both"/>
      </w:pPr>
      <w:r>
        <w:t xml:space="preserve">Cerrar la </w:t>
      </w:r>
      <w:r w:rsidR="002D4A44">
        <w:t xml:space="preserve">brecha </w:t>
      </w:r>
      <w:r>
        <w:t xml:space="preserve">de cobertura “Porcentaje de productores </w:t>
      </w:r>
      <w:r w:rsidR="00C100BE">
        <w:t>agrarios</w:t>
      </w:r>
      <w:r>
        <w:t xml:space="preserve"> sin servicio de </w:t>
      </w:r>
      <w:r w:rsidR="00C100BE">
        <w:t xml:space="preserve">capacitación y </w:t>
      </w:r>
      <w:r>
        <w:t>asistencia técnica</w:t>
      </w:r>
      <w:r w:rsidR="00C100BE">
        <w:t xml:space="preserve"> agraria</w:t>
      </w:r>
      <w:r>
        <w:t>”.</w:t>
      </w:r>
    </w:p>
    <w:p w14:paraId="3169655B" w14:textId="77777777" w:rsidR="003B22B8" w:rsidRDefault="003B22B8" w:rsidP="003B22B8">
      <w:pPr>
        <w:pStyle w:val="Prrafodelista"/>
        <w:spacing w:before="240" w:after="240" w:line="276" w:lineRule="auto"/>
        <w:ind w:left="360"/>
        <w:jc w:val="both"/>
      </w:pPr>
    </w:p>
    <w:p w14:paraId="2BA5B2DA" w14:textId="0DF238D6" w:rsidR="003E4461" w:rsidRDefault="00DA453D" w:rsidP="007F0E68">
      <w:pPr>
        <w:pStyle w:val="Prrafodelista"/>
        <w:numPr>
          <w:ilvl w:val="0"/>
          <w:numId w:val="25"/>
        </w:numPr>
        <w:spacing w:before="240" w:after="240" w:line="276" w:lineRule="auto"/>
        <w:jc w:val="both"/>
      </w:pPr>
      <w:r>
        <w:t>Facilitar el acceso</w:t>
      </w:r>
      <w:r w:rsidR="0087340A">
        <w:t xml:space="preserve"> </w:t>
      </w:r>
      <w:r w:rsidR="00C07583">
        <w:t xml:space="preserve">a nuevos conocimientos y tecnologías </w:t>
      </w:r>
      <w:r w:rsidR="002D4A44">
        <w:t>a través de la capacitación y asistencia técnica durante los procesos de producción y comercialización de la cadena productiva.</w:t>
      </w:r>
    </w:p>
    <w:p w14:paraId="6C471095" w14:textId="30A1F10C" w:rsidR="00F55863" w:rsidRDefault="00095352" w:rsidP="007F0E68">
      <w:pPr>
        <w:pStyle w:val="Ttulo2"/>
        <w:numPr>
          <w:ilvl w:val="1"/>
          <w:numId w:val="7"/>
        </w:numPr>
        <w:spacing w:before="240" w:after="240" w:line="276" w:lineRule="auto"/>
        <w:ind w:left="567" w:hanging="567"/>
        <w:rPr>
          <w:rFonts w:asciiTheme="minorHAnsi" w:hAnsiTheme="minorHAnsi"/>
          <w:b/>
          <w:color w:val="204861"/>
          <w:sz w:val="22"/>
          <w:szCs w:val="22"/>
        </w:rPr>
      </w:pPr>
      <w:bookmarkStart w:id="10" w:name="_Toc77717070"/>
      <w:r>
        <w:rPr>
          <w:rFonts w:asciiTheme="minorHAnsi" w:hAnsiTheme="minorHAnsi"/>
          <w:b/>
          <w:color w:val="204861"/>
          <w:sz w:val="22"/>
          <w:szCs w:val="22"/>
        </w:rPr>
        <w:t>Líneas prioritarias</w:t>
      </w:r>
      <w:r w:rsidR="00F55863">
        <w:rPr>
          <w:rFonts w:asciiTheme="minorHAnsi" w:hAnsiTheme="minorHAnsi"/>
          <w:b/>
          <w:color w:val="204861"/>
          <w:sz w:val="22"/>
          <w:szCs w:val="22"/>
        </w:rPr>
        <w:t xml:space="preserve"> del </w:t>
      </w:r>
      <w:r w:rsidR="00C44CEB">
        <w:rPr>
          <w:rFonts w:asciiTheme="minorHAnsi" w:hAnsiTheme="minorHAnsi"/>
          <w:b/>
          <w:color w:val="204861"/>
          <w:sz w:val="22"/>
          <w:szCs w:val="22"/>
        </w:rPr>
        <w:t>fondo</w:t>
      </w:r>
      <w:bookmarkEnd w:id="10"/>
    </w:p>
    <w:p w14:paraId="756FAF0C" w14:textId="2330388E" w:rsidR="00095352" w:rsidRDefault="00095352" w:rsidP="00095352">
      <w:pPr>
        <w:pStyle w:val="Prrafodelista"/>
        <w:spacing w:before="240" w:after="240" w:line="276" w:lineRule="auto"/>
        <w:ind w:left="0"/>
        <w:jc w:val="both"/>
      </w:pPr>
      <w:r>
        <w:t xml:space="preserve">Las prioridades del presente </w:t>
      </w:r>
      <w:r w:rsidR="00C44CEB">
        <w:t>fondo</w:t>
      </w:r>
      <w:r>
        <w:t xml:space="preserve"> </w:t>
      </w:r>
      <w:r w:rsidR="006F0DB9">
        <w:t xml:space="preserve">están </w:t>
      </w:r>
      <w:r>
        <w:t xml:space="preserve">orientadas a resolver </w:t>
      </w:r>
      <w:r w:rsidR="006F0DB9">
        <w:t>la</w:t>
      </w:r>
      <w:r w:rsidR="005A729A">
        <w:t>s sig</w:t>
      </w:r>
      <w:r w:rsidR="00E1002B">
        <w:t xml:space="preserve">uientes </w:t>
      </w:r>
      <w:r w:rsidR="006F0DB9">
        <w:t>líneas</w:t>
      </w:r>
      <w:r w:rsidR="00E1002B">
        <w:t>-no limit</w:t>
      </w:r>
      <w:r w:rsidR="006F0DB9">
        <w:t>ativa</w:t>
      </w:r>
      <w:r w:rsidR="00E1002B">
        <w:t>s</w:t>
      </w:r>
      <w:r w:rsidR="006F0DB9">
        <w:t xml:space="preserve"> identificada</w:t>
      </w:r>
      <w:r w:rsidR="005A729A">
        <w:t>s en los procesos de producción y comercialización de la</w:t>
      </w:r>
      <w:r w:rsidR="00E1002B">
        <w:t>s</w:t>
      </w:r>
      <w:r>
        <w:t xml:space="preserve"> cadena</w:t>
      </w:r>
      <w:r w:rsidR="00E1002B">
        <w:t>s</w:t>
      </w:r>
      <w:r>
        <w:t xml:space="preserve"> </w:t>
      </w:r>
      <w:r w:rsidR="005A729A">
        <w:t>productiva</w:t>
      </w:r>
      <w:r w:rsidR="00E1002B">
        <w:t>s priorizadas según las regiones de intervención del proyecto.</w:t>
      </w:r>
    </w:p>
    <w:p w14:paraId="6D0D180E" w14:textId="77777777" w:rsidR="007A5A2C" w:rsidRDefault="007A5A2C" w:rsidP="00DF723F">
      <w:pPr>
        <w:spacing w:before="240" w:after="240" w:line="276" w:lineRule="auto"/>
        <w:jc w:val="center"/>
        <w:rPr>
          <w:b/>
        </w:rPr>
      </w:pPr>
    </w:p>
    <w:p w14:paraId="5AF7277E" w14:textId="77777777" w:rsidR="007A5A2C" w:rsidRDefault="007A5A2C" w:rsidP="00DF723F">
      <w:pPr>
        <w:spacing w:before="240" w:after="240" w:line="276" w:lineRule="auto"/>
        <w:jc w:val="center"/>
        <w:rPr>
          <w:b/>
        </w:rPr>
      </w:pPr>
    </w:p>
    <w:p w14:paraId="2C5957C3" w14:textId="77777777" w:rsidR="007A5A2C" w:rsidRDefault="007A5A2C" w:rsidP="00DF723F">
      <w:pPr>
        <w:spacing w:before="240" w:after="240" w:line="276" w:lineRule="auto"/>
        <w:jc w:val="center"/>
        <w:rPr>
          <w:b/>
        </w:rPr>
      </w:pPr>
    </w:p>
    <w:p w14:paraId="68731E45" w14:textId="77777777" w:rsidR="007A5A2C" w:rsidRDefault="007A5A2C" w:rsidP="00DF723F">
      <w:pPr>
        <w:spacing w:before="240" w:after="240" w:line="276" w:lineRule="auto"/>
        <w:jc w:val="center"/>
        <w:rPr>
          <w:b/>
        </w:rPr>
      </w:pPr>
    </w:p>
    <w:p w14:paraId="47107F43" w14:textId="77777777" w:rsidR="007A5A2C" w:rsidRDefault="007A5A2C" w:rsidP="00DF723F">
      <w:pPr>
        <w:spacing w:before="240" w:after="240" w:line="276" w:lineRule="auto"/>
        <w:jc w:val="center"/>
        <w:rPr>
          <w:b/>
        </w:rPr>
      </w:pPr>
    </w:p>
    <w:p w14:paraId="11CE0E94" w14:textId="77777777" w:rsidR="007A5A2C" w:rsidRDefault="007A5A2C" w:rsidP="00DF723F">
      <w:pPr>
        <w:spacing w:before="240" w:after="240" w:line="276" w:lineRule="auto"/>
        <w:jc w:val="center"/>
        <w:rPr>
          <w:b/>
        </w:rPr>
      </w:pPr>
    </w:p>
    <w:p w14:paraId="30F65AD1" w14:textId="77777777" w:rsidR="007A5A2C" w:rsidRDefault="007A5A2C" w:rsidP="00DF723F">
      <w:pPr>
        <w:spacing w:before="240" w:after="240" w:line="276" w:lineRule="auto"/>
        <w:jc w:val="center"/>
        <w:rPr>
          <w:b/>
        </w:rPr>
      </w:pPr>
    </w:p>
    <w:p w14:paraId="1961DE0F" w14:textId="2911F525" w:rsidR="00DF723F" w:rsidRDefault="00DF723F" w:rsidP="00DF723F">
      <w:pPr>
        <w:spacing w:before="240" w:after="240" w:line="276" w:lineRule="auto"/>
        <w:jc w:val="center"/>
        <w:rPr>
          <w:b/>
        </w:rPr>
      </w:pPr>
      <w:r>
        <w:rPr>
          <w:b/>
        </w:rPr>
        <w:t>Gráfico</w:t>
      </w:r>
      <w:r w:rsidR="00DA34C5" w:rsidRPr="00E526D0">
        <w:rPr>
          <w:b/>
        </w:rPr>
        <w:t xml:space="preserve"> N° 01</w:t>
      </w:r>
      <w:r w:rsidR="00E526D0" w:rsidRPr="00E526D0">
        <w:rPr>
          <w:b/>
        </w:rPr>
        <w:t xml:space="preserve">. Líneas prioritarias por tipo de proceso </w:t>
      </w:r>
    </w:p>
    <w:p w14:paraId="1909B9BE" w14:textId="7A1C91FC" w:rsidR="00DF723F" w:rsidRDefault="00DF723F" w:rsidP="005D39D8">
      <w:pPr>
        <w:spacing w:before="240" w:after="240" w:line="276" w:lineRule="auto"/>
        <w:jc w:val="center"/>
        <w:rPr>
          <w:b/>
        </w:rPr>
      </w:pPr>
      <w:r>
        <w:rPr>
          <w:b/>
          <w:noProof/>
          <w:lang w:val="quz-PE" w:eastAsia="quz-PE"/>
        </w:rPr>
        <w:drawing>
          <wp:inline distT="0" distB="0" distL="0" distR="0" wp14:anchorId="1AA24CF2" wp14:editId="4B3EA97D">
            <wp:extent cx="6027490" cy="2791691"/>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0643" cy="2811678"/>
                    </a:xfrm>
                    <a:prstGeom prst="rect">
                      <a:avLst/>
                    </a:prstGeom>
                    <a:noFill/>
                  </pic:spPr>
                </pic:pic>
              </a:graphicData>
            </a:graphic>
          </wp:inline>
        </w:drawing>
      </w:r>
    </w:p>
    <w:p w14:paraId="035D962A" w14:textId="16633A97" w:rsidR="00AB587D" w:rsidRDefault="002955D8" w:rsidP="00095352">
      <w:pPr>
        <w:pStyle w:val="Prrafodelista"/>
        <w:spacing w:before="240" w:after="240" w:line="276" w:lineRule="auto"/>
        <w:ind w:left="0"/>
        <w:jc w:val="both"/>
      </w:pPr>
      <w:r w:rsidRPr="00F2305E">
        <w:t xml:space="preserve">Las metodologías de capacitación </w:t>
      </w:r>
      <w:r w:rsidR="002144E8" w:rsidRPr="00F2305E">
        <w:t xml:space="preserve">y asistencia técnica </w:t>
      </w:r>
      <w:r w:rsidR="002D5A7A">
        <w:t xml:space="preserve">planteadas en los subproyectos quedan a criterio de la entidad oferente. Se describen algunas modalidades en el </w:t>
      </w:r>
      <w:r w:rsidR="00FB6082">
        <w:t>Anexo N° 01</w:t>
      </w:r>
      <w:r w:rsidR="0054483F">
        <w:t>.</w:t>
      </w:r>
      <w:r w:rsidR="00C07583">
        <w:t xml:space="preserve"> </w:t>
      </w:r>
    </w:p>
    <w:p w14:paraId="578DFE73" w14:textId="77777777" w:rsidR="00C22C15" w:rsidRPr="00C22C15" w:rsidRDefault="00C22C15" w:rsidP="007F0E68">
      <w:pPr>
        <w:pStyle w:val="Ttulo2"/>
        <w:numPr>
          <w:ilvl w:val="1"/>
          <w:numId w:val="7"/>
        </w:numPr>
        <w:spacing w:before="240" w:after="240" w:line="276" w:lineRule="auto"/>
        <w:ind w:left="567" w:hanging="567"/>
        <w:rPr>
          <w:rFonts w:asciiTheme="minorHAnsi" w:hAnsiTheme="minorHAnsi"/>
          <w:b/>
          <w:color w:val="204861"/>
          <w:sz w:val="22"/>
          <w:szCs w:val="22"/>
        </w:rPr>
      </w:pPr>
      <w:bookmarkStart w:id="11" w:name="_Toc77717071"/>
      <w:r w:rsidRPr="00C22C15">
        <w:rPr>
          <w:rFonts w:asciiTheme="minorHAnsi" w:hAnsiTheme="minorHAnsi"/>
          <w:b/>
          <w:color w:val="204861"/>
          <w:sz w:val="22"/>
          <w:szCs w:val="22"/>
        </w:rPr>
        <w:t>Ámbito de intervención</w:t>
      </w:r>
      <w:bookmarkEnd w:id="11"/>
    </w:p>
    <w:p w14:paraId="4EBEA082" w14:textId="61724187" w:rsidR="00E330DA" w:rsidRDefault="00336B3E" w:rsidP="00336B3E">
      <w:pPr>
        <w:jc w:val="both"/>
      </w:pPr>
      <w:r>
        <w:t xml:space="preserve">El ámbito de la presente intervención es en 11 (once) </w:t>
      </w:r>
      <w:r w:rsidR="002645E1">
        <w:t>regiones</w:t>
      </w:r>
      <w:r>
        <w:t>, que representan el 63</w:t>
      </w:r>
      <w:r w:rsidR="00E330DA">
        <w:t xml:space="preserve"> % de la Unidades Agropecuarias de la agricultura familiar </w:t>
      </w:r>
      <w:r>
        <w:t xml:space="preserve">y su implementación descentralizada se realizará a través de las Agencias Agrarias </w:t>
      </w:r>
      <w:r w:rsidR="00E330DA">
        <w:t xml:space="preserve">que presentan las mayores cantidades de productores cuyas actividades son de agricultura familiar. </w:t>
      </w:r>
    </w:p>
    <w:p w14:paraId="0BA82AA5" w14:textId="19C6D255" w:rsidR="00BC0671" w:rsidRPr="00BC0671" w:rsidRDefault="00EA01E2" w:rsidP="00BC0671">
      <w:pPr>
        <w:jc w:val="center"/>
        <w:rPr>
          <w:b/>
        </w:rPr>
      </w:pPr>
      <w:r>
        <w:rPr>
          <w:b/>
        </w:rPr>
        <w:t>Cuadro N° 0</w:t>
      </w:r>
      <w:r w:rsidR="00DA453D">
        <w:rPr>
          <w:b/>
        </w:rPr>
        <w:t>1</w:t>
      </w:r>
      <w:r>
        <w:rPr>
          <w:b/>
        </w:rPr>
        <w:t xml:space="preserve">. </w:t>
      </w:r>
      <w:r w:rsidR="00BC0671" w:rsidRPr="00BC0671">
        <w:rPr>
          <w:b/>
        </w:rPr>
        <w:t>Agencias Agrarias del ámbito de intervención</w:t>
      </w:r>
    </w:p>
    <w:tbl>
      <w:tblPr>
        <w:tblpPr w:leftFromText="141" w:rightFromText="141" w:vertAnchor="text" w:tblpY="1"/>
        <w:tblOverlap w:val="never"/>
        <w:tblW w:w="8969" w:type="dxa"/>
        <w:tblCellMar>
          <w:left w:w="70" w:type="dxa"/>
          <w:right w:w="70" w:type="dxa"/>
        </w:tblCellMar>
        <w:tblLook w:val="04A0" w:firstRow="1" w:lastRow="0" w:firstColumn="1" w:lastColumn="0" w:noHBand="0" w:noVBand="1"/>
      </w:tblPr>
      <w:tblGrid>
        <w:gridCol w:w="452"/>
        <w:gridCol w:w="1077"/>
        <w:gridCol w:w="1195"/>
        <w:gridCol w:w="1218"/>
        <w:gridCol w:w="186"/>
        <w:gridCol w:w="647"/>
        <w:gridCol w:w="1333"/>
        <w:gridCol w:w="1165"/>
        <w:gridCol w:w="1696"/>
      </w:tblGrid>
      <w:tr w:rsidR="00B55945" w:rsidRPr="00B55945" w14:paraId="2C11EFF0" w14:textId="77777777" w:rsidTr="00B55945">
        <w:trPr>
          <w:trHeight w:val="405"/>
        </w:trPr>
        <w:tc>
          <w:tcPr>
            <w:tcW w:w="531" w:type="dxa"/>
            <w:tcBorders>
              <w:top w:val="single" w:sz="4" w:space="0" w:color="auto"/>
              <w:left w:val="nil"/>
              <w:bottom w:val="single" w:sz="4" w:space="0" w:color="auto"/>
              <w:right w:val="single" w:sz="4" w:space="0" w:color="FFFFFF"/>
            </w:tcBorders>
            <w:shd w:val="clear" w:color="000000" w:fill="0070C0"/>
            <w:vAlign w:val="center"/>
            <w:hideMark/>
          </w:tcPr>
          <w:p w14:paraId="11E3463B" w14:textId="77777777" w:rsidR="00E330DA" w:rsidRPr="00B55945" w:rsidRDefault="00E330DA" w:rsidP="00BC0671">
            <w:pPr>
              <w:spacing w:after="0" w:line="240" w:lineRule="auto"/>
              <w:jc w:val="center"/>
              <w:rPr>
                <w:rFonts w:eastAsia="Times New Roman" w:cstheme="minorHAnsi"/>
                <w:bCs/>
                <w:color w:val="FFFFFF" w:themeColor="background1"/>
                <w:sz w:val="20"/>
                <w:szCs w:val="20"/>
                <w:lang w:val="es-PE" w:eastAsia="es-PE"/>
              </w:rPr>
            </w:pPr>
            <w:r w:rsidRPr="00B55945">
              <w:rPr>
                <w:rFonts w:eastAsia="Times New Roman" w:cstheme="minorHAnsi"/>
                <w:bCs/>
                <w:color w:val="FFFFFF" w:themeColor="background1"/>
                <w:sz w:val="20"/>
                <w:szCs w:val="20"/>
                <w:lang w:eastAsia="es-PE"/>
              </w:rPr>
              <w:t>N°</w:t>
            </w:r>
          </w:p>
        </w:tc>
        <w:tc>
          <w:tcPr>
            <w:tcW w:w="1216" w:type="dxa"/>
            <w:tcBorders>
              <w:top w:val="single" w:sz="4" w:space="0" w:color="auto"/>
              <w:left w:val="nil"/>
              <w:bottom w:val="single" w:sz="4" w:space="0" w:color="auto"/>
              <w:right w:val="single" w:sz="4" w:space="0" w:color="FFFFFF"/>
            </w:tcBorders>
            <w:shd w:val="clear" w:color="000000" w:fill="0070C0"/>
            <w:vAlign w:val="center"/>
            <w:hideMark/>
          </w:tcPr>
          <w:p w14:paraId="570A0C77" w14:textId="10C85A00" w:rsidR="00E330DA" w:rsidRPr="00B55945" w:rsidRDefault="002645E1" w:rsidP="00BC0671">
            <w:pPr>
              <w:spacing w:after="0" w:line="240" w:lineRule="auto"/>
              <w:jc w:val="center"/>
              <w:rPr>
                <w:rFonts w:eastAsia="Times New Roman" w:cstheme="minorHAnsi"/>
                <w:bCs/>
                <w:color w:val="FFFFFF" w:themeColor="background1"/>
                <w:sz w:val="20"/>
                <w:szCs w:val="20"/>
                <w:lang w:val="es-PE" w:eastAsia="es-PE"/>
              </w:rPr>
            </w:pPr>
            <w:r w:rsidRPr="00B55945">
              <w:rPr>
                <w:rFonts w:eastAsia="Times New Roman" w:cstheme="minorHAnsi"/>
                <w:bCs/>
                <w:color w:val="FFFFFF" w:themeColor="background1"/>
                <w:sz w:val="20"/>
                <w:szCs w:val="20"/>
                <w:lang w:eastAsia="es-PE"/>
              </w:rPr>
              <w:t>Regiones</w:t>
            </w:r>
          </w:p>
        </w:tc>
        <w:tc>
          <w:tcPr>
            <w:tcW w:w="1079" w:type="dxa"/>
            <w:tcBorders>
              <w:top w:val="single" w:sz="4" w:space="0" w:color="auto"/>
              <w:left w:val="nil"/>
              <w:bottom w:val="single" w:sz="4" w:space="0" w:color="auto"/>
              <w:right w:val="single" w:sz="4" w:space="0" w:color="FFFFFF"/>
            </w:tcBorders>
            <w:shd w:val="clear" w:color="000000" w:fill="0070C0"/>
            <w:vAlign w:val="center"/>
            <w:hideMark/>
          </w:tcPr>
          <w:p w14:paraId="378D1290" w14:textId="2E76B6F4" w:rsidR="00E330DA" w:rsidRPr="00B55945" w:rsidRDefault="00E330DA" w:rsidP="00BC0671">
            <w:pPr>
              <w:spacing w:after="0" w:line="240" w:lineRule="auto"/>
              <w:jc w:val="center"/>
              <w:rPr>
                <w:rFonts w:eastAsia="Times New Roman" w:cstheme="minorHAnsi"/>
                <w:bCs/>
                <w:color w:val="FFFFFF" w:themeColor="background1"/>
                <w:sz w:val="20"/>
                <w:szCs w:val="20"/>
                <w:lang w:val="es-PE" w:eastAsia="es-PE"/>
              </w:rPr>
            </w:pPr>
            <w:r w:rsidRPr="00B55945">
              <w:rPr>
                <w:rFonts w:eastAsia="Times New Roman" w:cstheme="minorHAnsi"/>
                <w:bCs/>
                <w:color w:val="FFFFFF" w:themeColor="background1"/>
                <w:sz w:val="20"/>
                <w:szCs w:val="20"/>
                <w:lang w:eastAsia="es-PE"/>
              </w:rPr>
              <w:t>Prov</w:t>
            </w:r>
            <w:r w:rsidR="00BC0671" w:rsidRPr="00B55945">
              <w:rPr>
                <w:rFonts w:eastAsia="Times New Roman" w:cstheme="minorHAnsi"/>
                <w:bCs/>
                <w:color w:val="FFFFFF" w:themeColor="background1"/>
                <w:sz w:val="20"/>
                <w:szCs w:val="20"/>
                <w:lang w:eastAsia="es-PE"/>
              </w:rPr>
              <w:t>incia</w:t>
            </w:r>
          </w:p>
        </w:tc>
        <w:tc>
          <w:tcPr>
            <w:tcW w:w="1315" w:type="dxa"/>
            <w:tcBorders>
              <w:top w:val="single" w:sz="4" w:space="0" w:color="auto"/>
              <w:left w:val="nil"/>
              <w:bottom w:val="single" w:sz="4" w:space="0" w:color="auto"/>
              <w:right w:val="single" w:sz="4" w:space="0" w:color="FFFFFF"/>
            </w:tcBorders>
            <w:shd w:val="clear" w:color="000000" w:fill="0070C0"/>
            <w:vAlign w:val="center"/>
            <w:hideMark/>
          </w:tcPr>
          <w:p w14:paraId="3A0DF647" w14:textId="5B7584A2" w:rsidR="00E330DA" w:rsidRPr="00B55945" w:rsidRDefault="00E330DA" w:rsidP="00BC0671">
            <w:pPr>
              <w:spacing w:after="0" w:line="240" w:lineRule="auto"/>
              <w:jc w:val="center"/>
              <w:rPr>
                <w:rFonts w:eastAsia="Times New Roman" w:cstheme="minorHAnsi"/>
                <w:bCs/>
                <w:color w:val="FFFFFF" w:themeColor="background1"/>
                <w:sz w:val="20"/>
                <w:szCs w:val="20"/>
                <w:lang w:val="es-PE" w:eastAsia="es-PE"/>
              </w:rPr>
            </w:pPr>
            <w:r w:rsidRPr="00B55945">
              <w:rPr>
                <w:rFonts w:eastAsia="Times New Roman" w:cstheme="minorHAnsi"/>
                <w:bCs/>
                <w:color w:val="FFFFFF" w:themeColor="background1"/>
                <w:sz w:val="20"/>
                <w:szCs w:val="20"/>
                <w:lang w:eastAsia="es-PE"/>
              </w:rPr>
              <w:t>Ag</w:t>
            </w:r>
            <w:r w:rsidR="00BC0671" w:rsidRPr="00B55945">
              <w:rPr>
                <w:rFonts w:eastAsia="Times New Roman" w:cstheme="minorHAnsi"/>
                <w:bCs/>
                <w:color w:val="FFFFFF" w:themeColor="background1"/>
                <w:sz w:val="20"/>
                <w:szCs w:val="20"/>
                <w:lang w:eastAsia="es-PE"/>
              </w:rPr>
              <w:t>encia Agraria</w:t>
            </w:r>
          </w:p>
        </w:tc>
        <w:tc>
          <w:tcPr>
            <w:tcW w:w="185" w:type="dxa"/>
            <w:tcBorders>
              <w:top w:val="single" w:sz="4" w:space="0" w:color="auto"/>
              <w:left w:val="nil"/>
              <w:bottom w:val="nil"/>
              <w:right w:val="single" w:sz="4" w:space="0" w:color="FFFFFF"/>
            </w:tcBorders>
            <w:shd w:val="clear" w:color="000000" w:fill="0070C0"/>
            <w:vAlign w:val="center"/>
            <w:hideMark/>
          </w:tcPr>
          <w:p w14:paraId="44ADE513" w14:textId="77777777" w:rsidR="00E330DA" w:rsidRPr="00B55945" w:rsidRDefault="00E330DA" w:rsidP="00BC0671">
            <w:pPr>
              <w:spacing w:after="0" w:line="240" w:lineRule="auto"/>
              <w:jc w:val="center"/>
              <w:rPr>
                <w:rFonts w:eastAsia="Times New Roman" w:cstheme="minorHAnsi"/>
                <w:bCs/>
                <w:color w:val="FFFFFF" w:themeColor="background1"/>
                <w:sz w:val="20"/>
                <w:szCs w:val="20"/>
                <w:lang w:val="es-PE" w:eastAsia="es-PE"/>
              </w:rPr>
            </w:pPr>
            <w:r w:rsidRPr="00B55945">
              <w:rPr>
                <w:rFonts w:eastAsia="Times New Roman" w:cstheme="minorHAnsi"/>
                <w:bCs/>
                <w:color w:val="FFFFFF" w:themeColor="background1"/>
                <w:sz w:val="20"/>
                <w:szCs w:val="20"/>
                <w:lang w:val="es-PE" w:eastAsia="es-PE"/>
              </w:rPr>
              <w:t> </w:t>
            </w:r>
          </w:p>
        </w:tc>
        <w:tc>
          <w:tcPr>
            <w:tcW w:w="647" w:type="dxa"/>
            <w:tcBorders>
              <w:top w:val="single" w:sz="4" w:space="0" w:color="auto"/>
              <w:left w:val="nil"/>
              <w:bottom w:val="single" w:sz="4" w:space="0" w:color="auto"/>
              <w:right w:val="single" w:sz="4" w:space="0" w:color="FFFFFF"/>
            </w:tcBorders>
            <w:shd w:val="clear" w:color="000000" w:fill="0070C0"/>
            <w:vAlign w:val="center"/>
            <w:hideMark/>
          </w:tcPr>
          <w:p w14:paraId="5E39D73A" w14:textId="77777777" w:rsidR="00E330DA" w:rsidRPr="00B55945" w:rsidRDefault="00E330DA" w:rsidP="00BC0671">
            <w:pPr>
              <w:spacing w:after="0" w:line="240" w:lineRule="auto"/>
              <w:jc w:val="center"/>
              <w:rPr>
                <w:rFonts w:eastAsia="Times New Roman" w:cstheme="minorHAnsi"/>
                <w:bCs/>
                <w:color w:val="FFFFFF" w:themeColor="background1"/>
                <w:sz w:val="20"/>
                <w:szCs w:val="20"/>
                <w:lang w:val="es-PE" w:eastAsia="es-PE"/>
              </w:rPr>
            </w:pPr>
            <w:r w:rsidRPr="00B55945">
              <w:rPr>
                <w:rFonts w:eastAsia="Times New Roman" w:cstheme="minorHAnsi"/>
                <w:bCs/>
                <w:color w:val="FFFFFF" w:themeColor="background1"/>
                <w:sz w:val="20"/>
                <w:szCs w:val="20"/>
                <w:lang w:eastAsia="es-PE"/>
              </w:rPr>
              <w:t>N°</w:t>
            </w:r>
          </w:p>
        </w:tc>
        <w:tc>
          <w:tcPr>
            <w:tcW w:w="1216" w:type="dxa"/>
            <w:tcBorders>
              <w:top w:val="single" w:sz="4" w:space="0" w:color="auto"/>
              <w:left w:val="nil"/>
              <w:bottom w:val="single" w:sz="4" w:space="0" w:color="auto"/>
              <w:right w:val="single" w:sz="4" w:space="0" w:color="FFFFFF"/>
            </w:tcBorders>
            <w:shd w:val="clear" w:color="000000" w:fill="0070C0"/>
            <w:vAlign w:val="center"/>
            <w:hideMark/>
          </w:tcPr>
          <w:p w14:paraId="6C02B74A" w14:textId="0B9E186B" w:rsidR="00E330DA" w:rsidRPr="00B55945" w:rsidRDefault="00BC0671" w:rsidP="00BC0671">
            <w:pPr>
              <w:spacing w:after="0" w:line="240" w:lineRule="auto"/>
              <w:jc w:val="center"/>
              <w:rPr>
                <w:rFonts w:eastAsia="Times New Roman" w:cstheme="minorHAnsi"/>
                <w:bCs/>
                <w:color w:val="FFFFFF" w:themeColor="background1"/>
                <w:sz w:val="20"/>
                <w:szCs w:val="20"/>
                <w:lang w:val="es-PE" w:eastAsia="es-PE"/>
              </w:rPr>
            </w:pPr>
            <w:r w:rsidRPr="00B55945">
              <w:rPr>
                <w:rFonts w:eastAsia="Times New Roman" w:cstheme="minorHAnsi"/>
                <w:bCs/>
                <w:color w:val="FFFFFF" w:themeColor="background1"/>
                <w:sz w:val="20"/>
                <w:szCs w:val="20"/>
                <w:lang w:eastAsia="es-PE"/>
              </w:rPr>
              <w:t>Departamento</w:t>
            </w:r>
          </w:p>
        </w:tc>
        <w:tc>
          <w:tcPr>
            <w:tcW w:w="1084" w:type="dxa"/>
            <w:tcBorders>
              <w:top w:val="single" w:sz="4" w:space="0" w:color="auto"/>
              <w:left w:val="nil"/>
              <w:bottom w:val="single" w:sz="4" w:space="0" w:color="auto"/>
              <w:right w:val="single" w:sz="4" w:space="0" w:color="FFFFFF"/>
            </w:tcBorders>
            <w:shd w:val="clear" w:color="000000" w:fill="0070C0"/>
            <w:vAlign w:val="center"/>
            <w:hideMark/>
          </w:tcPr>
          <w:p w14:paraId="3F3E8F50" w14:textId="71173DD8" w:rsidR="00E330DA" w:rsidRPr="00B55945" w:rsidRDefault="00BC0671" w:rsidP="00BC0671">
            <w:pPr>
              <w:spacing w:after="0" w:line="240" w:lineRule="auto"/>
              <w:jc w:val="center"/>
              <w:rPr>
                <w:rFonts w:eastAsia="Times New Roman" w:cstheme="minorHAnsi"/>
                <w:bCs/>
                <w:color w:val="FFFFFF" w:themeColor="background1"/>
                <w:sz w:val="20"/>
                <w:szCs w:val="20"/>
                <w:lang w:val="es-PE" w:eastAsia="es-PE"/>
              </w:rPr>
            </w:pPr>
            <w:r w:rsidRPr="00B55945">
              <w:rPr>
                <w:rFonts w:eastAsia="Times New Roman" w:cstheme="minorHAnsi"/>
                <w:bCs/>
                <w:color w:val="FFFFFF" w:themeColor="background1"/>
                <w:sz w:val="20"/>
                <w:szCs w:val="20"/>
                <w:lang w:eastAsia="es-PE"/>
              </w:rPr>
              <w:t>Provincia</w:t>
            </w:r>
          </w:p>
        </w:tc>
        <w:tc>
          <w:tcPr>
            <w:tcW w:w="1696" w:type="dxa"/>
            <w:tcBorders>
              <w:top w:val="single" w:sz="4" w:space="0" w:color="auto"/>
              <w:left w:val="nil"/>
              <w:bottom w:val="single" w:sz="4" w:space="0" w:color="auto"/>
              <w:right w:val="single" w:sz="4" w:space="0" w:color="FFFFFF"/>
            </w:tcBorders>
            <w:shd w:val="clear" w:color="000000" w:fill="0070C0"/>
            <w:vAlign w:val="center"/>
            <w:hideMark/>
          </w:tcPr>
          <w:p w14:paraId="5E0CCC99" w14:textId="725E11FE" w:rsidR="00E330DA" w:rsidRPr="00B55945" w:rsidRDefault="00BC0671" w:rsidP="00BC0671">
            <w:pPr>
              <w:spacing w:after="0" w:line="240" w:lineRule="auto"/>
              <w:jc w:val="center"/>
              <w:rPr>
                <w:rFonts w:eastAsia="Times New Roman" w:cstheme="minorHAnsi"/>
                <w:bCs/>
                <w:color w:val="FFFFFF" w:themeColor="background1"/>
                <w:sz w:val="20"/>
                <w:szCs w:val="20"/>
                <w:lang w:val="es-PE" w:eastAsia="es-PE"/>
              </w:rPr>
            </w:pPr>
            <w:r w:rsidRPr="00B55945">
              <w:rPr>
                <w:rFonts w:eastAsia="Times New Roman" w:cstheme="minorHAnsi"/>
                <w:bCs/>
                <w:color w:val="FFFFFF" w:themeColor="background1"/>
                <w:sz w:val="20"/>
                <w:szCs w:val="20"/>
                <w:lang w:eastAsia="es-PE"/>
              </w:rPr>
              <w:t>Agencia Agraria</w:t>
            </w:r>
          </w:p>
        </w:tc>
      </w:tr>
      <w:tr w:rsidR="00BC0671" w:rsidRPr="00DC43D5" w14:paraId="397DE5E7" w14:textId="77777777" w:rsidTr="00B55945">
        <w:trPr>
          <w:trHeight w:val="297"/>
        </w:trPr>
        <w:tc>
          <w:tcPr>
            <w:tcW w:w="531" w:type="dxa"/>
            <w:tcBorders>
              <w:top w:val="single" w:sz="4" w:space="0" w:color="auto"/>
              <w:left w:val="nil"/>
              <w:bottom w:val="single" w:sz="8" w:space="0" w:color="000000"/>
              <w:right w:val="nil"/>
            </w:tcBorders>
            <w:shd w:val="clear" w:color="000000" w:fill="DEEAF6" w:themeFill="accent5" w:themeFillTint="33"/>
            <w:vAlign w:val="center"/>
            <w:hideMark/>
          </w:tcPr>
          <w:p w14:paraId="472E824F"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81"/>
                <w:sz w:val="20"/>
                <w:szCs w:val="20"/>
                <w:lang w:eastAsia="es-PE"/>
              </w:rPr>
              <w:t>1</w:t>
            </w:r>
          </w:p>
        </w:tc>
        <w:tc>
          <w:tcPr>
            <w:tcW w:w="1216" w:type="dxa"/>
            <w:tcBorders>
              <w:top w:val="single" w:sz="4" w:space="0" w:color="auto"/>
              <w:left w:val="nil"/>
              <w:bottom w:val="single" w:sz="8" w:space="0" w:color="000000"/>
              <w:right w:val="nil"/>
            </w:tcBorders>
            <w:shd w:val="clear" w:color="000000" w:fill="DEEAF6" w:themeFill="accent5" w:themeFillTint="33"/>
            <w:vAlign w:val="center"/>
            <w:hideMark/>
          </w:tcPr>
          <w:p w14:paraId="5E49EC6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5"/>
                <w:sz w:val="20"/>
                <w:szCs w:val="20"/>
                <w:lang w:eastAsia="es-PE"/>
              </w:rPr>
              <w:t>Cajamarca</w:t>
            </w:r>
          </w:p>
        </w:tc>
        <w:tc>
          <w:tcPr>
            <w:tcW w:w="1079" w:type="dxa"/>
            <w:tcBorders>
              <w:top w:val="single" w:sz="4" w:space="0" w:color="auto"/>
              <w:left w:val="nil"/>
              <w:bottom w:val="single" w:sz="8" w:space="0" w:color="000000"/>
              <w:right w:val="nil"/>
            </w:tcBorders>
            <w:shd w:val="clear" w:color="000000" w:fill="DEEAF6" w:themeFill="accent5" w:themeFillTint="33"/>
            <w:vAlign w:val="center"/>
            <w:hideMark/>
          </w:tcPr>
          <w:p w14:paraId="54FF5E9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San Ignacio</w:t>
            </w:r>
          </w:p>
        </w:tc>
        <w:tc>
          <w:tcPr>
            <w:tcW w:w="1315" w:type="dxa"/>
            <w:tcBorders>
              <w:top w:val="single" w:sz="4" w:space="0" w:color="auto"/>
              <w:left w:val="nil"/>
              <w:bottom w:val="single" w:sz="8" w:space="0" w:color="000000"/>
              <w:right w:val="nil"/>
            </w:tcBorders>
            <w:shd w:val="clear" w:color="000000" w:fill="DEEAF6" w:themeFill="accent5" w:themeFillTint="33"/>
            <w:vAlign w:val="center"/>
            <w:hideMark/>
          </w:tcPr>
          <w:p w14:paraId="63DBEC7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San Ignacio</w:t>
            </w:r>
          </w:p>
        </w:tc>
        <w:tc>
          <w:tcPr>
            <w:tcW w:w="185" w:type="dxa"/>
            <w:tcBorders>
              <w:top w:val="nil"/>
              <w:left w:val="nil"/>
              <w:bottom w:val="nil"/>
              <w:right w:val="nil"/>
            </w:tcBorders>
            <w:shd w:val="clear" w:color="000000" w:fill="FFFFFF"/>
            <w:vAlign w:val="center"/>
            <w:hideMark/>
          </w:tcPr>
          <w:p w14:paraId="070C755E"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03FF5797"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29</w:t>
            </w:r>
          </w:p>
        </w:tc>
        <w:tc>
          <w:tcPr>
            <w:tcW w:w="1216" w:type="dxa"/>
            <w:tcBorders>
              <w:top w:val="nil"/>
              <w:left w:val="nil"/>
              <w:bottom w:val="single" w:sz="8" w:space="0" w:color="000000"/>
              <w:right w:val="nil"/>
            </w:tcBorders>
            <w:shd w:val="clear" w:color="auto" w:fill="auto"/>
            <w:vAlign w:val="center"/>
            <w:hideMark/>
          </w:tcPr>
          <w:p w14:paraId="75CFF76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Ayacucho</w:t>
            </w:r>
          </w:p>
        </w:tc>
        <w:tc>
          <w:tcPr>
            <w:tcW w:w="1084" w:type="dxa"/>
            <w:tcBorders>
              <w:top w:val="nil"/>
              <w:left w:val="nil"/>
              <w:bottom w:val="single" w:sz="8" w:space="0" w:color="000000"/>
              <w:right w:val="nil"/>
            </w:tcBorders>
            <w:shd w:val="clear" w:color="auto" w:fill="auto"/>
            <w:vAlign w:val="center"/>
            <w:hideMark/>
          </w:tcPr>
          <w:p w14:paraId="4653D39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Lucanas</w:t>
            </w:r>
          </w:p>
        </w:tc>
        <w:tc>
          <w:tcPr>
            <w:tcW w:w="1696" w:type="dxa"/>
            <w:tcBorders>
              <w:top w:val="nil"/>
              <w:left w:val="nil"/>
              <w:bottom w:val="single" w:sz="8" w:space="0" w:color="000000"/>
              <w:right w:val="nil"/>
            </w:tcBorders>
            <w:shd w:val="clear" w:color="auto" w:fill="auto"/>
            <w:vAlign w:val="center"/>
            <w:hideMark/>
          </w:tcPr>
          <w:p w14:paraId="18E8E3F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Lucanas</w:t>
            </w:r>
          </w:p>
        </w:tc>
      </w:tr>
      <w:tr w:rsidR="00BC0671" w:rsidRPr="00DC43D5" w14:paraId="403ECACE" w14:textId="77777777" w:rsidTr="00B55945">
        <w:trPr>
          <w:trHeight w:val="297"/>
        </w:trPr>
        <w:tc>
          <w:tcPr>
            <w:tcW w:w="531" w:type="dxa"/>
            <w:tcBorders>
              <w:top w:val="single" w:sz="8" w:space="0" w:color="000000"/>
              <w:left w:val="nil"/>
              <w:bottom w:val="single" w:sz="8" w:space="0" w:color="000000"/>
              <w:right w:val="nil"/>
            </w:tcBorders>
            <w:shd w:val="clear" w:color="000000" w:fill="DEEAF6" w:themeFill="accent5" w:themeFillTint="33"/>
            <w:vAlign w:val="center"/>
            <w:hideMark/>
          </w:tcPr>
          <w:p w14:paraId="2DE995BA"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81"/>
                <w:sz w:val="20"/>
                <w:szCs w:val="20"/>
                <w:lang w:eastAsia="es-PE"/>
              </w:rPr>
              <w:t>2</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7521CCF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5"/>
                <w:sz w:val="20"/>
                <w:szCs w:val="20"/>
                <w:lang w:eastAsia="es-PE"/>
              </w:rPr>
              <w:t>Cajamarca</w:t>
            </w:r>
          </w:p>
        </w:tc>
        <w:tc>
          <w:tcPr>
            <w:tcW w:w="1079" w:type="dxa"/>
            <w:tcBorders>
              <w:top w:val="single" w:sz="8" w:space="0" w:color="000000"/>
              <w:left w:val="nil"/>
              <w:bottom w:val="single" w:sz="8" w:space="0" w:color="000000"/>
              <w:right w:val="nil"/>
            </w:tcBorders>
            <w:shd w:val="clear" w:color="000000" w:fill="DEEAF6" w:themeFill="accent5" w:themeFillTint="33"/>
            <w:vAlign w:val="center"/>
            <w:hideMark/>
          </w:tcPr>
          <w:p w14:paraId="2CC236F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Jaén</w:t>
            </w:r>
          </w:p>
        </w:tc>
        <w:tc>
          <w:tcPr>
            <w:tcW w:w="1315" w:type="dxa"/>
            <w:tcBorders>
              <w:top w:val="single" w:sz="8" w:space="0" w:color="000000"/>
              <w:left w:val="nil"/>
              <w:bottom w:val="single" w:sz="8" w:space="0" w:color="000000"/>
              <w:right w:val="nil"/>
            </w:tcBorders>
            <w:shd w:val="clear" w:color="000000" w:fill="DEEAF6" w:themeFill="accent5" w:themeFillTint="33"/>
            <w:vAlign w:val="center"/>
            <w:hideMark/>
          </w:tcPr>
          <w:p w14:paraId="31C383F6"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Jaén</w:t>
            </w:r>
          </w:p>
        </w:tc>
        <w:tc>
          <w:tcPr>
            <w:tcW w:w="185" w:type="dxa"/>
            <w:tcBorders>
              <w:top w:val="nil"/>
              <w:left w:val="nil"/>
              <w:bottom w:val="nil"/>
              <w:right w:val="nil"/>
            </w:tcBorders>
            <w:shd w:val="clear" w:color="000000" w:fill="FFFFFF"/>
            <w:vAlign w:val="center"/>
            <w:hideMark/>
          </w:tcPr>
          <w:p w14:paraId="34AA533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0547B044"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30</w:t>
            </w:r>
          </w:p>
        </w:tc>
        <w:tc>
          <w:tcPr>
            <w:tcW w:w="1216" w:type="dxa"/>
            <w:tcBorders>
              <w:top w:val="nil"/>
              <w:left w:val="nil"/>
              <w:bottom w:val="single" w:sz="8" w:space="0" w:color="000000"/>
              <w:right w:val="nil"/>
            </w:tcBorders>
            <w:shd w:val="clear" w:color="auto" w:fill="auto"/>
            <w:vAlign w:val="center"/>
            <w:hideMark/>
          </w:tcPr>
          <w:p w14:paraId="2A41CC2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Ayacucho</w:t>
            </w:r>
          </w:p>
        </w:tc>
        <w:tc>
          <w:tcPr>
            <w:tcW w:w="1084" w:type="dxa"/>
            <w:tcBorders>
              <w:top w:val="nil"/>
              <w:left w:val="nil"/>
              <w:bottom w:val="single" w:sz="8" w:space="0" w:color="000000"/>
              <w:right w:val="nil"/>
            </w:tcBorders>
            <w:shd w:val="clear" w:color="auto" w:fill="auto"/>
            <w:vAlign w:val="center"/>
            <w:hideMark/>
          </w:tcPr>
          <w:p w14:paraId="3942283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Cangallo</w:t>
            </w:r>
          </w:p>
        </w:tc>
        <w:tc>
          <w:tcPr>
            <w:tcW w:w="1696" w:type="dxa"/>
            <w:tcBorders>
              <w:top w:val="nil"/>
              <w:left w:val="nil"/>
              <w:bottom w:val="single" w:sz="8" w:space="0" w:color="000000"/>
              <w:right w:val="nil"/>
            </w:tcBorders>
            <w:shd w:val="clear" w:color="auto" w:fill="auto"/>
            <w:vAlign w:val="center"/>
            <w:hideMark/>
          </w:tcPr>
          <w:p w14:paraId="3A0DD8B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Cangallo</w:t>
            </w:r>
          </w:p>
        </w:tc>
      </w:tr>
      <w:tr w:rsidR="00BC0671" w:rsidRPr="00DC43D5" w14:paraId="2369BAF8" w14:textId="77777777" w:rsidTr="00B55945">
        <w:trPr>
          <w:trHeight w:val="297"/>
        </w:trPr>
        <w:tc>
          <w:tcPr>
            <w:tcW w:w="531" w:type="dxa"/>
            <w:tcBorders>
              <w:top w:val="single" w:sz="8" w:space="0" w:color="000000"/>
              <w:left w:val="nil"/>
              <w:bottom w:val="single" w:sz="8" w:space="0" w:color="000000"/>
              <w:right w:val="nil"/>
            </w:tcBorders>
            <w:shd w:val="clear" w:color="000000" w:fill="DEEAF6" w:themeFill="accent5" w:themeFillTint="33"/>
            <w:vAlign w:val="center"/>
            <w:hideMark/>
          </w:tcPr>
          <w:p w14:paraId="43F705C5"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81"/>
                <w:sz w:val="20"/>
                <w:szCs w:val="20"/>
                <w:lang w:eastAsia="es-PE"/>
              </w:rPr>
              <w:t>3</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76A5349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5"/>
                <w:sz w:val="20"/>
                <w:szCs w:val="20"/>
                <w:lang w:eastAsia="es-PE"/>
              </w:rPr>
              <w:t>Cajamarca</w:t>
            </w:r>
          </w:p>
        </w:tc>
        <w:tc>
          <w:tcPr>
            <w:tcW w:w="1079" w:type="dxa"/>
            <w:tcBorders>
              <w:top w:val="single" w:sz="8" w:space="0" w:color="000000"/>
              <w:left w:val="nil"/>
              <w:bottom w:val="single" w:sz="8" w:space="0" w:color="000000"/>
              <w:right w:val="nil"/>
            </w:tcBorders>
            <w:shd w:val="clear" w:color="000000" w:fill="DEEAF6" w:themeFill="accent5" w:themeFillTint="33"/>
            <w:vAlign w:val="center"/>
            <w:hideMark/>
          </w:tcPr>
          <w:p w14:paraId="3ADFD036"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Cutervo</w:t>
            </w:r>
          </w:p>
        </w:tc>
        <w:tc>
          <w:tcPr>
            <w:tcW w:w="1315" w:type="dxa"/>
            <w:tcBorders>
              <w:top w:val="single" w:sz="8" w:space="0" w:color="000000"/>
              <w:left w:val="nil"/>
              <w:bottom w:val="single" w:sz="8" w:space="0" w:color="000000"/>
              <w:right w:val="nil"/>
            </w:tcBorders>
            <w:shd w:val="clear" w:color="000000" w:fill="DEEAF6" w:themeFill="accent5" w:themeFillTint="33"/>
            <w:vAlign w:val="center"/>
            <w:hideMark/>
          </w:tcPr>
          <w:p w14:paraId="3743808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Cutervo</w:t>
            </w:r>
          </w:p>
        </w:tc>
        <w:tc>
          <w:tcPr>
            <w:tcW w:w="185" w:type="dxa"/>
            <w:tcBorders>
              <w:top w:val="nil"/>
              <w:left w:val="nil"/>
              <w:bottom w:val="nil"/>
              <w:right w:val="nil"/>
            </w:tcBorders>
            <w:shd w:val="clear" w:color="000000" w:fill="FFFFFF"/>
            <w:vAlign w:val="center"/>
            <w:hideMark/>
          </w:tcPr>
          <w:p w14:paraId="33A7B8B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44669C0D"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31</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2F7D6874"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San Martin</w:t>
            </w:r>
          </w:p>
        </w:tc>
        <w:tc>
          <w:tcPr>
            <w:tcW w:w="1084" w:type="dxa"/>
            <w:tcBorders>
              <w:top w:val="single" w:sz="8" w:space="0" w:color="000000"/>
              <w:left w:val="nil"/>
              <w:bottom w:val="single" w:sz="8" w:space="0" w:color="000000"/>
              <w:right w:val="nil"/>
            </w:tcBorders>
            <w:shd w:val="clear" w:color="000000" w:fill="DEEAF6" w:themeFill="accent5" w:themeFillTint="33"/>
            <w:vAlign w:val="center"/>
            <w:hideMark/>
          </w:tcPr>
          <w:p w14:paraId="791CF9C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Moyobamba</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67A7977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Moyobamba</w:t>
            </w:r>
          </w:p>
        </w:tc>
      </w:tr>
      <w:tr w:rsidR="00BC0671" w:rsidRPr="00DC43D5" w14:paraId="1EB0053F" w14:textId="77777777" w:rsidTr="00B55945">
        <w:trPr>
          <w:trHeight w:val="297"/>
        </w:trPr>
        <w:tc>
          <w:tcPr>
            <w:tcW w:w="531" w:type="dxa"/>
            <w:tcBorders>
              <w:top w:val="single" w:sz="8" w:space="0" w:color="000000"/>
              <w:left w:val="nil"/>
              <w:bottom w:val="single" w:sz="8" w:space="0" w:color="000000"/>
              <w:right w:val="nil"/>
            </w:tcBorders>
            <w:shd w:val="clear" w:color="000000" w:fill="DEEAF6" w:themeFill="accent5" w:themeFillTint="33"/>
            <w:vAlign w:val="center"/>
            <w:hideMark/>
          </w:tcPr>
          <w:p w14:paraId="2A368BAB"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81"/>
                <w:sz w:val="20"/>
                <w:szCs w:val="20"/>
                <w:lang w:eastAsia="es-PE"/>
              </w:rPr>
              <w:t>4</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0998F53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5"/>
                <w:sz w:val="20"/>
                <w:szCs w:val="20"/>
                <w:lang w:eastAsia="es-PE"/>
              </w:rPr>
              <w:t>Cajamarca</w:t>
            </w:r>
          </w:p>
        </w:tc>
        <w:tc>
          <w:tcPr>
            <w:tcW w:w="1079" w:type="dxa"/>
            <w:tcBorders>
              <w:top w:val="single" w:sz="8" w:space="0" w:color="000000"/>
              <w:left w:val="nil"/>
              <w:bottom w:val="single" w:sz="8" w:space="0" w:color="000000"/>
              <w:right w:val="nil"/>
            </w:tcBorders>
            <w:shd w:val="clear" w:color="000000" w:fill="DEEAF6" w:themeFill="accent5" w:themeFillTint="33"/>
            <w:vAlign w:val="center"/>
            <w:hideMark/>
          </w:tcPr>
          <w:p w14:paraId="4C040D8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Chota</w:t>
            </w:r>
          </w:p>
        </w:tc>
        <w:tc>
          <w:tcPr>
            <w:tcW w:w="1315" w:type="dxa"/>
            <w:tcBorders>
              <w:top w:val="single" w:sz="8" w:space="0" w:color="000000"/>
              <w:left w:val="nil"/>
              <w:bottom w:val="single" w:sz="8" w:space="0" w:color="000000"/>
              <w:right w:val="nil"/>
            </w:tcBorders>
            <w:shd w:val="clear" w:color="000000" w:fill="DEEAF6" w:themeFill="accent5" w:themeFillTint="33"/>
            <w:vAlign w:val="center"/>
            <w:hideMark/>
          </w:tcPr>
          <w:p w14:paraId="5286F57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Chota</w:t>
            </w:r>
          </w:p>
        </w:tc>
        <w:tc>
          <w:tcPr>
            <w:tcW w:w="185" w:type="dxa"/>
            <w:tcBorders>
              <w:top w:val="nil"/>
              <w:left w:val="nil"/>
              <w:bottom w:val="nil"/>
              <w:right w:val="nil"/>
            </w:tcBorders>
            <w:shd w:val="clear" w:color="000000" w:fill="FFFFFF"/>
            <w:vAlign w:val="center"/>
            <w:hideMark/>
          </w:tcPr>
          <w:p w14:paraId="1E849E4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60B87915"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32</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200A076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San Martin</w:t>
            </w:r>
          </w:p>
        </w:tc>
        <w:tc>
          <w:tcPr>
            <w:tcW w:w="1084" w:type="dxa"/>
            <w:tcBorders>
              <w:top w:val="single" w:sz="8" w:space="0" w:color="000000"/>
              <w:left w:val="nil"/>
              <w:bottom w:val="single" w:sz="8" w:space="0" w:color="000000"/>
              <w:right w:val="nil"/>
            </w:tcBorders>
            <w:shd w:val="clear" w:color="000000" w:fill="DEEAF6" w:themeFill="accent5" w:themeFillTint="33"/>
            <w:vAlign w:val="center"/>
            <w:hideMark/>
          </w:tcPr>
          <w:p w14:paraId="3BCBB08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Bellavista</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1040BD6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Bellavista</w:t>
            </w:r>
          </w:p>
        </w:tc>
      </w:tr>
      <w:tr w:rsidR="00BC0671" w:rsidRPr="00DC43D5" w14:paraId="01A74A73" w14:textId="77777777" w:rsidTr="00B55945">
        <w:trPr>
          <w:trHeight w:val="297"/>
        </w:trPr>
        <w:tc>
          <w:tcPr>
            <w:tcW w:w="531" w:type="dxa"/>
            <w:tcBorders>
              <w:top w:val="single" w:sz="8" w:space="0" w:color="000000"/>
              <w:left w:val="nil"/>
              <w:bottom w:val="single" w:sz="8" w:space="0" w:color="000000"/>
              <w:right w:val="nil"/>
            </w:tcBorders>
            <w:shd w:val="clear" w:color="000000" w:fill="DEEAF6" w:themeFill="accent5" w:themeFillTint="33"/>
            <w:vAlign w:val="center"/>
            <w:hideMark/>
          </w:tcPr>
          <w:p w14:paraId="61C60505"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81"/>
                <w:sz w:val="20"/>
                <w:szCs w:val="20"/>
                <w:lang w:eastAsia="es-PE"/>
              </w:rPr>
              <w:t>5</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04BB876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5"/>
                <w:sz w:val="20"/>
                <w:szCs w:val="20"/>
                <w:lang w:eastAsia="es-PE"/>
              </w:rPr>
              <w:t>Cajamarca</w:t>
            </w:r>
          </w:p>
        </w:tc>
        <w:tc>
          <w:tcPr>
            <w:tcW w:w="1079" w:type="dxa"/>
            <w:tcBorders>
              <w:top w:val="single" w:sz="8" w:space="0" w:color="000000"/>
              <w:left w:val="nil"/>
              <w:bottom w:val="single" w:sz="8" w:space="0" w:color="000000"/>
              <w:right w:val="nil"/>
            </w:tcBorders>
            <w:shd w:val="clear" w:color="000000" w:fill="DEEAF6" w:themeFill="accent5" w:themeFillTint="33"/>
            <w:vAlign w:val="center"/>
            <w:hideMark/>
          </w:tcPr>
          <w:p w14:paraId="29474F0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Cajamarca</w:t>
            </w:r>
          </w:p>
        </w:tc>
        <w:tc>
          <w:tcPr>
            <w:tcW w:w="1315" w:type="dxa"/>
            <w:tcBorders>
              <w:top w:val="single" w:sz="8" w:space="0" w:color="000000"/>
              <w:left w:val="nil"/>
              <w:bottom w:val="single" w:sz="8" w:space="0" w:color="000000"/>
              <w:right w:val="nil"/>
            </w:tcBorders>
            <w:shd w:val="clear" w:color="000000" w:fill="DEEAF6" w:themeFill="accent5" w:themeFillTint="33"/>
            <w:vAlign w:val="center"/>
            <w:hideMark/>
          </w:tcPr>
          <w:p w14:paraId="2FB028C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Cajamarca</w:t>
            </w:r>
          </w:p>
        </w:tc>
        <w:tc>
          <w:tcPr>
            <w:tcW w:w="185" w:type="dxa"/>
            <w:tcBorders>
              <w:top w:val="nil"/>
              <w:left w:val="nil"/>
              <w:bottom w:val="nil"/>
              <w:right w:val="nil"/>
            </w:tcBorders>
            <w:shd w:val="clear" w:color="000000" w:fill="FFFFFF"/>
            <w:vAlign w:val="center"/>
            <w:hideMark/>
          </w:tcPr>
          <w:p w14:paraId="1419DEB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3F83078C"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33</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20C56E9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San Martin</w:t>
            </w:r>
          </w:p>
        </w:tc>
        <w:tc>
          <w:tcPr>
            <w:tcW w:w="1084" w:type="dxa"/>
            <w:tcBorders>
              <w:top w:val="single" w:sz="8" w:space="0" w:color="000000"/>
              <w:left w:val="nil"/>
              <w:bottom w:val="single" w:sz="8" w:space="0" w:color="000000"/>
              <w:right w:val="nil"/>
            </w:tcBorders>
            <w:shd w:val="clear" w:color="000000" w:fill="DEEAF6" w:themeFill="accent5" w:themeFillTint="33"/>
            <w:vAlign w:val="center"/>
            <w:hideMark/>
          </w:tcPr>
          <w:p w14:paraId="51312DF6"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Rioja</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66BD27A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Rioja</w:t>
            </w:r>
          </w:p>
        </w:tc>
      </w:tr>
      <w:tr w:rsidR="00BC0671" w:rsidRPr="00DC43D5" w14:paraId="7D300616" w14:textId="77777777" w:rsidTr="00B55945">
        <w:trPr>
          <w:trHeight w:val="297"/>
        </w:trPr>
        <w:tc>
          <w:tcPr>
            <w:tcW w:w="531" w:type="dxa"/>
            <w:tcBorders>
              <w:top w:val="nil"/>
              <w:left w:val="nil"/>
              <w:bottom w:val="single" w:sz="8" w:space="0" w:color="000000"/>
              <w:right w:val="nil"/>
            </w:tcBorders>
            <w:shd w:val="clear" w:color="auto" w:fill="auto"/>
            <w:vAlign w:val="center"/>
            <w:hideMark/>
          </w:tcPr>
          <w:p w14:paraId="09DFDF45"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81"/>
                <w:sz w:val="20"/>
                <w:szCs w:val="20"/>
                <w:lang w:eastAsia="es-PE"/>
              </w:rPr>
              <w:t>6</w:t>
            </w:r>
          </w:p>
        </w:tc>
        <w:tc>
          <w:tcPr>
            <w:tcW w:w="1216" w:type="dxa"/>
            <w:tcBorders>
              <w:top w:val="nil"/>
              <w:left w:val="nil"/>
              <w:bottom w:val="single" w:sz="8" w:space="0" w:color="000000"/>
              <w:right w:val="nil"/>
            </w:tcBorders>
            <w:shd w:val="clear" w:color="auto" w:fill="auto"/>
            <w:vAlign w:val="center"/>
            <w:hideMark/>
          </w:tcPr>
          <w:p w14:paraId="6C85041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Cusco</w:t>
            </w:r>
          </w:p>
        </w:tc>
        <w:tc>
          <w:tcPr>
            <w:tcW w:w="1079" w:type="dxa"/>
            <w:tcBorders>
              <w:top w:val="nil"/>
              <w:left w:val="nil"/>
              <w:bottom w:val="single" w:sz="8" w:space="0" w:color="000000"/>
              <w:right w:val="nil"/>
            </w:tcBorders>
            <w:shd w:val="clear" w:color="auto" w:fill="auto"/>
            <w:vAlign w:val="center"/>
            <w:hideMark/>
          </w:tcPr>
          <w:p w14:paraId="45FB3AF7"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pacing w:val="-1"/>
                <w:w w:val="80"/>
                <w:sz w:val="20"/>
                <w:szCs w:val="20"/>
                <w:lang w:eastAsia="es-PE"/>
              </w:rPr>
              <w:t>La Convención</w:t>
            </w:r>
          </w:p>
        </w:tc>
        <w:tc>
          <w:tcPr>
            <w:tcW w:w="1315" w:type="dxa"/>
            <w:tcBorders>
              <w:top w:val="nil"/>
              <w:left w:val="nil"/>
              <w:bottom w:val="single" w:sz="8" w:space="0" w:color="000000"/>
              <w:right w:val="nil"/>
            </w:tcBorders>
            <w:shd w:val="clear" w:color="auto" w:fill="auto"/>
            <w:vAlign w:val="center"/>
            <w:hideMark/>
          </w:tcPr>
          <w:p w14:paraId="5211EBF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La Convención</w:t>
            </w:r>
          </w:p>
        </w:tc>
        <w:tc>
          <w:tcPr>
            <w:tcW w:w="185" w:type="dxa"/>
            <w:tcBorders>
              <w:top w:val="nil"/>
              <w:left w:val="nil"/>
              <w:bottom w:val="nil"/>
              <w:right w:val="nil"/>
            </w:tcBorders>
            <w:shd w:val="clear" w:color="000000" w:fill="FFFFFF"/>
            <w:vAlign w:val="center"/>
            <w:hideMark/>
          </w:tcPr>
          <w:p w14:paraId="14968BE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6E8295C1"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34</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22B7EFB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San Martin</w:t>
            </w:r>
          </w:p>
        </w:tc>
        <w:tc>
          <w:tcPr>
            <w:tcW w:w="1084" w:type="dxa"/>
            <w:tcBorders>
              <w:top w:val="single" w:sz="8" w:space="0" w:color="000000"/>
              <w:left w:val="nil"/>
              <w:bottom w:val="single" w:sz="8" w:space="0" w:color="000000"/>
              <w:right w:val="nil"/>
            </w:tcBorders>
            <w:shd w:val="clear" w:color="000000" w:fill="DEEAF6" w:themeFill="accent5" w:themeFillTint="33"/>
            <w:vAlign w:val="center"/>
            <w:hideMark/>
          </w:tcPr>
          <w:p w14:paraId="0574412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Lamas</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57F56BA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Lamas</w:t>
            </w:r>
          </w:p>
        </w:tc>
      </w:tr>
      <w:tr w:rsidR="00BC0671" w:rsidRPr="00DC43D5" w14:paraId="6A22C0F1" w14:textId="77777777" w:rsidTr="00B55945">
        <w:trPr>
          <w:trHeight w:val="297"/>
        </w:trPr>
        <w:tc>
          <w:tcPr>
            <w:tcW w:w="531" w:type="dxa"/>
            <w:tcBorders>
              <w:top w:val="nil"/>
              <w:left w:val="nil"/>
              <w:bottom w:val="single" w:sz="8" w:space="0" w:color="000000"/>
              <w:right w:val="nil"/>
            </w:tcBorders>
            <w:shd w:val="clear" w:color="auto" w:fill="auto"/>
            <w:vAlign w:val="center"/>
            <w:hideMark/>
          </w:tcPr>
          <w:p w14:paraId="36667613"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81"/>
                <w:sz w:val="20"/>
                <w:szCs w:val="20"/>
                <w:lang w:eastAsia="es-PE"/>
              </w:rPr>
              <w:t>7</w:t>
            </w:r>
          </w:p>
        </w:tc>
        <w:tc>
          <w:tcPr>
            <w:tcW w:w="1216" w:type="dxa"/>
            <w:tcBorders>
              <w:top w:val="nil"/>
              <w:left w:val="nil"/>
              <w:bottom w:val="single" w:sz="8" w:space="0" w:color="000000"/>
              <w:right w:val="nil"/>
            </w:tcBorders>
            <w:shd w:val="clear" w:color="auto" w:fill="auto"/>
            <w:vAlign w:val="center"/>
            <w:hideMark/>
          </w:tcPr>
          <w:p w14:paraId="13CC88F4"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Cusco</w:t>
            </w:r>
          </w:p>
        </w:tc>
        <w:tc>
          <w:tcPr>
            <w:tcW w:w="1079" w:type="dxa"/>
            <w:tcBorders>
              <w:top w:val="nil"/>
              <w:left w:val="nil"/>
              <w:bottom w:val="single" w:sz="8" w:space="0" w:color="000000"/>
              <w:right w:val="nil"/>
            </w:tcBorders>
            <w:shd w:val="clear" w:color="auto" w:fill="auto"/>
            <w:vAlign w:val="center"/>
            <w:hideMark/>
          </w:tcPr>
          <w:p w14:paraId="28AEA826"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Calca</w:t>
            </w:r>
          </w:p>
        </w:tc>
        <w:tc>
          <w:tcPr>
            <w:tcW w:w="1315" w:type="dxa"/>
            <w:tcBorders>
              <w:top w:val="nil"/>
              <w:left w:val="nil"/>
              <w:bottom w:val="single" w:sz="8" w:space="0" w:color="000000"/>
              <w:right w:val="nil"/>
            </w:tcBorders>
            <w:shd w:val="clear" w:color="auto" w:fill="auto"/>
            <w:vAlign w:val="center"/>
            <w:hideMark/>
          </w:tcPr>
          <w:p w14:paraId="4F75736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Calca</w:t>
            </w:r>
          </w:p>
        </w:tc>
        <w:tc>
          <w:tcPr>
            <w:tcW w:w="185" w:type="dxa"/>
            <w:tcBorders>
              <w:top w:val="nil"/>
              <w:left w:val="nil"/>
              <w:bottom w:val="nil"/>
              <w:right w:val="nil"/>
            </w:tcBorders>
            <w:shd w:val="clear" w:color="000000" w:fill="FFFFFF"/>
            <w:vAlign w:val="center"/>
            <w:hideMark/>
          </w:tcPr>
          <w:p w14:paraId="67D9EA3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2DFB6D71"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35</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21A24EA3"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San Martin</w:t>
            </w:r>
          </w:p>
        </w:tc>
        <w:tc>
          <w:tcPr>
            <w:tcW w:w="1084" w:type="dxa"/>
            <w:tcBorders>
              <w:top w:val="single" w:sz="8" w:space="0" w:color="000000"/>
              <w:left w:val="nil"/>
              <w:bottom w:val="single" w:sz="8" w:space="0" w:color="000000"/>
              <w:right w:val="nil"/>
            </w:tcBorders>
            <w:shd w:val="clear" w:color="000000" w:fill="DEEAF6" w:themeFill="accent5" w:themeFillTint="33"/>
            <w:vAlign w:val="center"/>
            <w:hideMark/>
          </w:tcPr>
          <w:p w14:paraId="6AAF7AB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San Martin</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69046EF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San Martin</w:t>
            </w:r>
          </w:p>
        </w:tc>
      </w:tr>
      <w:tr w:rsidR="00BC0671" w:rsidRPr="00DC43D5" w14:paraId="18741B54" w14:textId="77777777" w:rsidTr="00BC0671">
        <w:trPr>
          <w:trHeight w:val="297"/>
        </w:trPr>
        <w:tc>
          <w:tcPr>
            <w:tcW w:w="531" w:type="dxa"/>
            <w:tcBorders>
              <w:top w:val="nil"/>
              <w:left w:val="nil"/>
              <w:bottom w:val="single" w:sz="8" w:space="0" w:color="000000"/>
              <w:right w:val="nil"/>
            </w:tcBorders>
            <w:shd w:val="clear" w:color="auto" w:fill="auto"/>
            <w:vAlign w:val="center"/>
            <w:hideMark/>
          </w:tcPr>
          <w:p w14:paraId="5250C001"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81"/>
                <w:sz w:val="20"/>
                <w:szCs w:val="20"/>
                <w:lang w:eastAsia="es-PE"/>
              </w:rPr>
              <w:t>8</w:t>
            </w:r>
          </w:p>
        </w:tc>
        <w:tc>
          <w:tcPr>
            <w:tcW w:w="1216" w:type="dxa"/>
            <w:tcBorders>
              <w:top w:val="nil"/>
              <w:left w:val="nil"/>
              <w:bottom w:val="single" w:sz="8" w:space="0" w:color="000000"/>
              <w:right w:val="nil"/>
            </w:tcBorders>
            <w:shd w:val="clear" w:color="auto" w:fill="auto"/>
            <w:vAlign w:val="center"/>
            <w:hideMark/>
          </w:tcPr>
          <w:p w14:paraId="7EE2DA2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Cusco</w:t>
            </w:r>
          </w:p>
        </w:tc>
        <w:tc>
          <w:tcPr>
            <w:tcW w:w="1079" w:type="dxa"/>
            <w:tcBorders>
              <w:top w:val="nil"/>
              <w:left w:val="nil"/>
              <w:bottom w:val="single" w:sz="8" w:space="0" w:color="000000"/>
              <w:right w:val="nil"/>
            </w:tcBorders>
            <w:shd w:val="clear" w:color="auto" w:fill="auto"/>
            <w:vAlign w:val="center"/>
            <w:hideMark/>
          </w:tcPr>
          <w:p w14:paraId="5FD6EFD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Anta</w:t>
            </w:r>
          </w:p>
        </w:tc>
        <w:tc>
          <w:tcPr>
            <w:tcW w:w="1315" w:type="dxa"/>
            <w:tcBorders>
              <w:top w:val="nil"/>
              <w:left w:val="nil"/>
              <w:bottom w:val="single" w:sz="8" w:space="0" w:color="000000"/>
              <w:right w:val="nil"/>
            </w:tcBorders>
            <w:shd w:val="clear" w:color="auto" w:fill="auto"/>
            <w:vAlign w:val="center"/>
            <w:hideMark/>
          </w:tcPr>
          <w:p w14:paraId="53BAF7D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Anta</w:t>
            </w:r>
          </w:p>
        </w:tc>
        <w:tc>
          <w:tcPr>
            <w:tcW w:w="185" w:type="dxa"/>
            <w:tcBorders>
              <w:top w:val="nil"/>
              <w:left w:val="nil"/>
              <w:bottom w:val="nil"/>
              <w:right w:val="nil"/>
            </w:tcBorders>
            <w:shd w:val="clear" w:color="000000" w:fill="FFFFFF"/>
            <w:vAlign w:val="center"/>
            <w:hideMark/>
          </w:tcPr>
          <w:p w14:paraId="46C402C6"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68AB3AD2"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36</w:t>
            </w:r>
          </w:p>
        </w:tc>
        <w:tc>
          <w:tcPr>
            <w:tcW w:w="1216" w:type="dxa"/>
            <w:tcBorders>
              <w:top w:val="nil"/>
              <w:left w:val="nil"/>
              <w:bottom w:val="single" w:sz="8" w:space="0" w:color="000000"/>
              <w:right w:val="nil"/>
            </w:tcBorders>
            <w:shd w:val="clear" w:color="auto" w:fill="auto"/>
            <w:vAlign w:val="center"/>
            <w:hideMark/>
          </w:tcPr>
          <w:p w14:paraId="0BFC82C7" w14:textId="1806C30C" w:rsidR="00E330DA" w:rsidRPr="00DC43D5" w:rsidRDefault="00BC0671"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Apurímac</w:t>
            </w:r>
          </w:p>
        </w:tc>
        <w:tc>
          <w:tcPr>
            <w:tcW w:w="1084" w:type="dxa"/>
            <w:tcBorders>
              <w:top w:val="nil"/>
              <w:left w:val="nil"/>
              <w:bottom w:val="single" w:sz="8" w:space="0" w:color="000000"/>
              <w:right w:val="nil"/>
            </w:tcBorders>
            <w:shd w:val="clear" w:color="auto" w:fill="auto"/>
            <w:vAlign w:val="center"/>
            <w:hideMark/>
          </w:tcPr>
          <w:p w14:paraId="7131C2C3"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Andahuaylas</w:t>
            </w:r>
          </w:p>
        </w:tc>
        <w:tc>
          <w:tcPr>
            <w:tcW w:w="1696" w:type="dxa"/>
            <w:tcBorders>
              <w:top w:val="nil"/>
              <w:left w:val="nil"/>
              <w:bottom w:val="single" w:sz="8" w:space="0" w:color="000000"/>
              <w:right w:val="nil"/>
            </w:tcBorders>
            <w:shd w:val="clear" w:color="auto" w:fill="auto"/>
            <w:vAlign w:val="center"/>
            <w:hideMark/>
          </w:tcPr>
          <w:p w14:paraId="1D09B51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Sub-</w:t>
            </w:r>
            <w:proofErr w:type="spellStart"/>
            <w:r w:rsidRPr="00DC43D5">
              <w:rPr>
                <w:rFonts w:eastAsia="Times New Roman" w:cstheme="minorHAnsi"/>
                <w:color w:val="000000"/>
                <w:w w:val="80"/>
                <w:sz w:val="20"/>
                <w:szCs w:val="20"/>
                <w:lang w:eastAsia="es-PE"/>
              </w:rPr>
              <w:t>Direc</w:t>
            </w:r>
            <w:proofErr w:type="spellEnd"/>
            <w:r w:rsidRPr="00DC43D5">
              <w:rPr>
                <w:rFonts w:eastAsia="Times New Roman" w:cstheme="minorHAnsi"/>
                <w:color w:val="000000"/>
                <w:w w:val="80"/>
                <w:sz w:val="20"/>
                <w:szCs w:val="20"/>
                <w:lang w:eastAsia="es-PE"/>
              </w:rPr>
              <w:t xml:space="preserve"> Andahuaylas</w:t>
            </w:r>
          </w:p>
        </w:tc>
      </w:tr>
      <w:tr w:rsidR="00BC0671" w:rsidRPr="00DC43D5" w14:paraId="4865DA85" w14:textId="77777777" w:rsidTr="00BC0671">
        <w:trPr>
          <w:trHeight w:val="297"/>
        </w:trPr>
        <w:tc>
          <w:tcPr>
            <w:tcW w:w="531" w:type="dxa"/>
            <w:tcBorders>
              <w:top w:val="nil"/>
              <w:left w:val="nil"/>
              <w:bottom w:val="single" w:sz="8" w:space="0" w:color="000000"/>
              <w:right w:val="nil"/>
            </w:tcBorders>
            <w:shd w:val="clear" w:color="auto" w:fill="auto"/>
            <w:vAlign w:val="center"/>
            <w:hideMark/>
          </w:tcPr>
          <w:p w14:paraId="39492A4D"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81"/>
                <w:sz w:val="20"/>
                <w:szCs w:val="20"/>
                <w:lang w:eastAsia="es-PE"/>
              </w:rPr>
              <w:t>9</w:t>
            </w:r>
          </w:p>
        </w:tc>
        <w:tc>
          <w:tcPr>
            <w:tcW w:w="1216" w:type="dxa"/>
            <w:tcBorders>
              <w:top w:val="nil"/>
              <w:left w:val="nil"/>
              <w:bottom w:val="single" w:sz="8" w:space="0" w:color="000000"/>
              <w:right w:val="nil"/>
            </w:tcBorders>
            <w:shd w:val="clear" w:color="auto" w:fill="auto"/>
            <w:vAlign w:val="center"/>
            <w:hideMark/>
          </w:tcPr>
          <w:p w14:paraId="46E89C1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Cusco</w:t>
            </w:r>
          </w:p>
        </w:tc>
        <w:tc>
          <w:tcPr>
            <w:tcW w:w="1079" w:type="dxa"/>
            <w:tcBorders>
              <w:top w:val="nil"/>
              <w:left w:val="nil"/>
              <w:bottom w:val="single" w:sz="8" w:space="0" w:color="000000"/>
              <w:right w:val="nil"/>
            </w:tcBorders>
            <w:shd w:val="clear" w:color="auto" w:fill="auto"/>
            <w:vAlign w:val="center"/>
            <w:hideMark/>
          </w:tcPr>
          <w:p w14:paraId="64B83F0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Paucartambo</w:t>
            </w:r>
          </w:p>
        </w:tc>
        <w:tc>
          <w:tcPr>
            <w:tcW w:w="1315" w:type="dxa"/>
            <w:tcBorders>
              <w:top w:val="nil"/>
              <w:left w:val="nil"/>
              <w:bottom w:val="single" w:sz="8" w:space="0" w:color="000000"/>
              <w:right w:val="nil"/>
            </w:tcBorders>
            <w:shd w:val="clear" w:color="auto" w:fill="auto"/>
            <w:vAlign w:val="center"/>
            <w:hideMark/>
          </w:tcPr>
          <w:p w14:paraId="0B578767"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Paucartambo</w:t>
            </w:r>
          </w:p>
        </w:tc>
        <w:tc>
          <w:tcPr>
            <w:tcW w:w="185" w:type="dxa"/>
            <w:tcBorders>
              <w:top w:val="nil"/>
              <w:left w:val="nil"/>
              <w:bottom w:val="nil"/>
              <w:right w:val="nil"/>
            </w:tcBorders>
            <w:shd w:val="clear" w:color="000000" w:fill="FFFFFF"/>
            <w:vAlign w:val="center"/>
            <w:hideMark/>
          </w:tcPr>
          <w:p w14:paraId="37F23E4E"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634CFF8A"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37</w:t>
            </w:r>
          </w:p>
        </w:tc>
        <w:tc>
          <w:tcPr>
            <w:tcW w:w="1216" w:type="dxa"/>
            <w:tcBorders>
              <w:top w:val="nil"/>
              <w:left w:val="nil"/>
              <w:bottom w:val="single" w:sz="8" w:space="0" w:color="000000"/>
              <w:right w:val="nil"/>
            </w:tcBorders>
            <w:shd w:val="clear" w:color="auto" w:fill="auto"/>
            <w:vAlign w:val="center"/>
            <w:hideMark/>
          </w:tcPr>
          <w:p w14:paraId="1BF43CBB" w14:textId="3D7D2A8E" w:rsidR="00E330DA" w:rsidRPr="00DC43D5" w:rsidRDefault="00BC0671"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Apurímac</w:t>
            </w:r>
          </w:p>
        </w:tc>
        <w:tc>
          <w:tcPr>
            <w:tcW w:w="1084" w:type="dxa"/>
            <w:tcBorders>
              <w:top w:val="nil"/>
              <w:left w:val="nil"/>
              <w:bottom w:val="single" w:sz="8" w:space="0" w:color="000000"/>
              <w:right w:val="nil"/>
            </w:tcBorders>
            <w:shd w:val="clear" w:color="auto" w:fill="auto"/>
            <w:vAlign w:val="center"/>
            <w:hideMark/>
          </w:tcPr>
          <w:p w14:paraId="03CAA57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Chincheros</w:t>
            </w:r>
          </w:p>
        </w:tc>
        <w:tc>
          <w:tcPr>
            <w:tcW w:w="1696" w:type="dxa"/>
            <w:tcBorders>
              <w:top w:val="nil"/>
              <w:left w:val="nil"/>
              <w:bottom w:val="single" w:sz="8" w:space="0" w:color="000000"/>
              <w:right w:val="nil"/>
            </w:tcBorders>
            <w:shd w:val="clear" w:color="auto" w:fill="auto"/>
            <w:vAlign w:val="center"/>
            <w:hideMark/>
          </w:tcPr>
          <w:p w14:paraId="103B277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Chincheros</w:t>
            </w:r>
          </w:p>
        </w:tc>
      </w:tr>
      <w:tr w:rsidR="00BC0671" w:rsidRPr="00DC43D5" w14:paraId="52EF249C" w14:textId="77777777" w:rsidTr="00B55945">
        <w:trPr>
          <w:trHeight w:val="297"/>
        </w:trPr>
        <w:tc>
          <w:tcPr>
            <w:tcW w:w="531" w:type="dxa"/>
            <w:tcBorders>
              <w:top w:val="nil"/>
              <w:left w:val="nil"/>
              <w:bottom w:val="single" w:sz="8" w:space="0" w:color="000000"/>
              <w:right w:val="nil"/>
            </w:tcBorders>
            <w:shd w:val="clear" w:color="auto" w:fill="auto"/>
            <w:vAlign w:val="center"/>
            <w:hideMark/>
          </w:tcPr>
          <w:p w14:paraId="067CF570"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10</w:t>
            </w:r>
          </w:p>
        </w:tc>
        <w:tc>
          <w:tcPr>
            <w:tcW w:w="1216" w:type="dxa"/>
            <w:tcBorders>
              <w:top w:val="nil"/>
              <w:left w:val="nil"/>
              <w:bottom w:val="single" w:sz="8" w:space="0" w:color="000000"/>
              <w:right w:val="nil"/>
            </w:tcBorders>
            <w:shd w:val="clear" w:color="auto" w:fill="auto"/>
            <w:vAlign w:val="center"/>
            <w:hideMark/>
          </w:tcPr>
          <w:p w14:paraId="02E08A5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Cusco</w:t>
            </w:r>
          </w:p>
        </w:tc>
        <w:tc>
          <w:tcPr>
            <w:tcW w:w="1079" w:type="dxa"/>
            <w:tcBorders>
              <w:top w:val="nil"/>
              <w:left w:val="nil"/>
              <w:bottom w:val="single" w:sz="8" w:space="0" w:color="000000"/>
              <w:right w:val="nil"/>
            </w:tcBorders>
            <w:shd w:val="clear" w:color="auto" w:fill="auto"/>
            <w:vAlign w:val="center"/>
            <w:hideMark/>
          </w:tcPr>
          <w:p w14:paraId="7B286F2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Quispicanchis</w:t>
            </w:r>
          </w:p>
        </w:tc>
        <w:tc>
          <w:tcPr>
            <w:tcW w:w="1315" w:type="dxa"/>
            <w:tcBorders>
              <w:top w:val="nil"/>
              <w:left w:val="nil"/>
              <w:bottom w:val="single" w:sz="8" w:space="0" w:color="000000"/>
              <w:right w:val="nil"/>
            </w:tcBorders>
            <w:shd w:val="clear" w:color="auto" w:fill="auto"/>
            <w:vAlign w:val="center"/>
            <w:hideMark/>
          </w:tcPr>
          <w:p w14:paraId="593DA19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Quispicanchis</w:t>
            </w:r>
          </w:p>
        </w:tc>
        <w:tc>
          <w:tcPr>
            <w:tcW w:w="185" w:type="dxa"/>
            <w:tcBorders>
              <w:top w:val="nil"/>
              <w:left w:val="nil"/>
              <w:bottom w:val="nil"/>
              <w:right w:val="nil"/>
            </w:tcBorders>
            <w:shd w:val="clear" w:color="000000" w:fill="FFFFFF"/>
            <w:vAlign w:val="center"/>
            <w:hideMark/>
          </w:tcPr>
          <w:p w14:paraId="2C6DB81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083CED3B"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38</w:t>
            </w:r>
          </w:p>
        </w:tc>
        <w:tc>
          <w:tcPr>
            <w:tcW w:w="1216" w:type="dxa"/>
            <w:tcBorders>
              <w:top w:val="nil"/>
              <w:left w:val="nil"/>
              <w:bottom w:val="single" w:sz="8" w:space="0" w:color="000000"/>
              <w:right w:val="nil"/>
            </w:tcBorders>
            <w:shd w:val="clear" w:color="auto" w:fill="auto"/>
            <w:vAlign w:val="center"/>
            <w:hideMark/>
          </w:tcPr>
          <w:p w14:paraId="2465A8DB" w14:textId="35A32028" w:rsidR="00E330DA" w:rsidRPr="00DC43D5" w:rsidRDefault="00BC0671"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Apurímac</w:t>
            </w:r>
          </w:p>
        </w:tc>
        <w:tc>
          <w:tcPr>
            <w:tcW w:w="1084" w:type="dxa"/>
            <w:tcBorders>
              <w:top w:val="nil"/>
              <w:left w:val="nil"/>
              <w:bottom w:val="single" w:sz="8" w:space="0" w:color="000000"/>
              <w:right w:val="nil"/>
            </w:tcBorders>
            <w:shd w:val="clear" w:color="auto" w:fill="auto"/>
            <w:vAlign w:val="center"/>
            <w:hideMark/>
          </w:tcPr>
          <w:p w14:paraId="6B0BAAC7"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Abancay</w:t>
            </w:r>
          </w:p>
        </w:tc>
        <w:tc>
          <w:tcPr>
            <w:tcW w:w="1696" w:type="dxa"/>
            <w:tcBorders>
              <w:top w:val="nil"/>
              <w:left w:val="nil"/>
              <w:bottom w:val="single" w:sz="8" w:space="0" w:color="000000"/>
              <w:right w:val="nil"/>
            </w:tcBorders>
            <w:shd w:val="clear" w:color="auto" w:fill="auto"/>
            <w:vAlign w:val="center"/>
            <w:hideMark/>
          </w:tcPr>
          <w:p w14:paraId="39A3909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Abancay</w:t>
            </w:r>
          </w:p>
        </w:tc>
      </w:tr>
      <w:tr w:rsidR="00BC0671" w:rsidRPr="00DC43D5" w14:paraId="635C9B36" w14:textId="77777777" w:rsidTr="00B55945">
        <w:trPr>
          <w:trHeight w:val="297"/>
        </w:trPr>
        <w:tc>
          <w:tcPr>
            <w:tcW w:w="531" w:type="dxa"/>
            <w:tcBorders>
              <w:top w:val="single" w:sz="8" w:space="0" w:color="000000"/>
              <w:left w:val="nil"/>
              <w:bottom w:val="single" w:sz="8" w:space="0" w:color="000000"/>
              <w:right w:val="nil"/>
            </w:tcBorders>
            <w:shd w:val="clear" w:color="000000" w:fill="DEEAF6" w:themeFill="accent5" w:themeFillTint="33"/>
            <w:vAlign w:val="center"/>
            <w:hideMark/>
          </w:tcPr>
          <w:p w14:paraId="3B5C4525"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11</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5DD5796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Piura</w:t>
            </w:r>
          </w:p>
        </w:tc>
        <w:tc>
          <w:tcPr>
            <w:tcW w:w="1079" w:type="dxa"/>
            <w:tcBorders>
              <w:top w:val="single" w:sz="8" w:space="0" w:color="000000"/>
              <w:left w:val="nil"/>
              <w:bottom w:val="single" w:sz="8" w:space="0" w:color="000000"/>
              <w:right w:val="nil"/>
            </w:tcBorders>
            <w:shd w:val="clear" w:color="000000" w:fill="DEEAF6" w:themeFill="accent5" w:themeFillTint="33"/>
            <w:vAlign w:val="center"/>
            <w:hideMark/>
          </w:tcPr>
          <w:p w14:paraId="61A03465" w14:textId="0A768459"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Morropón</w:t>
            </w:r>
          </w:p>
        </w:tc>
        <w:tc>
          <w:tcPr>
            <w:tcW w:w="1315" w:type="dxa"/>
            <w:tcBorders>
              <w:top w:val="single" w:sz="8" w:space="0" w:color="000000"/>
              <w:left w:val="nil"/>
              <w:bottom w:val="single" w:sz="8" w:space="0" w:color="000000"/>
              <w:right w:val="nil"/>
            </w:tcBorders>
            <w:shd w:val="clear" w:color="000000" w:fill="DEEAF6" w:themeFill="accent5" w:themeFillTint="33"/>
            <w:vAlign w:val="center"/>
            <w:hideMark/>
          </w:tcPr>
          <w:p w14:paraId="5A06F2D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Chulucanas</w:t>
            </w:r>
          </w:p>
        </w:tc>
        <w:tc>
          <w:tcPr>
            <w:tcW w:w="185" w:type="dxa"/>
            <w:tcBorders>
              <w:top w:val="nil"/>
              <w:left w:val="nil"/>
              <w:bottom w:val="nil"/>
              <w:right w:val="nil"/>
            </w:tcBorders>
            <w:shd w:val="clear" w:color="000000" w:fill="FFFFFF"/>
            <w:vAlign w:val="center"/>
            <w:hideMark/>
          </w:tcPr>
          <w:p w14:paraId="579DF38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61942CFA"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39</w:t>
            </w:r>
          </w:p>
        </w:tc>
        <w:tc>
          <w:tcPr>
            <w:tcW w:w="1216" w:type="dxa"/>
            <w:tcBorders>
              <w:top w:val="nil"/>
              <w:left w:val="nil"/>
              <w:bottom w:val="single" w:sz="8" w:space="0" w:color="000000"/>
              <w:right w:val="nil"/>
            </w:tcBorders>
            <w:shd w:val="clear" w:color="auto" w:fill="auto"/>
            <w:vAlign w:val="center"/>
            <w:hideMark/>
          </w:tcPr>
          <w:p w14:paraId="0C8E4FBC" w14:textId="76C14D59" w:rsidR="00E330DA" w:rsidRPr="00DC43D5" w:rsidRDefault="00BC0671"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Apurímac</w:t>
            </w:r>
          </w:p>
        </w:tc>
        <w:tc>
          <w:tcPr>
            <w:tcW w:w="1084" w:type="dxa"/>
            <w:tcBorders>
              <w:top w:val="nil"/>
              <w:left w:val="nil"/>
              <w:bottom w:val="single" w:sz="8" w:space="0" w:color="000000"/>
              <w:right w:val="nil"/>
            </w:tcBorders>
            <w:shd w:val="clear" w:color="auto" w:fill="auto"/>
            <w:vAlign w:val="center"/>
            <w:hideMark/>
          </w:tcPr>
          <w:p w14:paraId="4A959BC4" w14:textId="77777777" w:rsidR="00E330DA" w:rsidRPr="00DC43D5" w:rsidRDefault="00E330DA" w:rsidP="00BC0671">
            <w:pPr>
              <w:spacing w:after="0" w:line="240" w:lineRule="auto"/>
              <w:rPr>
                <w:rFonts w:eastAsia="Times New Roman" w:cstheme="minorHAnsi"/>
                <w:color w:val="000000"/>
                <w:sz w:val="20"/>
                <w:szCs w:val="20"/>
                <w:lang w:val="es-PE" w:eastAsia="es-PE"/>
              </w:rPr>
            </w:pPr>
            <w:proofErr w:type="spellStart"/>
            <w:r w:rsidRPr="00DC43D5">
              <w:rPr>
                <w:rFonts w:eastAsia="Times New Roman" w:cstheme="minorHAnsi"/>
                <w:color w:val="000000"/>
                <w:w w:val="90"/>
                <w:sz w:val="20"/>
                <w:szCs w:val="20"/>
                <w:lang w:eastAsia="es-PE"/>
              </w:rPr>
              <w:t>Cotabambas</w:t>
            </w:r>
            <w:proofErr w:type="spellEnd"/>
          </w:p>
        </w:tc>
        <w:tc>
          <w:tcPr>
            <w:tcW w:w="1696" w:type="dxa"/>
            <w:tcBorders>
              <w:top w:val="nil"/>
              <w:left w:val="nil"/>
              <w:bottom w:val="single" w:sz="8" w:space="0" w:color="000000"/>
              <w:right w:val="nil"/>
            </w:tcBorders>
            <w:shd w:val="clear" w:color="auto" w:fill="auto"/>
            <w:vAlign w:val="center"/>
            <w:hideMark/>
          </w:tcPr>
          <w:p w14:paraId="6885781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proofErr w:type="spellStart"/>
            <w:r w:rsidRPr="00DC43D5">
              <w:rPr>
                <w:rFonts w:eastAsia="Times New Roman" w:cstheme="minorHAnsi"/>
                <w:color w:val="000000"/>
                <w:w w:val="80"/>
                <w:sz w:val="20"/>
                <w:szCs w:val="20"/>
                <w:lang w:eastAsia="es-PE"/>
              </w:rPr>
              <w:t>Cotabambas</w:t>
            </w:r>
            <w:proofErr w:type="spellEnd"/>
          </w:p>
        </w:tc>
      </w:tr>
      <w:tr w:rsidR="00BC0671" w:rsidRPr="00DC43D5" w14:paraId="1A01CC2E" w14:textId="77777777" w:rsidTr="00B55945">
        <w:trPr>
          <w:trHeight w:val="297"/>
        </w:trPr>
        <w:tc>
          <w:tcPr>
            <w:tcW w:w="531" w:type="dxa"/>
            <w:tcBorders>
              <w:top w:val="single" w:sz="8" w:space="0" w:color="000000"/>
              <w:left w:val="nil"/>
              <w:bottom w:val="single" w:sz="8" w:space="0" w:color="000000"/>
              <w:right w:val="nil"/>
            </w:tcBorders>
            <w:shd w:val="clear" w:color="000000" w:fill="DEEAF6" w:themeFill="accent5" w:themeFillTint="33"/>
            <w:vAlign w:val="center"/>
            <w:hideMark/>
          </w:tcPr>
          <w:p w14:paraId="72BB61CC"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12</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19A3C0A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Piura</w:t>
            </w:r>
          </w:p>
        </w:tc>
        <w:tc>
          <w:tcPr>
            <w:tcW w:w="1079" w:type="dxa"/>
            <w:tcBorders>
              <w:top w:val="single" w:sz="8" w:space="0" w:color="000000"/>
              <w:left w:val="nil"/>
              <w:bottom w:val="single" w:sz="8" w:space="0" w:color="000000"/>
              <w:right w:val="nil"/>
            </w:tcBorders>
            <w:shd w:val="clear" w:color="000000" w:fill="DEEAF6" w:themeFill="accent5" w:themeFillTint="33"/>
            <w:vAlign w:val="center"/>
            <w:hideMark/>
          </w:tcPr>
          <w:p w14:paraId="3A219B2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Piura</w:t>
            </w:r>
          </w:p>
        </w:tc>
        <w:tc>
          <w:tcPr>
            <w:tcW w:w="1315" w:type="dxa"/>
            <w:tcBorders>
              <w:top w:val="single" w:sz="8" w:space="0" w:color="000000"/>
              <w:left w:val="nil"/>
              <w:bottom w:val="single" w:sz="8" w:space="0" w:color="000000"/>
              <w:right w:val="nil"/>
            </w:tcBorders>
            <w:shd w:val="clear" w:color="000000" w:fill="DEEAF6" w:themeFill="accent5" w:themeFillTint="33"/>
            <w:vAlign w:val="center"/>
            <w:hideMark/>
          </w:tcPr>
          <w:p w14:paraId="364A2FF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Piura</w:t>
            </w:r>
          </w:p>
        </w:tc>
        <w:tc>
          <w:tcPr>
            <w:tcW w:w="185" w:type="dxa"/>
            <w:tcBorders>
              <w:top w:val="nil"/>
              <w:left w:val="nil"/>
              <w:bottom w:val="nil"/>
              <w:right w:val="nil"/>
            </w:tcBorders>
            <w:shd w:val="clear" w:color="000000" w:fill="FFFFFF"/>
            <w:vAlign w:val="center"/>
            <w:hideMark/>
          </w:tcPr>
          <w:p w14:paraId="571FCA4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79A12AE3"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40</w:t>
            </w:r>
          </w:p>
        </w:tc>
        <w:tc>
          <w:tcPr>
            <w:tcW w:w="1216" w:type="dxa"/>
            <w:tcBorders>
              <w:top w:val="nil"/>
              <w:left w:val="nil"/>
              <w:bottom w:val="single" w:sz="8" w:space="0" w:color="000000"/>
              <w:right w:val="nil"/>
            </w:tcBorders>
            <w:shd w:val="clear" w:color="auto" w:fill="auto"/>
            <w:vAlign w:val="center"/>
            <w:hideMark/>
          </w:tcPr>
          <w:p w14:paraId="36F73FC6" w14:textId="42F108B9" w:rsidR="00E330DA" w:rsidRPr="00DC43D5" w:rsidRDefault="00BC0671"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Apurímac</w:t>
            </w:r>
          </w:p>
        </w:tc>
        <w:tc>
          <w:tcPr>
            <w:tcW w:w="1084" w:type="dxa"/>
            <w:tcBorders>
              <w:top w:val="nil"/>
              <w:left w:val="nil"/>
              <w:bottom w:val="single" w:sz="8" w:space="0" w:color="000000"/>
              <w:right w:val="nil"/>
            </w:tcBorders>
            <w:shd w:val="clear" w:color="auto" w:fill="auto"/>
            <w:vAlign w:val="center"/>
            <w:hideMark/>
          </w:tcPr>
          <w:p w14:paraId="46566BC4" w14:textId="77777777" w:rsidR="00E330DA" w:rsidRPr="00DC43D5" w:rsidRDefault="00E330DA" w:rsidP="00BC0671">
            <w:pPr>
              <w:spacing w:after="0" w:line="240" w:lineRule="auto"/>
              <w:rPr>
                <w:rFonts w:eastAsia="Times New Roman" w:cstheme="minorHAnsi"/>
                <w:color w:val="000000"/>
                <w:sz w:val="20"/>
                <w:szCs w:val="20"/>
                <w:lang w:val="es-PE" w:eastAsia="es-PE"/>
              </w:rPr>
            </w:pPr>
            <w:proofErr w:type="spellStart"/>
            <w:r w:rsidRPr="00DC43D5">
              <w:rPr>
                <w:rFonts w:eastAsia="Times New Roman" w:cstheme="minorHAnsi"/>
                <w:color w:val="000000"/>
                <w:w w:val="90"/>
                <w:sz w:val="20"/>
                <w:szCs w:val="20"/>
                <w:lang w:eastAsia="es-PE"/>
              </w:rPr>
              <w:t>Aymaraes</w:t>
            </w:r>
            <w:proofErr w:type="spellEnd"/>
          </w:p>
        </w:tc>
        <w:tc>
          <w:tcPr>
            <w:tcW w:w="1696" w:type="dxa"/>
            <w:tcBorders>
              <w:top w:val="nil"/>
              <w:left w:val="nil"/>
              <w:bottom w:val="single" w:sz="8" w:space="0" w:color="000000"/>
              <w:right w:val="nil"/>
            </w:tcBorders>
            <w:shd w:val="clear" w:color="auto" w:fill="auto"/>
            <w:vAlign w:val="center"/>
            <w:hideMark/>
          </w:tcPr>
          <w:p w14:paraId="7C711A1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proofErr w:type="spellStart"/>
            <w:r w:rsidRPr="00DC43D5">
              <w:rPr>
                <w:rFonts w:eastAsia="Times New Roman" w:cstheme="minorHAnsi"/>
                <w:color w:val="000000"/>
                <w:w w:val="80"/>
                <w:sz w:val="20"/>
                <w:szCs w:val="20"/>
                <w:lang w:eastAsia="es-PE"/>
              </w:rPr>
              <w:t>Aymaraes</w:t>
            </w:r>
            <w:proofErr w:type="spellEnd"/>
          </w:p>
        </w:tc>
      </w:tr>
      <w:tr w:rsidR="00BC0671" w:rsidRPr="00DC43D5" w14:paraId="4641F7DF" w14:textId="77777777" w:rsidTr="00B55945">
        <w:trPr>
          <w:trHeight w:val="297"/>
        </w:trPr>
        <w:tc>
          <w:tcPr>
            <w:tcW w:w="531" w:type="dxa"/>
            <w:tcBorders>
              <w:top w:val="single" w:sz="8" w:space="0" w:color="000000"/>
              <w:left w:val="nil"/>
              <w:bottom w:val="single" w:sz="8" w:space="0" w:color="000000"/>
              <w:right w:val="nil"/>
            </w:tcBorders>
            <w:shd w:val="clear" w:color="000000" w:fill="DEEAF6" w:themeFill="accent5" w:themeFillTint="33"/>
            <w:vAlign w:val="center"/>
            <w:hideMark/>
          </w:tcPr>
          <w:p w14:paraId="5202B7A2"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13</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4D4BA12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Piura</w:t>
            </w:r>
          </w:p>
        </w:tc>
        <w:tc>
          <w:tcPr>
            <w:tcW w:w="1079" w:type="dxa"/>
            <w:tcBorders>
              <w:top w:val="single" w:sz="8" w:space="0" w:color="000000"/>
              <w:left w:val="nil"/>
              <w:bottom w:val="single" w:sz="8" w:space="0" w:color="000000"/>
              <w:right w:val="nil"/>
            </w:tcBorders>
            <w:shd w:val="clear" w:color="000000" w:fill="DEEAF6" w:themeFill="accent5" w:themeFillTint="33"/>
            <w:vAlign w:val="center"/>
            <w:hideMark/>
          </w:tcPr>
          <w:p w14:paraId="69727D8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Ayabaca</w:t>
            </w:r>
          </w:p>
        </w:tc>
        <w:tc>
          <w:tcPr>
            <w:tcW w:w="1315" w:type="dxa"/>
            <w:tcBorders>
              <w:top w:val="single" w:sz="8" w:space="0" w:color="000000"/>
              <w:left w:val="nil"/>
              <w:bottom w:val="single" w:sz="8" w:space="0" w:color="000000"/>
              <w:right w:val="nil"/>
            </w:tcBorders>
            <w:shd w:val="clear" w:color="000000" w:fill="DEEAF6" w:themeFill="accent5" w:themeFillTint="33"/>
            <w:vAlign w:val="center"/>
            <w:hideMark/>
          </w:tcPr>
          <w:p w14:paraId="6846A9D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Ayabaca</w:t>
            </w:r>
          </w:p>
        </w:tc>
        <w:tc>
          <w:tcPr>
            <w:tcW w:w="185" w:type="dxa"/>
            <w:tcBorders>
              <w:top w:val="nil"/>
              <w:left w:val="nil"/>
              <w:bottom w:val="nil"/>
              <w:right w:val="nil"/>
            </w:tcBorders>
            <w:shd w:val="clear" w:color="000000" w:fill="FFFFFF"/>
            <w:vAlign w:val="center"/>
            <w:hideMark/>
          </w:tcPr>
          <w:p w14:paraId="79EF6CD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71300B23"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41</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5B28280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pacing w:val="-3"/>
                <w:w w:val="85"/>
                <w:sz w:val="20"/>
                <w:szCs w:val="20"/>
                <w:lang w:eastAsia="es-PE"/>
              </w:rPr>
              <w:t>Huancavelica</w:t>
            </w:r>
          </w:p>
        </w:tc>
        <w:tc>
          <w:tcPr>
            <w:tcW w:w="1084" w:type="dxa"/>
            <w:tcBorders>
              <w:top w:val="single" w:sz="8" w:space="0" w:color="000000"/>
              <w:left w:val="nil"/>
              <w:bottom w:val="single" w:sz="8" w:space="0" w:color="000000"/>
              <w:right w:val="nil"/>
            </w:tcBorders>
            <w:shd w:val="clear" w:color="000000" w:fill="DEEAF6" w:themeFill="accent5" w:themeFillTint="33"/>
            <w:vAlign w:val="center"/>
            <w:hideMark/>
          </w:tcPr>
          <w:p w14:paraId="2E94D7E2" w14:textId="77777777" w:rsidR="00E330DA" w:rsidRPr="00DC43D5" w:rsidRDefault="00E330DA" w:rsidP="00BC0671">
            <w:pPr>
              <w:spacing w:after="0" w:line="240" w:lineRule="auto"/>
              <w:rPr>
                <w:rFonts w:eastAsia="Times New Roman" w:cstheme="minorHAnsi"/>
                <w:color w:val="000000"/>
                <w:sz w:val="20"/>
                <w:szCs w:val="20"/>
                <w:lang w:val="es-PE" w:eastAsia="es-PE"/>
              </w:rPr>
            </w:pPr>
            <w:proofErr w:type="spellStart"/>
            <w:r w:rsidRPr="00DC43D5">
              <w:rPr>
                <w:rFonts w:eastAsia="Times New Roman" w:cstheme="minorHAnsi"/>
                <w:color w:val="000000"/>
                <w:w w:val="90"/>
                <w:sz w:val="20"/>
                <w:szCs w:val="20"/>
                <w:lang w:eastAsia="es-PE"/>
              </w:rPr>
              <w:t>Tayacaja</w:t>
            </w:r>
            <w:proofErr w:type="spellEnd"/>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1F2AC12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proofErr w:type="spellStart"/>
            <w:r w:rsidRPr="00DC43D5">
              <w:rPr>
                <w:rFonts w:eastAsia="Times New Roman" w:cstheme="minorHAnsi"/>
                <w:color w:val="000000"/>
                <w:w w:val="80"/>
                <w:sz w:val="20"/>
                <w:szCs w:val="20"/>
                <w:lang w:eastAsia="es-PE"/>
              </w:rPr>
              <w:t>Tayacaja</w:t>
            </w:r>
            <w:proofErr w:type="spellEnd"/>
          </w:p>
        </w:tc>
      </w:tr>
      <w:tr w:rsidR="00BC0671" w:rsidRPr="00DC43D5" w14:paraId="57488430" w14:textId="77777777" w:rsidTr="00B55945">
        <w:trPr>
          <w:trHeight w:val="297"/>
        </w:trPr>
        <w:tc>
          <w:tcPr>
            <w:tcW w:w="531" w:type="dxa"/>
            <w:tcBorders>
              <w:top w:val="single" w:sz="8" w:space="0" w:color="000000"/>
              <w:left w:val="nil"/>
              <w:bottom w:val="single" w:sz="8" w:space="0" w:color="000000"/>
              <w:right w:val="nil"/>
            </w:tcBorders>
            <w:shd w:val="clear" w:color="000000" w:fill="DEEAF6" w:themeFill="accent5" w:themeFillTint="33"/>
            <w:vAlign w:val="center"/>
            <w:hideMark/>
          </w:tcPr>
          <w:p w14:paraId="6BCF1102"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14</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01CC624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Piura</w:t>
            </w:r>
          </w:p>
        </w:tc>
        <w:tc>
          <w:tcPr>
            <w:tcW w:w="1079" w:type="dxa"/>
            <w:tcBorders>
              <w:top w:val="single" w:sz="8" w:space="0" w:color="000000"/>
              <w:left w:val="nil"/>
              <w:bottom w:val="single" w:sz="8" w:space="0" w:color="000000"/>
              <w:right w:val="nil"/>
            </w:tcBorders>
            <w:shd w:val="clear" w:color="000000" w:fill="DEEAF6" w:themeFill="accent5" w:themeFillTint="33"/>
            <w:vAlign w:val="center"/>
            <w:hideMark/>
          </w:tcPr>
          <w:p w14:paraId="18E21A14"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Huancabamba</w:t>
            </w:r>
          </w:p>
        </w:tc>
        <w:tc>
          <w:tcPr>
            <w:tcW w:w="1315" w:type="dxa"/>
            <w:tcBorders>
              <w:top w:val="single" w:sz="8" w:space="0" w:color="000000"/>
              <w:left w:val="nil"/>
              <w:bottom w:val="single" w:sz="8" w:space="0" w:color="000000"/>
              <w:right w:val="nil"/>
            </w:tcBorders>
            <w:shd w:val="clear" w:color="000000" w:fill="DEEAF6" w:themeFill="accent5" w:themeFillTint="33"/>
            <w:vAlign w:val="center"/>
            <w:hideMark/>
          </w:tcPr>
          <w:p w14:paraId="350F292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Huancabamba</w:t>
            </w:r>
          </w:p>
        </w:tc>
        <w:tc>
          <w:tcPr>
            <w:tcW w:w="185" w:type="dxa"/>
            <w:tcBorders>
              <w:top w:val="nil"/>
              <w:left w:val="nil"/>
              <w:bottom w:val="nil"/>
              <w:right w:val="nil"/>
            </w:tcBorders>
            <w:shd w:val="clear" w:color="000000" w:fill="FFFFFF"/>
            <w:vAlign w:val="center"/>
            <w:hideMark/>
          </w:tcPr>
          <w:p w14:paraId="21AB0E1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3A478BE6"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42</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65CEDBB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pacing w:val="-3"/>
                <w:w w:val="85"/>
                <w:sz w:val="20"/>
                <w:szCs w:val="20"/>
                <w:lang w:eastAsia="es-PE"/>
              </w:rPr>
              <w:t>Huancavelica</w:t>
            </w:r>
          </w:p>
        </w:tc>
        <w:tc>
          <w:tcPr>
            <w:tcW w:w="1084" w:type="dxa"/>
            <w:tcBorders>
              <w:top w:val="single" w:sz="8" w:space="0" w:color="000000"/>
              <w:left w:val="nil"/>
              <w:bottom w:val="single" w:sz="8" w:space="0" w:color="000000"/>
              <w:right w:val="nil"/>
            </w:tcBorders>
            <w:shd w:val="clear" w:color="000000" w:fill="DEEAF6" w:themeFill="accent5" w:themeFillTint="33"/>
            <w:vAlign w:val="center"/>
            <w:hideMark/>
          </w:tcPr>
          <w:p w14:paraId="4BCF90D6" w14:textId="77777777" w:rsidR="00E330DA" w:rsidRPr="00DC43D5" w:rsidRDefault="00E330DA" w:rsidP="00BC0671">
            <w:pPr>
              <w:spacing w:after="0" w:line="240" w:lineRule="auto"/>
              <w:rPr>
                <w:rFonts w:eastAsia="Times New Roman" w:cstheme="minorHAnsi"/>
                <w:color w:val="000000"/>
                <w:sz w:val="20"/>
                <w:szCs w:val="20"/>
                <w:lang w:val="es-PE" w:eastAsia="es-PE"/>
              </w:rPr>
            </w:pPr>
            <w:proofErr w:type="spellStart"/>
            <w:r w:rsidRPr="00DC43D5">
              <w:rPr>
                <w:rFonts w:eastAsia="Times New Roman" w:cstheme="minorHAnsi"/>
                <w:color w:val="000000"/>
                <w:w w:val="90"/>
                <w:sz w:val="20"/>
                <w:szCs w:val="20"/>
                <w:lang w:eastAsia="es-PE"/>
              </w:rPr>
              <w:t>Churcampa</w:t>
            </w:r>
            <w:proofErr w:type="spellEnd"/>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74F432A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proofErr w:type="spellStart"/>
            <w:r w:rsidRPr="00DC43D5">
              <w:rPr>
                <w:rFonts w:eastAsia="Times New Roman" w:cstheme="minorHAnsi"/>
                <w:color w:val="000000"/>
                <w:w w:val="80"/>
                <w:sz w:val="20"/>
                <w:szCs w:val="20"/>
                <w:lang w:eastAsia="es-PE"/>
              </w:rPr>
              <w:t>Churcampa</w:t>
            </w:r>
            <w:proofErr w:type="spellEnd"/>
          </w:p>
        </w:tc>
      </w:tr>
      <w:tr w:rsidR="00BC0671" w:rsidRPr="00DC43D5" w14:paraId="4B6C71AB" w14:textId="77777777" w:rsidTr="00B55945">
        <w:trPr>
          <w:trHeight w:val="297"/>
        </w:trPr>
        <w:tc>
          <w:tcPr>
            <w:tcW w:w="531" w:type="dxa"/>
            <w:tcBorders>
              <w:top w:val="single" w:sz="8" w:space="0" w:color="000000"/>
              <w:left w:val="nil"/>
              <w:bottom w:val="single" w:sz="8" w:space="0" w:color="000000"/>
              <w:right w:val="nil"/>
            </w:tcBorders>
            <w:shd w:val="clear" w:color="000000" w:fill="DEEAF6" w:themeFill="accent5" w:themeFillTint="33"/>
            <w:vAlign w:val="center"/>
            <w:hideMark/>
          </w:tcPr>
          <w:p w14:paraId="14041CF3"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15</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7CD7654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Piura</w:t>
            </w:r>
          </w:p>
        </w:tc>
        <w:tc>
          <w:tcPr>
            <w:tcW w:w="1079" w:type="dxa"/>
            <w:tcBorders>
              <w:top w:val="single" w:sz="8" w:space="0" w:color="000000"/>
              <w:left w:val="nil"/>
              <w:bottom w:val="single" w:sz="8" w:space="0" w:color="000000"/>
              <w:right w:val="nil"/>
            </w:tcBorders>
            <w:shd w:val="clear" w:color="000000" w:fill="DEEAF6" w:themeFill="accent5" w:themeFillTint="33"/>
            <w:vAlign w:val="center"/>
            <w:hideMark/>
          </w:tcPr>
          <w:p w14:paraId="6E54335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Sullana</w:t>
            </w:r>
          </w:p>
        </w:tc>
        <w:tc>
          <w:tcPr>
            <w:tcW w:w="1315" w:type="dxa"/>
            <w:tcBorders>
              <w:top w:val="single" w:sz="8" w:space="0" w:color="000000"/>
              <w:left w:val="nil"/>
              <w:bottom w:val="single" w:sz="8" w:space="0" w:color="000000"/>
              <w:right w:val="nil"/>
            </w:tcBorders>
            <w:shd w:val="clear" w:color="000000" w:fill="DEEAF6" w:themeFill="accent5" w:themeFillTint="33"/>
            <w:vAlign w:val="center"/>
            <w:hideMark/>
          </w:tcPr>
          <w:p w14:paraId="2F41C05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Chira</w:t>
            </w:r>
          </w:p>
        </w:tc>
        <w:tc>
          <w:tcPr>
            <w:tcW w:w="185" w:type="dxa"/>
            <w:tcBorders>
              <w:top w:val="nil"/>
              <w:left w:val="nil"/>
              <w:bottom w:val="nil"/>
              <w:right w:val="nil"/>
            </w:tcBorders>
            <w:shd w:val="clear" w:color="000000" w:fill="FFFFFF"/>
            <w:vAlign w:val="center"/>
            <w:hideMark/>
          </w:tcPr>
          <w:p w14:paraId="087D4EB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4A423672"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43</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692F9D6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pacing w:val="-3"/>
                <w:w w:val="85"/>
                <w:sz w:val="20"/>
                <w:szCs w:val="20"/>
                <w:lang w:eastAsia="es-PE"/>
              </w:rPr>
              <w:t>Huancavelica</w:t>
            </w:r>
          </w:p>
        </w:tc>
        <w:tc>
          <w:tcPr>
            <w:tcW w:w="1084" w:type="dxa"/>
            <w:tcBorders>
              <w:top w:val="single" w:sz="8" w:space="0" w:color="000000"/>
              <w:left w:val="nil"/>
              <w:bottom w:val="single" w:sz="8" w:space="0" w:color="000000"/>
              <w:right w:val="nil"/>
            </w:tcBorders>
            <w:shd w:val="clear" w:color="000000" w:fill="DEEAF6" w:themeFill="accent5" w:themeFillTint="33"/>
            <w:vAlign w:val="center"/>
            <w:hideMark/>
          </w:tcPr>
          <w:p w14:paraId="62B7AC59" w14:textId="77777777" w:rsidR="00E330DA" w:rsidRPr="00DC43D5" w:rsidRDefault="00E330DA" w:rsidP="00BC0671">
            <w:pPr>
              <w:spacing w:after="0" w:line="240" w:lineRule="auto"/>
              <w:rPr>
                <w:rFonts w:eastAsia="Times New Roman" w:cstheme="minorHAnsi"/>
                <w:color w:val="000000"/>
                <w:sz w:val="20"/>
                <w:szCs w:val="20"/>
                <w:lang w:val="es-PE" w:eastAsia="es-PE"/>
              </w:rPr>
            </w:pPr>
            <w:proofErr w:type="spellStart"/>
            <w:r w:rsidRPr="00DC43D5">
              <w:rPr>
                <w:rFonts w:eastAsia="Times New Roman" w:cstheme="minorHAnsi"/>
                <w:color w:val="000000"/>
                <w:w w:val="90"/>
                <w:sz w:val="20"/>
                <w:szCs w:val="20"/>
                <w:lang w:eastAsia="es-PE"/>
              </w:rPr>
              <w:t>Acobamba</w:t>
            </w:r>
            <w:proofErr w:type="spellEnd"/>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3B5BCA4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proofErr w:type="spellStart"/>
            <w:r w:rsidRPr="00DC43D5">
              <w:rPr>
                <w:rFonts w:eastAsia="Times New Roman" w:cstheme="minorHAnsi"/>
                <w:color w:val="000000"/>
                <w:w w:val="80"/>
                <w:sz w:val="20"/>
                <w:szCs w:val="20"/>
                <w:lang w:eastAsia="es-PE"/>
              </w:rPr>
              <w:t>Acobamba</w:t>
            </w:r>
            <w:proofErr w:type="spellEnd"/>
          </w:p>
        </w:tc>
      </w:tr>
      <w:tr w:rsidR="00BC0671" w:rsidRPr="00DC43D5" w14:paraId="3CB7878A" w14:textId="77777777" w:rsidTr="00B55945">
        <w:trPr>
          <w:trHeight w:val="297"/>
        </w:trPr>
        <w:tc>
          <w:tcPr>
            <w:tcW w:w="531" w:type="dxa"/>
            <w:tcBorders>
              <w:top w:val="nil"/>
              <w:left w:val="nil"/>
              <w:bottom w:val="single" w:sz="8" w:space="0" w:color="000000"/>
              <w:right w:val="nil"/>
            </w:tcBorders>
            <w:shd w:val="clear" w:color="auto" w:fill="auto"/>
            <w:vAlign w:val="center"/>
            <w:hideMark/>
          </w:tcPr>
          <w:p w14:paraId="1A517F78"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16</w:t>
            </w:r>
          </w:p>
        </w:tc>
        <w:tc>
          <w:tcPr>
            <w:tcW w:w="1216" w:type="dxa"/>
            <w:tcBorders>
              <w:top w:val="nil"/>
              <w:left w:val="nil"/>
              <w:bottom w:val="single" w:sz="8" w:space="0" w:color="000000"/>
              <w:right w:val="nil"/>
            </w:tcBorders>
            <w:shd w:val="clear" w:color="auto" w:fill="auto"/>
            <w:vAlign w:val="center"/>
            <w:hideMark/>
          </w:tcPr>
          <w:p w14:paraId="4393E9F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Junín</w:t>
            </w:r>
          </w:p>
        </w:tc>
        <w:tc>
          <w:tcPr>
            <w:tcW w:w="1079" w:type="dxa"/>
            <w:tcBorders>
              <w:top w:val="nil"/>
              <w:left w:val="nil"/>
              <w:bottom w:val="single" w:sz="8" w:space="0" w:color="000000"/>
              <w:right w:val="nil"/>
            </w:tcBorders>
            <w:shd w:val="clear" w:color="auto" w:fill="auto"/>
            <w:vAlign w:val="center"/>
            <w:hideMark/>
          </w:tcPr>
          <w:p w14:paraId="1C83C4F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Satipo</w:t>
            </w:r>
          </w:p>
        </w:tc>
        <w:tc>
          <w:tcPr>
            <w:tcW w:w="1315" w:type="dxa"/>
            <w:tcBorders>
              <w:top w:val="nil"/>
              <w:left w:val="nil"/>
              <w:bottom w:val="single" w:sz="8" w:space="0" w:color="000000"/>
              <w:right w:val="nil"/>
            </w:tcBorders>
            <w:shd w:val="clear" w:color="auto" w:fill="auto"/>
            <w:vAlign w:val="center"/>
            <w:hideMark/>
          </w:tcPr>
          <w:p w14:paraId="0627BA2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Satipo</w:t>
            </w:r>
          </w:p>
        </w:tc>
        <w:tc>
          <w:tcPr>
            <w:tcW w:w="185" w:type="dxa"/>
            <w:tcBorders>
              <w:top w:val="nil"/>
              <w:left w:val="nil"/>
              <w:bottom w:val="nil"/>
              <w:right w:val="nil"/>
            </w:tcBorders>
            <w:shd w:val="clear" w:color="000000" w:fill="FFFFFF"/>
            <w:vAlign w:val="center"/>
            <w:hideMark/>
          </w:tcPr>
          <w:p w14:paraId="3D1C56A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03346C1B"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44</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0D2406D4"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pacing w:val="-3"/>
                <w:w w:val="85"/>
                <w:sz w:val="20"/>
                <w:szCs w:val="20"/>
                <w:lang w:eastAsia="es-PE"/>
              </w:rPr>
              <w:t>Huancavelica</w:t>
            </w:r>
          </w:p>
        </w:tc>
        <w:tc>
          <w:tcPr>
            <w:tcW w:w="1084" w:type="dxa"/>
            <w:tcBorders>
              <w:top w:val="single" w:sz="8" w:space="0" w:color="000000"/>
              <w:left w:val="nil"/>
              <w:bottom w:val="single" w:sz="8" w:space="0" w:color="000000"/>
              <w:right w:val="nil"/>
            </w:tcBorders>
            <w:shd w:val="clear" w:color="000000" w:fill="DEEAF6" w:themeFill="accent5" w:themeFillTint="33"/>
            <w:vAlign w:val="center"/>
            <w:hideMark/>
          </w:tcPr>
          <w:p w14:paraId="3A269D47" w14:textId="77777777" w:rsidR="00E330DA" w:rsidRPr="00DC43D5" w:rsidRDefault="00E330DA" w:rsidP="00BC0671">
            <w:pPr>
              <w:spacing w:after="0" w:line="240" w:lineRule="auto"/>
              <w:rPr>
                <w:rFonts w:eastAsia="Times New Roman" w:cstheme="minorHAnsi"/>
                <w:color w:val="000000"/>
                <w:sz w:val="20"/>
                <w:szCs w:val="20"/>
                <w:lang w:val="es-PE" w:eastAsia="es-PE"/>
              </w:rPr>
            </w:pPr>
            <w:proofErr w:type="spellStart"/>
            <w:r w:rsidRPr="00DC43D5">
              <w:rPr>
                <w:rFonts w:eastAsia="Times New Roman" w:cstheme="minorHAnsi"/>
                <w:color w:val="000000"/>
                <w:w w:val="90"/>
                <w:sz w:val="20"/>
                <w:szCs w:val="20"/>
                <w:lang w:eastAsia="es-PE"/>
              </w:rPr>
              <w:t>Angaraes</w:t>
            </w:r>
            <w:proofErr w:type="spellEnd"/>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766C885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proofErr w:type="spellStart"/>
            <w:r w:rsidRPr="00DC43D5">
              <w:rPr>
                <w:rFonts w:eastAsia="Times New Roman" w:cstheme="minorHAnsi"/>
                <w:color w:val="000000"/>
                <w:w w:val="80"/>
                <w:sz w:val="20"/>
                <w:szCs w:val="20"/>
                <w:lang w:eastAsia="es-PE"/>
              </w:rPr>
              <w:t>Angaraes</w:t>
            </w:r>
            <w:proofErr w:type="spellEnd"/>
          </w:p>
        </w:tc>
      </w:tr>
      <w:tr w:rsidR="00BC0671" w:rsidRPr="00DC43D5" w14:paraId="4C46300F" w14:textId="77777777" w:rsidTr="00B55945">
        <w:trPr>
          <w:trHeight w:val="297"/>
        </w:trPr>
        <w:tc>
          <w:tcPr>
            <w:tcW w:w="531" w:type="dxa"/>
            <w:tcBorders>
              <w:top w:val="nil"/>
              <w:left w:val="nil"/>
              <w:bottom w:val="single" w:sz="8" w:space="0" w:color="000000"/>
              <w:right w:val="nil"/>
            </w:tcBorders>
            <w:shd w:val="clear" w:color="auto" w:fill="auto"/>
            <w:vAlign w:val="center"/>
            <w:hideMark/>
          </w:tcPr>
          <w:p w14:paraId="67D77E70"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17</w:t>
            </w:r>
          </w:p>
        </w:tc>
        <w:tc>
          <w:tcPr>
            <w:tcW w:w="1216" w:type="dxa"/>
            <w:tcBorders>
              <w:top w:val="nil"/>
              <w:left w:val="nil"/>
              <w:bottom w:val="single" w:sz="8" w:space="0" w:color="000000"/>
              <w:right w:val="nil"/>
            </w:tcBorders>
            <w:shd w:val="clear" w:color="auto" w:fill="auto"/>
            <w:vAlign w:val="center"/>
            <w:hideMark/>
          </w:tcPr>
          <w:p w14:paraId="511A8F9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Junín</w:t>
            </w:r>
          </w:p>
        </w:tc>
        <w:tc>
          <w:tcPr>
            <w:tcW w:w="1079" w:type="dxa"/>
            <w:tcBorders>
              <w:top w:val="nil"/>
              <w:left w:val="nil"/>
              <w:bottom w:val="single" w:sz="8" w:space="0" w:color="000000"/>
              <w:right w:val="nil"/>
            </w:tcBorders>
            <w:shd w:val="clear" w:color="auto" w:fill="auto"/>
            <w:vAlign w:val="center"/>
            <w:hideMark/>
          </w:tcPr>
          <w:p w14:paraId="03027157"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Chanchamayo</w:t>
            </w:r>
          </w:p>
        </w:tc>
        <w:tc>
          <w:tcPr>
            <w:tcW w:w="1315" w:type="dxa"/>
            <w:tcBorders>
              <w:top w:val="nil"/>
              <w:left w:val="nil"/>
              <w:bottom w:val="single" w:sz="8" w:space="0" w:color="000000"/>
              <w:right w:val="nil"/>
            </w:tcBorders>
            <w:shd w:val="clear" w:color="auto" w:fill="auto"/>
            <w:vAlign w:val="center"/>
            <w:hideMark/>
          </w:tcPr>
          <w:p w14:paraId="0FC2CAE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Chanchamayo</w:t>
            </w:r>
          </w:p>
        </w:tc>
        <w:tc>
          <w:tcPr>
            <w:tcW w:w="185" w:type="dxa"/>
            <w:tcBorders>
              <w:top w:val="nil"/>
              <w:left w:val="nil"/>
              <w:bottom w:val="nil"/>
              <w:right w:val="nil"/>
            </w:tcBorders>
            <w:shd w:val="clear" w:color="000000" w:fill="FFFFFF"/>
            <w:vAlign w:val="center"/>
            <w:hideMark/>
          </w:tcPr>
          <w:p w14:paraId="3EEEF7E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70A85C29"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45</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05E4808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pacing w:val="-3"/>
                <w:w w:val="85"/>
                <w:sz w:val="20"/>
                <w:szCs w:val="20"/>
                <w:lang w:eastAsia="es-PE"/>
              </w:rPr>
              <w:t>Huancavelica</w:t>
            </w:r>
          </w:p>
        </w:tc>
        <w:tc>
          <w:tcPr>
            <w:tcW w:w="1084" w:type="dxa"/>
            <w:tcBorders>
              <w:top w:val="single" w:sz="8" w:space="0" w:color="000000"/>
              <w:left w:val="nil"/>
              <w:bottom w:val="single" w:sz="8" w:space="0" w:color="000000"/>
              <w:right w:val="nil"/>
            </w:tcBorders>
            <w:shd w:val="clear" w:color="000000" w:fill="DEEAF6" w:themeFill="accent5" w:themeFillTint="33"/>
            <w:vAlign w:val="center"/>
            <w:hideMark/>
          </w:tcPr>
          <w:p w14:paraId="2A23FA7D" w14:textId="77777777" w:rsidR="00E330DA" w:rsidRPr="00DC43D5" w:rsidRDefault="00E330DA" w:rsidP="00BC0671">
            <w:pPr>
              <w:spacing w:after="0" w:line="240" w:lineRule="auto"/>
              <w:rPr>
                <w:rFonts w:eastAsia="Times New Roman" w:cstheme="minorHAnsi"/>
                <w:color w:val="000000"/>
                <w:sz w:val="20"/>
                <w:szCs w:val="20"/>
                <w:lang w:val="es-PE" w:eastAsia="es-PE"/>
              </w:rPr>
            </w:pPr>
            <w:proofErr w:type="spellStart"/>
            <w:r w:rsidRPr="00DC43D5">
              <w:rPr>
                <w:rFonts w:eastAsia="Times New Roman" w:cstheme="minorHAnsi"/>
                <w:color w:val="000000"/>
                <w:w w:val="90"/>
                <w:sz w:val="20"/>
                <w:szCs w:val="20"/>
                <w:lang w:eastAsia="es-PE"/>
              </w:rPr>
              <w:t>Huaytará</w:t>
            </w:r>
            <w:proofErr w:type="spellEnd"/>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414D446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proofErr w:type="spellStart"/>
            <w:r w:rsidRPr="00DC43D5">
              <w:rPr>
                <w:rFonts w:eastAsia="Times New Roman" w:cstheme="minorHAnsi"/>
                <w:color w:val="000000"/>
                <w:w w:val="80"/>
                <w:sz w:val="20"/>
                <w:szCs w:val="20"/>
                <w:lang w:eastAsia="es-PE"/>
              </w:rPr>
              <w:t>Huaytará</w:t>
            </w:r>
            <w:proofErr w:type="spellEnd"/>
          </w:p>
        </w:tc>
      </w:tr>
      <w:tr w:rsidR="00BC0671" w:rsidRPr="00DC43D5" w14:paraId="73EB8B11" w14:textId="77777777" w:rsidTr="00BC0671">
        <w:trPr>
          <w:trHeight w:val="297"/>
        </w:trPr>
        <w:tc>
          <w:tcPr>
            <w:tcW w:w="531" w:type="dxa"/>
            <w:tcBorders>
              <w:top w:val="nil"/>
              <w:left w:val="nil"/>
              <w:bottom w:val="single" w:sz="8" w:space="0" w:color="000000"/>
              <w:right w:val="nil"/>
            </w:tcBorders>
            <w:shd w:val="clear" w:color="auto" w:fill="auto"/>
            <w:vAlign w:val="center"/>
            <w:hideMark/>
          </w:tcPr>
          <w:p w14:paraId="3BAE86F7"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18</w:t>
            </w:r>
          </w:p>
        </w:tc>
        <w:tc>
          <w:tcPr>
            <w:tcW w:w="1216" w:type="dxa"/>
            <w:tcBorders>
              <w:top w:val="nil"/>
              <w:left w:val="nil"/>
              <w:bottom w:val="single" w:sz="8" w:space="0" w:color="000000"/>
              <w:right w:val="nil"/>
            </w:tcBorders>
            <w:shd w:val="clear" w:color="auto" w:fill="auto"/>
            <w:vAlign w:val="center"/>
            <w:hideMark/>
          </w:tcPr>
          <w:p w14:paraId="317C919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Junín</w:t>
            </w:r>
          </w:p>
        </w:tc>
        <w:tc>
          <w:tcPr>
            <w:tcW w:w="1079" w:type="dxa"/>
            <w:tcBorders>
              <w:top w:val="nil"/>
              <w:left w:val="nil"/>
              <w:bottom w:val="single" w:sz="8" w:space="0" w:color="000000"/>
              <w:right w:val="nil"/>
            </w:tcBorders>
            <w:shd w:val="clear" w:color="auto" w:fill="auto"/>
            <w:vAlign w:val="center"/>
            <w:hideMark/>
          </w:tcPr>
          <w:p w14:paraId="12E9275E"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Tarma</w:t>
            </w:r>
          </w:p>
        </w:tc>
        <w:tc>
          <w:tcPr>
            <w:tcW w:w="1315" w:type="dxa"/>
            <w:tcBorders>
              <w:top w:val="nil"/>
              <w:left w:val="nil"/>
              <w:bottom w:val="single" w:sz="8" w:space="0" w:color="000000"/>
              <w:right w:val="nil"/>
            </w:tcBorders>
            <w:shd w:val="clear" w:color="auto" w:fill="auto"/>
            <w:vAlign w:val="center"/>
            <w:hideMark/>
          </w:tcPr>
          <w:p w14:paraId="159803C3"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Tarma</w:t>
            </w:r>
          </w:p>
        </w:tc>
        <w:tc>
          <w:tcPr>
            <w:tcW w:w="185" w:type="dxa"/>
            <w:tcBorders>
              <w:top w:val="nil"/>
              <w:left w:val="nil"/>
              <w:bottom w:val="nil"/>
              <w:right w:val="nil"/>
            </w:tcBorders>
            <w:shd w:val="clear" w:color="000000" w:fill="FFFFFF"/>
            <w:vAlign w:val="center"/>
            <w:hideMark/>
          </w:tcPr>
          <w:p w14:paraId="03D515A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20AD4C6A"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46</w:t>
            </w:r>
          </w:p>
        </w:tc>
        <w:tc>
          <w:tcPr>
            <w:tcW w:w="1216" w:type="dxa"/>
            <w:tcBorders>
              <w:top w:val="nil"/>
              <w:left w:val="nil"/>
              <w:bottom w:val="single" w:sz="8" w:space="0" w:color="000000"/>
              <w:right w:val="nil"/>
            </w:tcBorders>
            <w:shd w:val="clear" w:color="auto" w:fill="auto"/>
            <w:vAlign w:val="center"/>
            <w:hideMark/>
          </w:tcPr>
          <w:p w14:paraId="33594BAF"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Amazonas</w:t>
            </w:r>
          </w:p>
        </w:tc>
        <w:tc>
          <w:tcPr>
            <w:tcW w:w="1084" w:type="dxa"/>
            <w:tcBorders>
              <w:top w:val="nil"/>
              <w:left w:val="nil"/>
              <w:bottom w:val="single" w:sz="8" w:space="0" w:color="000000"/>
              <w:right w:val="nil"/>
            </w:tcBorders>
            <w:shd w:val="clear" w:color="auto" w:fill="auto"/>
            <w:vAlign w:val="center"/>
            <w:hideMark/>
          </w:tcPr>
          <w:p w14:paraId="03B955D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Bagua</w:t>
            </w:r>
          </w:p>
        </w:tc>
        <w:tc>
          <w:tcPr>
            <w:tcW w:w="1696" w:type="dxa"/>
            <w:tcBorders>
              <w:top w:val="nil"/>
              <w:left w:val="nil"/>
              <w:bottom w:val="single" w:sz="8" w:space="0" w:color="000000"/>
              <w:right w:val="nil"/>
            </w:tcBorders>
            <w:shd w:val="clear" w:color="auto" w:fill="auto"/>
            <w:vAlign w:val="center"/>
            <w:hideMark/>
          </w:tcPr>
          <w:p w14:paraId="781FB83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Bagua</w:t>
            </w:r>
          </w:p>
        </w:tc>
      </w:tr>
      <w:tr w:rsidR="00BC0671" w:rsidRPr="00DC43D5" w14:paraId="702514F7" w14:textId="77777777" w:rsidTr="00BC0671">
        <w:trPr>
          <w:trHeight w:val="297"/>
        </w:trPr>
        <w:tc>
          <w:tcPr>
            <w:tcW w:w="531" w:type="dxa"/>
            <w:tcBorders>
              <w:top w:val="nil"/>
              <w:left w:val="nil"/>
              <w:bottom w:val="single" w:sz="8" w:space="0" w:color="000000"/>
              <w:right w:val="nil"/>
            </w:tcBorders>
            <w:shd w:val="clear" w:color="auto" w:fill="auto"/>
            <w:vAlign w:val="center"/>
            <w:hideMark/>
          </w:tcPr>
          <w:p w14:paraId="2E431113"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19</w:t>
            </w:r>
          </w:p>
        </w:tc>
        <w:tc>
          <w:tcPr>
            <w:tcW w:w="1216" w:type="dxa"/>
            <w:tcBorders>
              <w:top w:val="nil"/>
              <w:left w:val="nil"/>
              <w:bottom w:val="single" w:sz="8" w:space="0" w:color="000000"/>
              <w:right w:val="nil"/>
            </w:tcBorders>
            <w:shd w:val="clear" w:color="auto" w:fill="auto"/>
            <w:vAlign w:val="center"/>
            <w:hideMark/>
          </w:tcPr>
          <w:p w14:paraId="5DF2D02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Junín</w:t>
            </w:r>
          </w:p>
        </w:tc>
        <w:tc>
          <w:tcPr>
            <w:tcW w:w="1079" w:type="dxa"/>
            <w:tcBorders>
              <w:top w:val="nil"/>
              <w:left w:val="nil"/>
              <w:bottom w:val="single" w:sz="8" w:space="0" w:color="000000"/>
              <w:right w:val="nil"/>
            </w:tcBorders>
            <w:shd w:val="clear" w:color="auto" w:fill="auto"/>
            <w:vAlign w:val="center"/>
            <w:hideMark/>
          </w:tcPr>
          <w:p w14:paraId="4728689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Junín</w:t>
            </w:r>
          </w:p>
        </w:tc>
        <w:tc>
          <w:tcPr>
            <w:tcW w:w="1315" w:type="dxa"/>
            <w:tcBorders>
              <w:top w:val="nil"/>
              <w:left w:val="nil"/>
              <w:bottom w:val="single" w:sz="8" w:space="0" w:color="000000"/>
              <w:right w:val="nil"/>
            </w:tcBorders>
            <w:shd w:val="clear" w:color="auto" w:fill="auto"/>
            <w:vAlign w:val="center"/>
            <w:hideMark/>
          </w:tcPr>
          <w:p w14:paraId="744175C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Junín</w:t>
            </w:r>
          </w:p>
        </w:tc>
        <w:tc>
          <w:tcPr>
            <w:tcW w:w="185" w:type="dxa"/>
            <w:tcBorders>
              <w:top w:val="nil"/>
              <w:left w:val="nil"/>
              <w:bottom w:val="nil"/>
              <w:right w:val="nil"/>
            </w:tcBorders>
            <w:shd w:val="clear" w:color="000000" w:fill="FFFFFF"/>
            <w:vAlign w:val="center"/>
            <w:hideMark/>
          </w:tcPr>
          <w:p w14:paraId="0E50E024"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4FB36E10"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47</w:t>
            </w:r>
          </w:p>
        </w:tc>
        <w:tc>
          <w:tcPr>
            <w:tcW w:w="1216" w:type="dxa"/>
            <w:tcBorders>
              <w:top w:val="nil"/>
              <w:left w:val="nil"/>
              <w:bottom w:val="single" w:sz="8" w:space="0" w:color="000000"/>
              <w:right w:val="nil"/>
            </w:tcBorders>
            <w:shd w:val="clear" w:color="auto" w:fill="auto"/>
            <w:vAlign w:val="center"/>
            <w:hideMark/>
          </w:tcPr>
          <w:p w14:paraId="3192435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Amazonas</w:t>
            </w:r>
          </w:p>
        </w:tc>
        <w:tc>
          <w:tcPr>
            <w:tcW w:w="1084" w:type="dxa"/>
            <w:tcBorders>
              <w:top w:val="nil"/>
              <w:left w:val="nil"/>
              <w:bottom w:val="single" w:sz="8" w:space="0" w:color="000000"/>
              <w:right w:val="nil"/>
            </w:tcBorders>
            <w:shd w:val="clear" w:color="auto" w:fill="auto"/>
            <w:vAlign w:val="center"/>
            <w:hideMark/>
          </w:tcPr>
          <w:p w14:paraId="532F21AC" w14:textId="77777777" w:rsidR="00E330DA" w:rsidRPr="00DC43D5" w:rsidRDefault="00E330DA" w:rsidP="00BC0671">
            <w:pPr>
              <w:spacing w:after="0" w:line="240" w:lineRule="auto"/>
              <w:rPr>
                <w:rFonts w:eastAsia="Times New Roman" w:cstheme="minorHAnsi"/>
                <w:color w:val="000000"/>
                <w:sz w:val="20"/>
                <w:szCs w:val="20"/>
                <w:lang w:val="es-PE" w:eastAsia="es-PE"/>
              </w:rPr>
            </w:pPr>
            <w:proofErr w:type="spellStart"/>
            <w:r w:rsidRPr="00DC43D5">
              <w:rPr>
                <w:rFonts w:eastAsia="Times New Roman" w:cstheme="minorHAnsi"/>
                <w:color w:val="000000"/>
                <w:w w:val="90"/>
                <w:sz w:val="20"/>
                <w:szCs w:val="20"/>
                <w:lang w:eastAsia="es-PE"/>
              </w:rPr>
              <w:t>Utcubamba</w:t>
            </w:r>
            <w:proofErr w:type="spellEnd"/>
          </w:p>
        </w:tc>
        <w:tc>
          <w:tcPr>
            <w:tcW w:w="1696" w:type="dxa"/>
            <w:tcBorders>
              <w:top w:val="nil"/>
              <w:left w:val="nil"/>
              <w:bottom w:val="single" w:sz="8" w:space="0" w:color="000000"/>
              <w:right w:val="nil"/>
            </w:tcBorders>
            <w:shd w:val="clear" w:color="auto" w:fill="auto"/>
            <w:vAlign w:val="center"/>
            <w:hideMark/>
          </w:tcPr>
          <w:p w14:paraId="522BA9F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proofErr w:type="spellStart"/>
            <w:r w:rsidRPr="00DC43D5">
              <w:rPr>
                <w:rFonts w:eastAsia="Times New Roman" w:cstheme="minorHAnsi"/>
                <w:color w:val="000000"/>
                <w:w w:val="80"/>
                <w:sz w:val="20"/>
                <w:szCs w:val="20"/>
                <w:lang w:eastAsia="es-PE"/>
              </w:rPr>
              <w:t>Utcubamba</w:t>
            </w:r>
            <w:proofErr w:type="spellEnd"/>
          </w:p>
        </w:tc>
      </w:tr>
      <w:tr w:rsidR="00BC0671" w:rsidRPr="00DC43D5" w14:paraId="5755438F" w14:textId="77777777" w:rsidTr="00B55945">
        <w:trPr>
          <w:trHeight w:val="416"/>
        </w:trPr>
        <w:tc>
          <w:tcPr>
            <w:tcW w:w="531" w:type="dxa"/>
            <w:tcBorders>
              <w:top w:val="nil"/>
              <w:left w:val="nil"/>
              <w:bottom w:val="single" w:sz="8" w:space="0" w:color="000000"/>
              <w:right w:val="nil"/>
            </w:tcBorders>
            <w:shd w:val="clear" w:color="auto" w:fill="auto"/>
            <w:vAlign w:val="center"/>
            <w:hideMark/>
          </w:tcPr>
          <w:p w14:paraId="59A24190"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20</w:t>
            </w:r>
          </w:p>
        </w:tc>
        <w:tc>
          <w:tcPr>
            <w:tcW w:w="1216" w:type="dxa"/>
            <w:tcBorders>
              <w:top w:val="nil"/>
              <w:left w:val="nil"/>
              <w:bottom w:val="single" w:sz="8" w:space="0" w:color="000000"/>
              <w:right w:val="nil"/>
            </w:tcBorders>
            <w:shd w:val="clear" w:color="auto" w:fill="auto"/>
            <w:vAlign w:val="center"/>
            <w:hideMark/>
          </w:tcPr>
          <w:p w14:paraId="40BA18A4"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Junín</w:t>
            </w:r>
          </w:p>
        </w:tc>
        <w:tc>
          <w:tcPr>
            <w:tcW w:w="1079" w:type="dxa"/>
            <w:tcBorders>
              <w:top w:val="nil"/>
              <w:left w:val="nil"/>
              <w:bottom w:val="single" w:sz="8" w:space="0" w:color="000000"/>
              <w:right w:val="nil"/>
            </w:tcBorders>
            <w:shd w:val="clear" w:color="auto" w:fill="auto"/>
            <w:vAlign w:val="center"/>
            <w:hideMark/>
          </w:tcPr>
          <w:p w14:paraId="3E50119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Huancayo</w:t>
            </w:r>
          </w:p>
        </w:tc>
        <w:tc>
          <w:tcPr>
            <w:tcW w:w="1315" w:type="dxa"/>
            <w:tcBorders>
              <w:top w:val="nil"/>
              <w:left w:val="nil"/>
              <w:bottom w:val="single" w:sz="8" w:space="0" w:color="000000"/>
              <w:right w:val="nil"/>
            </w:tcBorders>
            <w:shd w:val="clear" w:color="auto" w:fill="auto"/>
            <w:vAlign w:val="center"/>
            <w:hideMark/>
          </w:tcPr>
          <w:p w14:paraId="20BE8DD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DRA-AA de Huancayo</w:t>
            </w:r>
          </w:p>
        </w:tc>
        <w:tc>
          <w:tcPr>
            <w:tcW w:w="185" w:type="dxa"/>
            <w:tcBorders>
              <w:top w:val="nil"/>
              <w:left w:val="nil"/>
              <w:bottom w:val="nil"/>
              <w:right w:val="nil"/>
            </w:tcBorders>
            <w:shd w:val="clear" w:color="000000" w:fill="FFFFFF"/>
            <w:vAlign w:val="center"/>
            <w:hideMark/>
          </w:tcPr>
          <w:p w14:paraId="49534FD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1C2B88F6"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48</w:t>
            </w:r>
          </w:p>
        </w:tc>
        <w:tc>
          <w:tcPr>
            <w:tcW w:w="1216" w:type="dxa"/>
            <w:tcBorders>
              <w:top w:val="nil"/>
              <w:left w:val="nil"/>
              <w:bottom w:val="single" w:sz="8" w:space="0" w:color="000000"/>
              <w:right w:val="nil"/>
            </w:tcBorders>
            <w:shd w:val="clear" w:color="auto" w:fill="auto"/>
            <w:vAlign w:val="center"/>
            <w:hideMark/>
          </w:tcPr>
          <w:p w14:paraId="4D31F74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Amazonas</w:t>
            </w:r>
          </w:p>
        </w:tc>
        <w:tc>
          <w:tcPr>
            <w:tcW w:w="1084" w:type="dxa"/>
            <w:tcBorders>
              <w:top w:val="nil"/>
              <w:left w:val="nil"/>
              <w:bottom w:val="single" w:sz="8" w:space="0" w:color="000000"/>
              <w:right w:val="nil"/>
            </w:tcBorders>
            <w:shd w:val="clear" w:color="auto" w:fill="auto"/>
            <w:vAlign w:val="center"/>
            <w:hideMark/>
          </w:tcPr>
          <w:p w14:paraId="10E7EADC" w14:textId="1D4EBC28" w:rsidR="00E330DA" w:rsidRPr="00DC43D5" w:rsidRDefault="00BC0671"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Rodríguez</w:t>
            </w:r>
            <w:r w:rsidR="00E330DA" w:rsidRPr="00DC43D5">
              <w:rPr>
                <w:rFonts w:eastAsia="Times New Roman" w:cstheme="minorHAnsi"/>
                <w:color w:val="000000"/>
                <w:w w:val="80"/>
                <w:sz w:val="20"/>
                <w:szCs w:val="20"/>
                <w:lang w:eastAsia="es-PE"/>
              </w:rPr>
              <w:t xml:space="preserve"> de Mendoza</w:t>
            </w:r>
          </w:p>
        </w:tc>
        <w:tc>
          <w:tcPr>
            <w:tcW w:w="1696" w:type="dxa"/>
            <w:tcBorders>
              <w:top w:val="nil"/>
              <w:left w:val="nil"/>
              <w:bottom w:val="single" w:sz="8" w:space="0" w:color="000000"/>
              <w:right w:val="nil"/>
            </w:tcBorders>
            <w:shd w:val="clear" w:color="auto" w:fill="auto"/>
            <w:vAlign w:val="center"/>
            <w:hideMark/>
          </w:tcPr>
          <w:p w14:paraId="2C29B6C4" w14:textId="22E16669"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r w:rsidR="00BC0671" w:rsidRPr="00DC43D5">
              <w:rPr>
                <w:rFonts w:eastAsia="Times New Roman" w:cstheme="minorHAnsi"/>
                <w:color w:val="000000"/>
                <w:w w:val="80"/>
                <w:sz w:val="20"/>
                <w:szCs w:val="20"/>
                <w:lang w:eastAsia="es-PE"/>
              </w:rPr>
              <w:t>Rodríguez</w:t>
            </w:r>
            <w:r w:rsidRPr="00DC43D5">
              <w:rPr>
                <w:rFonts w:eastAsia="Times New Roman" w:cstheme="minorHAnsi"/>
                <w:color w:val="000000"/>
                <w:w w:val="80"/>
                <w:sz w:val="20"/>
                <w:szCs w:val="20"/>
                <w:lang w:eastAsia="es-PE"/>
              </w:rPr>
              <w:t xml:space="preserve"> de Mendoza</w:t>
            </w:r>
          </w:p>
        </w:tc>
      </w:tr>
      <w:tr w:rsidR="00BC0671" w:rsidRPr="00DC43D5" w14:paraId="3D586DFD" w14:textId="77777777" w:rsidTr="00B55945">
        <w:trPr>
          <w:trHeight w:val="297"/>
        </w:trPr>
        <w:tc>
          <w:tcPr>
            <w:tcW w:w="531" w:type="dxa"/>
            <w:tcBorders>
              <w:top w:val="single" w:sz="8" w:space="0" w:color="000000"/>
              <w:left w:val="nil"/>
              <w:bottom w:val="single" w:sz="8" w:space="0" w:color="000000"/>
              <w:right w:val="nil"/>
            </w:tcBorders>
            <w:shd w:val="clear" w:color="000000" w:fill="DEEAF6" w:themeFill="accent5" w:themeFillTint="33"/>
            <w:vAlign w:val="center"/>
            <w:hideMark/>
          </w:tcPr>
          <w:p w14:paraId="7D0DB44A"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21</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11CA77F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La Libertad</w:t>
            </w:r>
          </w:p>
        </w:tc>
        <w:tc>
          <w:tcPr>
            <w:tcW w:w="1079" w:type="dxa"/>
            <w:tcBorders>
              <w:top w:val="single" w:sz="8" w:space="0" w:color="000000"/>
              <w:left w:val="nil"/>
              <w:bottom w:val="single" w:sz="8" w:space="0" w:color="000000"/>
              <w:right w:val="nil"/>
            </w:tcBorders>
            <w:shd w:val="clear" w:color="000000" w:fill="DEEAF6" w:themeFill="accent5" w:themeFillTint="33"/>
            <w:vAlign w:val="center"/>
            <w:hideMark/>
          </w:tcPr>
          <w:p w14:paraId="1F68122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Otuzco</w:t>
            </w:r>
          </w:p>
        </w:tc>
        <w:tc>
          <w:tcPr>
            <w:tcW w:w="1315" w:type="dxa"/>
            <w:tcBorders>
              <w:top w:val="single" w:sz="8" w:space="0" w:color="000000"/>
              <w:left w:val="nil"/>
              <w:bottom w:val="single" w:sz="8" w:space="0" w:color="000000"/>
              <w:right w:val="nil"/>
            </w:tcBorders>
            <w:shd w:val="clear" w:color="000000" w:fill="DEEAF6" w:themeFill="accent5" w:themeFillTint="33"/>
            <w:vAlign w:val="center"/>
            <w:hideMark/>
          </w:tcPr>
          <w:p w14:paraId="768DEF9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Otuzco</w:t>
            </w:r>
          </w:p>
        </w:tc>
        <w:tc>
          <w:tcPr>
            <w:tcW w:w="185" w:type="dxa"/>
            <w:tcBorders>
              <w:top w:val="nil"/>
              <w:left w:val="nil"/>
              <w:bottom w:val="nil"/>
              <w:right w:val="nil"/>
            </w:tcBorders>
            <w:shd w:val="clear" w:color="000000" w:fill="FFFFFF"/>
            <w:vAlign w:val="center"/>
            <w:hideMark/>
          </w:tcPr>
          <w:p w14:paraId="3E2E146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08D1A071"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49</w:t>
            </w:r>
          </w:p>
        </w:tc>
        <w:tc>
          <w:tcPr>
            <w:tcW w:w="1216" w:type="dxa"/>
            <w:tcBorders>
              <w:top w:val="nil"/>
              <w:left w:val="nil"/>
              <w:bottom w:val="single" w:sz="8" w:space="0" w:color="000000"/>
              <w:right w:val="nil"/>
            </w:tcBorders>
            <w:shd w:val="clear" w:color="auto" w:fill="auto"/>
            <w:vAlign w:val="center"/>
            <w:hideMark/>
          </w:tcPr>
          <w:p w14:paraId="6D04CD8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Amazonas</w:t>
            </w:r>
          </w:p>
        </w:tc>
        <w:tc>
          <w:tcPr>
            <w:tcW w:w="1084" w:type="dxa"/>
            <w:tcBorders>
              <w:top w:val="nil"/>
              <w:left w:val="nil"/>
              <w:bottom w:val="single" w:sz="8" w:space="0" w:color="000000"/>
              <w:right w:val="nil"/>
            </w:tcBorders>
            <w:shd w:val="clear" w:color="auto" w:fill="auto"/>
            <w:vAlign w:val="center"/>
            <w:hideMark/>
          </w:tcPr>
          <w:p w14:paraId="6C4E13B4"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Luya</w:t>
            </w:r>
          </w:p>
        </w:tc>
        <w:tc>
          <w:tcPr>
            <w:tcW w:w="1696" w:type="dxa"/>
            <w:tcBorders>
              <w:top w:val="nil"/>
              <w:left w:val="nil"/>
              <w:bottom w:val="single" w:sz="8" w:space="0" w:color="000000"/>
              <w:right w:val="nil"/>
            </w:tcBorders>
            <w:shd w:val="clear" w:color="auto" w:fill="auto"/>
            <w:vAlign w:val="center"/>
            <w:hideMark/>
          </w:tcPr>
          <w:p w14:paraId="0A56C1E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Luya</w:t>
            </w:r>
          </w:p>
        </w:tc>
      </w:tr>
      <w:tr w:rsidR="00BC0671" w:rsidRPr="00DC43D5" w14:paraId="28B68E1E" w14:textId="77777777" w:rsidTr="00B55945">
        <w:trPr>
          <w:trHeight w:val="297"/>
        </w:trPr>
        <w:tc>
          <w:tcPr>
            <w:tcW w:w="531" w:type="dxa"/>
            <w:tcBorders>
              <w:top w:val="single" w:sz="8" w:space="0" w:color="000000"/>
              <w:left w:val="nil"/>
              <w:bottom w:val="single" w:sz="8" w:space="0" w:color="000000"/>
              <w:right w:val="nil"/>
            </w:tcBorders>
            <w:shd w:val="clear" w:color="000000" w:fill="DEEAF6" w:themeFill="accent5" w:themeFillTint="33"/>
            <w:vAlign w:val="center"/>
            <w:hideMark/>
          </w:tcPr>
          <w:p w14:paraId="048064EC"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22</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4CAC5553"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La Libertad</w:t>
            </w:r>
          </w:p>
        </w:tc>
        <w:tc>
          <w:tcPr>
            <w:tcW w:w="1079" w:type="dxa"/>
            <w:tcBorders>
              <w:top w:val="single" w:sz="8" w:space="0" w:color="000000"/>
              <w:left w:val="nil"/>
              <w:bottom w:val="single" w:sz="8" w:space="0" w:color="000000"/>
              <w:right w:val="nil"/>
            </w:tcBorders>
            <w:shd w:val="clear" w:color="000000" w:fill="DEEAF6" w:themeFill="accent5" w:themeFillTint="33"/>
            <w:vAlign w:val="center"/>
            <w:hideMark/>
          </w:tcPr>
          <w:p w14:paraId="0A5235B6" w14:textId="0A939960"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Gran </w:t>
            </w:r>
            <w:r w:rsidR="00BC0671" w:rsidRPr="00DC43D5">
              <w:rPr>
                <w:rFonts w:eastAsia="Times New Roman" w:cstheme="minorHAnsi"/>
                <w:color w:val="000000"/>
                <w:w w:val="80"/>
                <w:sz w:val="20"/>
                <w:szCs w:val="20"/>
                <w:lang w:eastAsia="es-PE"/>
              </w:rPr>
              <w:t>Chimú</w:t>
            </w:r>
          </w:p>
        </w:tc>
        <w:tc>
          <w:tcPr>
            <w:tcW w:w="1315" w:type="dxa"/>
            <w:tcBorders>
              <w:top w:val="single" w:sz="8" w:space="0" w:color="000000"/>
              <w:left w:val="nil"/>
              <w:bottom w:val="single" w:sz="8" w:space="0" w:color="000000"/>
              <w:right w:val="nil"/>
            </w:tcBorders>
            <w:shd w:val="clear" w:color="000000" w:fill="DEEAF6" w:themeFill="accent5" w:themeFillTint="33"/>
            <w:vAlign w:val="center"/>
            <w:hideMark/>
          </w:tcPr>
          <w:p w14:paraId="0EE33174" w14:textId="713001EE"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Gran </w:t>
            </w:r>
            <w:r w:rsidR="00BC0671" w:rsidRPr="00DC43D5">
              <w:rPr>
                <w:rFonts w:eastAsia="Times New Roman" w:cstheme="minorHAnsi"/>
                <w:color w:val="000000"/>
                <w:w w:val="80"/>
                <w:sz w:val="20"/>
                <w:szCs w:val="20"/>
                <w:lang w:eastAsia="es-PE"/>
              </w:rPr>
              <w:t>Chimú</w:t>
            </w:r>
          </w:p>
        </w:tc>
        <w:tc>
          <w:tcPr>
            <w:tcW w:w="185" w:type="dxa"/>
            <w:tcBorders>
              <w:top w:val="nil"/>
              <w:left w:val="nil"/>
              <w:bottom w:val="nil"/>
              <w:right w:val="nil"/>
            </w:tcBorders>
            <w:shd w:val="clear" w:color="000000" w:fill="FFFFFF"/>
            <w:vAlign w:val="center"/>
            <w:hideMark/>
          </w:tcPr>
          <w:p w14:paraId="3CECFAA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single" w:sz="8" w:space="0" w:color="000000"/>
              <w:right w:val="nil"/>
            </w:tcBorders>
            <w:shd w:val="clear" w:color="auto" w:fill="auto"/>
            <w:vAlign w:val="center"/>
            <w:hideMark/>
          </w:tcPr>
          <w:p w14:paraId="6A594F8E"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50</w:t>
            </w:r>
          </w:p>
        </w:tc>
        <w:tc>
          <w:tcPr>
            <w:tcW w:w="1216" w:type="dxa"/>
            <w:tcBorders>
              <w:top w:val="nil"/>
              <w:left w:val="nil"/>
              <w:bottom w:val="single" w:sz="8" w:space="0" w:color="000000"/>
              <w:right w:val="nil"/>
            </w:tcBorders>
            <w:shd w:val="clear" w:color="auto" w:fill="auto"/>
            <w:vAlign w:val="center"/>
            <w:hideMark/>
          </w:tcPr>
          <w:p w14:paraId="7F4DE7D4"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Amazonas</w:t>
            </w:r>
          </w:p>
        </w:tc>
        <w:tc>
          <w:tcPr>
            <w:tcW w:w="1084" w:type="dxa"/>
            <w:tcBorders>
              <w:top w:val="nil"/>
              <w:left w:val="nil"/>
              <w:bottom w:val="single" w:sz="8" w:space="0" w:color="000000"/>
              <w:right w:val="nil"/>
            </w:tcBorders>
            <w:shd w:val="clear" w:color="auto" w:fill="auto"/>
            <w:vAlign w:val="center"/>
            <w:hideMark/>
          </w:tcPr>
          <w:p w14:paraId="6AC3A9C6" w14:textId="77777777" w:rsidR="00E330DA" w:rsidRPr="00DC43D5" w:rsidRDefault="00E330DA" w:rsidP="00BC0671">
            <w:pPr>
              <w:spacing w:after="0" w:line="240" w:lineRule="auto"/>
              <w:rPr>
                <w:rFonts w:eastAsia="Times New Roman" w:cstheme="minorHAnsi"/>
                <w:color w:val="000000"/>
                <w:sz w:val="20"/>
                <w:szCs w:val="20"/>
                <w:lang w:val="es-PE" w:eastAsia="es-PE"/>
              </w:rPr>
            </w:pPr>
            <w:proofErr w:type="spellStart"/>
            <w:r w:rsidRPr="00DC43D5">
              <w:rPr>
                <w:rFonts w:eastAsia="Times New Roman" w:cstheme="minorHAnsi"/>
                <w:color w:val="000000"/>
                <w:w w:val="90"/>
                <w:sz w:val="20"/>
                <w:szCs w:val="20"/>
                <w:lang w:eastAsia="es-PE"/>
              </w:rPr>
              <w:t>Condorcanqui</w:t>
            </w:r>
            <w:proofErr w:type="spellEnd"/>
          </w:p>
        </w:tc>
        <w:tc>
          <w:tcPr>
            <w:tcW w:w="1696" w:type="dxa"/>
            <w:tcBorders>
              <w:top w:val="nil"/>
              <w:left w:val="nil"/>
              <w:bottom w:val="single" w:sz="8" w:space="0" w:color="000000"/>
              <w:right w:val="nil"/>
            </w:tcBorders>
            <w:shd w:val="clear" w:color="auto" w:fill="auto"/>
            <w:vAlign w:val="center"/>
            <w:hideMark/>
          </w:tcPr>
          <w:p w14:paraId="6F54F136"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proofErr w:type="spellStart"/>
            <w:r w:rsidRPr="00DC43D5">
              <w:rPr>
                <w:rFonts w:eastAsia="Times New Roman" w:cstheme="minorHAnsi"/>
                <w:color w:val="000000"/>
                <w:w w:val="80"/>
                <w:sz w:val="20"/>
                <w:szCs w:val="20"/>
                <w:lang w:eastAsia="es-PE"/>
              </w:rPr>
              <w:t>Condorcanqui</w:t>
            </w:r>
            <w:proofErr w:type="spellEnd"/>
          </w:p>
        </w:tc>
      </w:tr>
      <w:tr w:rsidR="00BC0671" w:rsidRPr="00DC43D5" w14:paraId="19093BF5" w14:textId="77777777" w:rsidTr="00B55945">
        <w:trPr>
          <w:trHeight w:val="297"/>
        </w:trPr>
        <w:tc>
          <w:tcPr>
            <w:tcW w:w="531" w:type="dxa"/>
            <w:tcBorders>
              <w:top w:val="single" w:sz="8" w:space="0" w:color="000000"/>
              <w:left w:val="nil"/>
              <w:bottom w:val="single" w:sz="8" w:space="0" w:color="000000"/>
              <w:right w:val="nil"/>
            </w:tcBorders>
            <w:shd w:val="clear" w:color="000000" w:fill="DEEAF6" w:themeFill="accent5" w:themeFillTint="33"/>
            <w:vAlign w:val="center"/>
            <w:hideMark/>
          </w:tcPr>
          <w:p w14:paraId="7E76E525"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23</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3241AAE3"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La Libertad</w:t>
            </w:r>
          </w:p>
        </w:tc>
        <w:tc>
          <w:tcPr>
            <w:tcW w:w="1079" w:type="dxa"/>
            <w:tcBorders>
              <w:top w:val="single" w:sz="8" w:space="0" w:color="000000"/>
              <w:left w:val="nil"/>
              <w:bottom w:val="single" w:sz="8" w:space="0" w:color="000000"/>
              <w:right w:val="nil"/>
            </w:tcBorders>
            <w:shd w:val="clear" w:color="000000" w:fill="DEEAF6" w:themeFill="accent5" w:themeFillTint="33"/>
            <w:vAlign w:val="center"/>
            <w:hideMark/>
          </w:tcPr>
          <w:p w14:paraId="1C45966A" w14:textId="22C60497" w:rsidR="00E330DA" w:rsidRPr="00DC43D5" w:rsidRDefault="00BC0671"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Sánchez</w:t>
            </w:r>
            <w:r w:rsidR="00E330DA" w:rsidRPr="00DC43D5">
              <w:rPr>
                <w:rFonts w:eastAsia="Times New Roman" w:cstheme="minorHAnsi"/>
                <w:color w:val="000000"/>
                <w:w w:val="80"/>
                <w:sz w:val="20"/>
                <w:szCs w:val="20"/>
                <w:lang w:eastAsia="es-PE"/>
              </w:rPr>
              <w:t xml:space="preserve"> Carrión</w:t>
            </w:r>
          </w:p>
        </w:tc>
        <w:tc>
          <w:tcPr>
            <w:tcW w:w="1315" w:type="dxa"/>
            <w:tcBorders>
              <w:top w:val="single" w:sz="8" w:space="0" w:color="000000"/>
              <w:left w:val="nil"/>
              <w:bottom w:val="single" w:sz="8" w:space="0" w:color="000000"/>
              <w:right w:val="nil"/>
            </w:tcBorders>
            <w:shd w:val="clear" w:color="000000" w:fill="DEEAF6" w:themeFill="accent5" w:themeFillTint="33"/>
            <w:vAlign w:val="center"/>
            <w:hideMark/>
          </w:tcPr>
          <w:p w14:paraId="34A83314" w14:textId="5D6CDC63"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r w:rsidR="00BC0671" w:rsidRPr="00DC43D5">
              <w:rPr>
                <w:rFonts w:eastAsia="Times New Roman" w:cstheme="minorHAnsi"/>
                <w:color w:val="000000"/>
                <w:w w:val="80"/>
                <w:sz w:val="20"/>
                <w:szCs w:val="20"/>
                <w:lang w:eastAsia="es-PE"/>
              </w:rPr>
              <w:t>Sánchez</w:t>
            </w:r>
            <w:r w:rsidRPr="00DC43D5">
              <w:rPr>
                <w:rFonts w:eastAsia="Times New Roman" w:cstheme="minorHAnsi"/>
                <w:color w:val="000000"/>
                <w:w w:val="80"/>
                <w:sz w:val="20"/>
                <w:szCs w:val="20"/>
                <w:lang w:eastAsia="es-PE"/>
              </w:rPr>
              <w:t xml:space="preserve"> Carrión</w:t>
            </w:r>
          </w:p>
        </w:tc>
        <w:tc>
          <w:tcPr>
            <w:tcW w:w="185" w:type="dxa"/>
            <w:tcBorders>
              <w:top w:val="nil"/>
              <w:left w:val="nil"/>
              <w:bottom w:val="nil"/>
              <w:right w:val="nil"/>
            </w:tcBorders>
            <w:shd w:val="clear" w:color="000000" w:fill="FFFFFF"/>
            <w:vAlign w:val="center"/>
            <w:hideMark/>
          </w:tcPr>
          <w:p w14:paraId="33BC668D"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5DB6F25B"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51</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4E7C83A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Arequipa</w:t>
            </w:r>
          </w:p>
        </w:tc>
        <w:tc>
          <w:tcPr>
            <w:tcW w:w="1084" w:type="dxa"/>
            <w:tcBorders>
              <w:top w:val="single" w:sz="8" w:space="0" w:color="000000"/>
              <w:left w:val="nil"/>
              <w:bottom w:val="single" w:sz="8" w:space="0" w:color="000000"/>
              <w:right w:val="nil"/>
            </w:tcBorders>
            <w:shd w:val="clear" w:color="000000" w:fill="DEEAF6" w:themeFill="accent5" w:themeFillTint="33"/>
            <w:vAlign w:val="center"/>
            <w:hideMark/>
          </w:tcPr>
          <w:p w14:paraId="19D42591" w14:textId="77777777" w:rsidR="00E330DA" w:rsidRPr="00DC43D5" w:rsidRDefault="00E330DA" w:rsidP="00BC0671">
            <w:pPr>
              <w:spacing w:after="0" w:line="240" w:lineRule="auto"/>
              <w:rPr>
                <w:rFonts w:eastAsia="Times New Roman" w:cstheme="minorHAnsi"/>
                <w:color w:val="000000"/>
                <w:sz w:val="20"/>
                <w:szCs w:val="20"/>
                <w:lang w:val="es-PE" w:eastAsia="es-PE"/>
              </w:rPr>
            </w:pPr>
            <w:proofErr w:type="spellStart"/>
            <w:r w:rsidRPr="00DC43D5">
              <w:rPr>
                <w:rFonts w:eastAsia="Times New Roman" w:cstheme="minorHAnsi"/>
                <w:color w:val="000000"/>
                <w:w w:val="90"/>
                <w:sz w:val="20"/>
                <w:szCs w:val="20"/>
                <w:lang w:eastAsia="es-PE"/>
              </w:rPr>
              <w:t>Camana</w:t>
            </w:r>
            <w:proofErr w:type="spellEnd"/>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7AB1FB7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proofErr w:type="spellStart"/>
            <w:r w:rsidRPr="00DC43D5">
              <w:rPr>
                <w:rFonts w:eastAsia="Times New Roman" w:cstheme="minorHAnsi"/>
                <w:color w:val="000000"/>
                <w:w w:val="80"/>
                <w:sz w:val="20"/>
                <w:szCs w:val="20"/>
                <w:lang w:eastAsia="es-PE"/>
              </w:rPr>
              <w:t>Camana</w:t>
            </w:r>
            <w:proofErr w:type="spellEnd"/>
          </w:p>
        </w:tc>
      </w:tr>
      <w:tr w:rsidR="00BC0671" w:rsidRPr="00DC43D5" w14:paraId="17F60516" w14:textId="77777777" w:rsidTr="00B55945">
        <w:trPr>
          <w:trHeight w:val="297"/>
        </w:trPr>
        <w:tc>
          <w:tcPr>
            <w:tcW w:w="531" w:type="dxa"/>
            <w:tcBorders>
              <w:top w:val="single" w:sz="8" w:space="0" w:color="000000"/>
              <w:left w:val="nil"/>
              <w:bottom w:val="single" w:sz="8" w:space="0" w:color="000000"/>
              <w:right w:val="nil"/>
            </w:tcBorders>
            <w:shd w:val="clear" w:color="000000" w:fill="DEEAF6" w:themeFill="accent5" w:themeFillTint="33"/>
            <w:vAlign w:val="center"/>
            <w:hideMark/>
          </w:tcPr>
          <w:p w14:paraId="124DE82B"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24</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51D07C0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La Libertad</w:t>
            </w:r>
          </w:p>
        </w:tc>
        <w:tc>
          <w:tcPr>
            <w:tcW w:w="1079" w:type="dxa"/>
            <w:tcBorders>
              <w:top w:val="single" w:sz="8" w:space="0" w:color="000000"/>
              <w:left w:val="nil"/>
              <w:bottom w:val="single" w:sz="8" w:space="0" w:color="000000"/>
              <w:right w:val="nil"/>
            </w:tcBorders>
            <w:shd w:val="clear" w:color="000000" w:fill="DEEAF6" w:themeFill="accent5" w:themeFillTint="33"/>
            <w:vAlign w:val="center"/>
            <w:hideMark/>
          </w:tcPr>
          <w:p w14:paraId="4632300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Chepén</w:t>
            </w:r>
          </w:p>
        </w:tc>
        <w:tc>
          <w:tcPr>
            <w:tcW w:w="1315" w:type="dxa"/>
            <w:tcBorders>
              <w:top w:val="single" w:sz="8" w:space="0" w:color="000000"/>
              <w:left w:val="nil"/>
              <w:bottom w:val="single" w:sz="8" w:space="0" w:color="000000"/>
              <w:right w:val="nil"/>
            </w:tcBorders>
            <w:shd w:val="clear" w:color="000000" w:fill="DEEAF6" w:themeFill="accent5" w:themeFillTint="33"/>
            <w:vAlign w:val="center"/>
            <w:hideMark/>
          </w:tcPr>
          <w:p w14:paraId="0E68FAC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Chepén</w:t>
            </w:r>
          </w:p>
        </w:tc>
        <w:tc>
          <w:tcPr>
            <w:tcW w:w="185" w:type="dxa"/>
            <w:tcBorders>
              <w:top w:val="nil"/>
              <w:left w:val="nil"/>
              <w:bottom w:val="nil"/>
              <w:right w:val="nil"/>
            </w:tcBorders>
            <w:shd w:val="clear" w:color="000000" w:fill="FFFFFF"/>
            <w:vAlign w:val="center"/>
            <w:hideMark/>
          </w:tcPr>
          <w:p w14:paraId="6C683D7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7609D989"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52</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72EB53AE"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Arequipa</w:t>
            </w:r>
          </w:p>
        </w:tc>
        <w:tc>
          <w:tcPr>
            <w:tcW w:w="1084" w:type="dxa"/>
            <w:tcBorders>
              <w:top w:val="single" w:sz="8" w:space="0" w:color="000000"/>
              <w:left w:val="nil"/>
              <w:bottom w:val="single" w:sz="8" w:space="0" w:color="000000"/>
              <w:right w:val="nil"/>
            </w:tcBorders>
            <w:shd w:val="clear" w:color="000000" w:fill="DEEAF6" w:themeFill="accent5" w:themeFillTint="33"/>
            <w:vAlign w:val="center"/>
            <w:hideMark/>
          </w:tcPr>
          <w:p w14:paraId="48F61E3D" w14:textId="77777777" w:rsidR="00E330DA" w:rsidRPr="00DC43D5" w:rsidRDefault="00E330DA" w:rsidP="00BC0671">
            <w:pPr>
              <w:spacing w:after="0" w:line="240" w:lineRule="auto"/>
              <w:rPr>
                <w:rFonts w:eastAsia="Times New Roman" w:cstheme="minorHAnsi"/>
                <w:color w:val="000000"/>
                <w:sz w:val="20"/>
                <w:szCs w:val="20"/>
                <w:lang w:val="es-PE" w:eastAsia="es-PE"/>
              </w:rPr>
            </w:pPr>
            <w:proofErr w:type="spellStart"/>
            <w:r w:rsidRPr="00DC43D5">
              <w:rPr>
                <w:rFonts w:eastAsia="Times New Roman" w:cstheme="minorHAnsi"/>
                <w:color w:val="000000"/>
                <w:w w:val="90"/>
                <w:sz w:val="20"/>
                <w:szCs w:val="20"/>
                <w:lang w:eastAsia="es-PE"/>
              </w:rPr>
              <w:t>Caylloma</w:t>
            </w:r>
            <w:proofErr w:type="spellEnd"/>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24F2F6E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proofErr w:type="spellStart"/>
            <w:r w:rsidRPr="00DC43D5">
              <w:rPr>
                <w:rFonts w:eastAsia="Times New Roman" w:cstheme="minorHAnsi"/>
                <w:color w:val="000000"/>
                <w:w w:val="80"/>
                <w:sz w:val="20"/>
                <w:szCs w:val="20"/>
                <w:lang w:eastAsia="es-PE"/>
              </w:rPr>
              <w:t>Caylloma</w:t>
            </w:r>
            <w:proofErr w:type="spellEnd"/>
          </w:p>
        </w:tc>
      </w:tr>
      <w:tr w:rsidR="00BC0671" w:rsidRPr="00DC43D5" w14:paraId="1C719376" w14:textId="77777777" w:rsidTr="00B55945">
        <w:trPr>
          <w:trHeight w:val="297"/>
        </w:trPr>
        <w:tc>
          <w:tcPr>
            <w:tcW w:w="531" w:type="dxa"/>
            <w:tcBorders>
              <w:top w:val="single" w:sz="8" w:space="0" w:color="000000"/>
              <w:left w:val="nil"/>
              <w:bottom w:val="single" w:sz="8" w:space="0" w:color="000000"/>
              <w:right w:val="nil"/>
            </w:tcBorders>
            <w:shd w:val="clear" w:color="000000" w:fill="DEEAF6" w:themeFill="accent5" w:themeFillTint="33"/>
            <w:vAlign w:val="center"/>
            <w:hideMark/>
          </w:tcPr>
          <w:p w14:paraId="542DCD52"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25</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7C2AA2B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La Libertad</w:t>
            </w:r>
          </w:p>
        </w:tc>
        <w:tc>
          <w:tcPr>
            <w:tcW w:w="1079" w:type="dxa"/>
            <w:tcBorders>
              <w:top w:val="single" w:sz="8" w:space="0" w:color="000000"/>
              <w:left w:val="nil"/>
              <w:bottom w:val="single" w:sz="8" w:space="0" w:color="000000"/>
              <w:right w:val="nil"/>
            </w:tcBorders>
            <w:shd w:val="clear" w:color="000000" w:fill="DEEAF6" w:themeFill="accent5" w:themeFillTint="33"/>
            <w:vAlign w:val="center"/>
            <w:hideMark/>
          </w:tcPr>
          <w:p w14:paraId="0AB073B0" w14:textId="77777777" w:rsidR="00E330DA" w:rsidRPr="00DC43D5" w:rsidRDefault="00E330DA" w:rsidP="00BC0671">
            <w:pPr>
              <w:spacing w:after="0" w:line="240" w:lineRule="auto"/>
              <w:rPr>
                <w:rFonts w:eastAsia="Times New Roman" w:cstheme="minorHAnsi"/>
                <w:color w:val="000000"/>
                <w:sz w:val="20"/>
                <w:szCs w:val="20"/>
                <w:lang w:val="es-PE" w:eastAsia="es-PE"/>
              </w:rPr>
            </w:pPr>
            <w:proofErr w:type="spellStart"/>
            <w:r w:rsidRPr="00DC43D5">
              <w:rPr>
                <w:rFonts w:eastAsia="Times New Roman" w:cstheme="minorHAnsi"/>
                <w:color w:val="000000"/>
                <w:w w:val="90"/>
                <w:sz w:val="20"/>
                <w:szCs w:val="20"/>
                <w:lang w:eastAsia="es-PE"/>
              </w:rPr>
              <w:t>Julcan</w:t>
            </w:r>
            <w:proofErr w:type="spellEnd"/>
          </w:p>
        </w:tc>
        <w:tc>
          <w:tcPr>
            <w:tcW w:w="1315" w:type="dxa"/>
            <w:tcBorders>
              <w:top w:val="single" w:sz="8" w:space="0" w:color="000000"/>
              <w:left w:val="nil"/>
              <w:bottom w:val="single" w:sz="8" w:space="0" w:color="000000"/>
              <w:right w:val="nil"/>
            </w:tcBorders>
            <w:shd w:val="clear" w:color="000000" w:fill="DEEAF6" w:themeFill="accent5" w:themeFillTint="33"/>
            <w:vAlign w:val="center"/>
            <w:hideMark/>
          </w:tcPr>
          <w:p w14:paraId="2E52E58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proofErr w:type="spellStart"/>
            <w:r w:rsidRPr="00DC43D5">
              <w:rPr>
                <w:rFonts w:eastAsia="Times New Roman" w:cstheme="minorHAnsi"/>
                <w:color w:val="000000"/>
                <w:w w:val="80"/>
                <w:sz w:val="20"/>
                <w:szCs w:val="20"/>
                <w:lang w:eastAsia="es-PE"/>
              </w:rPr>
              <w:t>Julcan</w:t>
            </w:r>
            <w:proofErr w:type="spellEnd"/>
          </w:p>
        </w:tc>
        <w:tc>
          <w:tcPr>
            <w:tcW w:w="185" w:type="dxa"/>
            <w:tcBorders>
              <w:top w:val="nil"/>
              <w:left w:val="nil"/>
              <w:bottom w:val="nil"/>
              <w:right w:val="nil"/>
            </w:tcBorders>
            <w:shd w:val="clear" w:color="000000" w:fill="FFFFFF"/>
            <w:vAlign w:val="center"/>
            <w:hideMark/>
          </w:tcPr>
          <w:p w14:paraId="3D3B530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27ED83EC"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53</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5DEAADAE"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Arequipa</w:t>
            </w:r>
          </w:p>
        </w:tc>
        <w:tc>
          <w:tcPr>
            <w:tcW w:w="1084" w:type="dxa"/>
            <w:tcBorders>
              <w:top w:val="single" w:sz="8" w:space="0" w:color="000000"/>
              <w:left w:val="nil"/>
              <w:bottom w:val="single" w:sz="8" w:space="0" w:color="000000"/>
              <w:right w:val="nil"/>
            </w:tcBorders>
            <w:shd w:val="clear" w:color="000000" w:fill="DEEAF6" w:themeFill="accent5" w:themeFillTint="33"/>
            <w:vAlign w:val="center"/>
            <w:hideMark/>
          </w:tcPr>
          <w:p w14:paraId="0F15C7DA" w14:textId="77777777" w:rsidR="00E330DA" w:rsidRPr="00DC43D5" w:rsidRDefault="00E330DA" w:rsidP="00BC0671">
            <w:pPr>
              <w:spacing w:after="0" w:line="240" w:lineRule="auto"/>
              <w:rPr>
                <w:rFonts w:eastAsia="Times New Roman" w:cstheme="minorHAnsi"/>
                <w:color w:val="000000"/>
                <w:sz w:val="20"/>
                <w:szCs w:val="20"/>
                <w:lang w:val="es-PE" w:eastAsia="es-PE"/>
              </w:rPr>
            </w:pPr>
            <w:proofErr w:type="spellStart"/>
            <w:r w:rsidRPr="00DC43D5">
              <w:rPr>
                <w:rFonts w:eastAsia="Times New Roman" w:cstheme="minorHAnsi"/>
                <w:color w:val="000000"/>
                <w:w w:val="90"/>
                <w:sz w:val="20"/>
                <w:szCs w:val="20"/>
                <w:lang w:eastAsia="es-PE"/>
              </w:rPr>
              <w:t>Islay</w:t>
            </w:r>
            <w:proofErr w:type="spellEnd"/>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51A0AF4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proofErr w:type="spellStart"/>
            <w:r w:rsidRPr="00DC43D5">
              <w:rPr>
                <w:rFonts w:eastAsia="Times New Roman" w:cstheme="minorHAnsi"/>
                <w:color w:val="000000"/>
                <w:w w:val="80"/>
                <w:sz w:val="20"/>
                <w:szCs w:val="20"/>
                <w:lang w:eastAsia="es-PE"/>
              </w:rPr>
              <w:t>Islay</w:t>
            </w:r>
            <w:proofErr w:type="spellEnd"/>
          </w:p>
        </w:tc>
      </w:tr>
      <w:tr w:rsidR="00BC0671" w:rsidRPr="00DC43D5" w14:paraId="698968AB" w14:textId="77777777" w:rsidTr="00B55945">
        <w:trPr>
          <w:trHeight w:val="297"/>
        </w:trPr>
        <w:tc>
          <w:tcPr>
            <w:tcW w:w="531" w:type="dxa"/>
            <w:tcBorders>
              <w:top w:val="nil"/>
              <w:left w:val="nil"/>
              <w:bottom w:val="single" w:sz="8" w:space="0" w:color="000000"/>
              <w:right w:val="nil"/>
            </w:tcBorders>
            <w:shd w:val="clear" w:color="auto" w:fill="auto"/>
            <w:vAlign w:val="center"/>
            <w:hideMark/>
          </w:tcPr>
          <w:p w14:paraId="4C32C6B8"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26</w:t>
            </w:r>
          </w:p>
        </w:tc>
        <w:tc>
          <w:tcPr>
            <w:tcW w:w="1216" w:type="dxa"/>
            <w:tcBorders>
              <w:top w:val="nil"/>
              <w:left w:val="nil"/>
              <w:bottom w:val="single" w:sz="8" w:space="0" w:color="000000"/>
              <w:right w:val="nil"/>
            </w:tcBorders>
            <w:shd w:val="clear" w:color="auto" w:fill="auto"/>
            <w:vAlign w:val="center"/>
            <w:hideMark/>
          </w:tcPr>
          <w:p w14:paraId="52FE6B2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Ayacucho</w:t>
            </w:r>
          </w:p>
        </w:tc>
        <w:tc>
          <w:tcPr>
            <w:tcW w:w="1079" w:type="dxa"/>
            <w:tcBorders>
              <w:top w:val="nil"/>
              <w:left w:val="nil"/>
              <w:bottom w:val="single" w:sz="8" w:space="0" w:color="000000"/>
              <w:right w:val="nil"/>
            </w:tcBorders>
            <w:shd w:val="clear" w:color="auto" w:fill="auto"/>
            <w:vAlign w:val="center"/>
            <w:hideMark/>
          </w:tcPr>
          <w:p w14:paraId="056220C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La Mar</w:t>
            </w:r>
          </w:p>
        </w:tc>
        <w:tc>
          <w:tcPr>
            <w:tcW w:w="1315" w:type="dxa"/>
            <w:tcBorders>
              <w:top w:val="nil"/>
              <w:left w:val="nil"/>
              <w:bottom w:val="single" w:sz="8" w:space="0" w:color="000000"/>
              <w:right w:val="nil"/>
            </w:tcBorders>
            <w:shd w:val="clear" w:color="auto" w:fill="auto"/>
            <w:vAlign w:val="center"/>
            <w:hideMark/>
          </w:tcPr>
          <w:p w14:paraId="2090F339"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La Mar</w:t>
            </w:r>
          </w:p>
        </w:tc>
        <w:tc>
          <w:tcPr>
            <w:tcW w:w="185" w:type="dxa"/>
            <w:tcBorders>
              <w:top w:val="nil"/>
              <w:left w:val="nil"/>
              <w:bottom w:val="nil"/>
              <w:right w:val="nil"/>
            </w:tcBorders>
            <w:shd w:val="clear" w:color="000000" w:fill="FFFFFF"/>
            <w:vAlign w:val="center"/>
            <w:hideMark/>
          </w:tcPr>
          <w:p w14:paraId="73CFA5A0"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0011D5C1"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54</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4741EC82"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Arequipa</w:t>
            </w:r>
          </w:p>
        </w:tc>
        <w:tc>
          <w:tcPr>
            <w:tcW w:w="1084" w:type="dxa"/>
            <w:tcBorders>
              <w:top w:val="single" w:sz="8" w:space="0" w:color="000000"/>
              <w:left w:val="nil"/>
              <w:bottom w:val="single" w:sz="8" w:space="0" w:color="000000"/>
              <w:right w:val="nil"/>
            </w:tcBorders>
            <w:shd w:val="clear" w:color="000000" w:fill="DEEAF6" w:themeFill="accent5" w:themeFillTint="33"/>
            <w:vAlign w:val="center"/>
            <w:hideMark/>
          </w:tcPr>
          <w:p w14:paraId="471B1530" w14:textId="21ADBBD5" w:rsidR="00E330DA" w:rsidRPr="00DC43D5" w:rsidRDefault="00BC0671"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Caravelí</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7508B15E" w14:textId="4870CAD3"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pacing w:val="-1"/>
                <w:w w:val="80"/>
                <w:sz w:val="20"/>
                <w:szCs w:val="20"/>
                <w:lang w:eastAsia="es-PE"/>
              </w:rPr>
              <w:t xml:space="preserve">AA de </w:t>
            </w:r>
            <w:r w:rsidR="00BC0671" w:rsidRPr="00DC43D5">
              <w:rPr>
                <w:rFonts w:eastAsia="Times New Roman" w:cstheme="minorHAnsi"/>
                <w:color w:val="000000"/>
                <w:spacing w:val="-1"/>
                <w:w w:val="80"/>
                <w:sz w:val="20"/>
                <w:szCs w:val="20"/>
                <w:lang w:eastAsia="es-PE"/>
              </w:rPr>
              <w:t>Caravelí</w:t>
            </w:r>
          </w:p>
        </w:tc>
      </w:tr>
      <w:tr w:rsidR="00BC0671" w:rsidRPr="00DC43D5" w14:paraId="139DE8CA" w14:textId="77777777" w:rsidTr="00B55945">
        <w:trPr>
          <w:trHeight w:val="297"/>
        </w:trPr>
        <w:tc>
          <w:tcPr>
            <w:tcW w:w="531" w:type="dxa"/>
            <w:tcBorders>
              <w:top w:val="nil"/>
              <w:left w:val="nil"/>
              <w:bottom w:val="single" w:sz="8" w:space="0" w:color="000000"/>
              <w:right w:val="nil"/>
            </w:tcBorders>
            <w:shd w:val="clear" w:color="auto" w:fill="auto"/>
            <w:vAlign w:val="center"/>
            <w:hideMark/>
          </w:tcPr>
          <w:p w14:paraId="57815C55"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27</w:t>
            </w:r>
          </w:p>
        </w:tc>
        <w:tc>
          <w:tcPr>
            <w:tcW w:w="1216" w:type="dxa"/>
            <w:tcBorders>
              <w:top w:val="nil"/>
              <w:left w:val="nil"/>
              <w:bottom w:val="single" w:sz="8" w:space="0" w:color="000000"/>
              <w:right w:val="nil"/>
            </w:tcBorders>
            <w:shd w:val="clear" w:color="auto" w:fill="auto"/>
            <w:vAlign w:val="center"/>
            <w:hideMark/>
          </w:tcPr>
          <w:p w14:paraId="18C01E8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Ayacucho</w:t>
            </w:r>
          </w:p>
        </w:tc>
        <w:tc>
          <w:tcPr>
            <w:tcW w:w="1079" w:type="dxa"/>
            <w:tcBorders>
              <w:top w:val="nil"/>
              <w:left w:val="nil"/>
              <w:bottom w:val="single" w:sz="8" w:space="0" w:color="000000"/>
              <w:right w:val="nil"/>
            </w:tcBorders>
            <w:shd w:val="clear" w:color="auto" w:fill="auto"/>
            <w:vAlign w:val="center"/>
            <w:hideMark/>
          </w:tcPr>
          <w:p w14:paraId="1D5F8E8A"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Huamanga</w:t>
            </w:r>
          </w:p>
        </w:tc>
        <w:tc>
          <w:tcPr>
            <w:tcW w:w="1315" w:type="dxa"/>
            <w:tcBorders>
              <w:top w:val="nil"/>
              <w:left w:val="nil"/>
              <w:bottom w:val="single" w:sz="8" w:space="0" w:color="000000"/>
              <w:right w:val="nil"/>
            </w:tcBorders>
            <w:shd w:val="clear" w:color="auto" w:fill="auto"/>
            <w:vAlign w:val="center"/>
            <w:hideMark/>
          </w:tcPr>
          <w:p w14:paraId="75EBFCC7"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Huamanga</w:t>
            </w:r>
          </w:p>
        </w:tc>
        <w:tc>
          <w:tcPr>
            <w:tcW w:w="185" w:type="dxa"/>
            <w:tcBorders>
              <w:top w:val="nil"/>
              <w:left w:val="nil"/>
              <w:bottom w:val="nil"/>
              <w:right w:val="nil"/>
            </w:tcBorders>
            <w:shd w:val="clear" w:color="000000" w:fill="FFFFFF"/>
            <w:vAlign w:val="center"/>
            <w:hideMark/>
          </w:tcPr>
          <w:p w14:paraId="794D446B"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single" w:sz="8" w:space="0" w:color="000000"/>
              <w:left w:val="nil"/>
              <w:bottom w:val="single" w:sz="8" w:space="0" w:color="000000"/>
              <w:right w:val="nil"/>
            </w:tcBorders>
            <w:shd w:val="clear" w:color="000000" w:fill="DEEAF6" w:themeFill="accent5" w:themeFillTint="33"/>
            <w:vAlign w:val="center"/>
            <w:hideMark/>
          </w:tcPr>
          <w:p w14:paraId="2446ACE4"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55</w:t>
            </w:r>
          </w:p>
        </w:tc>
        <w:tc>
          <w:tcPr>
            <w:tcW w:w="1216" w:type="dxa"/>
            <w:tcBorders>
              <w:top w:val="single" w:sz="8" w:space="0" w:color="000000"/>
              <w:left w:val="nil"/>
              <w:bottom w:val="single" w:sz="8" w:space="0" w:color="000000"/>
              <w:right w:val="nil"/>
            </w:tcBorders>
            <w:shd w:val="clear" w:color="000000" w:fill="DEEAF6" w:themeFill="accent5" w:themeFillTint="33"/>
            <w:vAlign w:val="center"/>
            <w:hideMark/>
          </w:tcPr>
          <w:p w14:paraId="46636F95"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Arequipa</w:t>
            </w:r>
          </w:p>
        </w:tc>
        <w:tc>
          <w:tcPr>
            <w:tcW w:w="1084" w:type="dxa"/>
            <w:tcBorders>
              <w:top w:val="single" w:sz="8" w:space="0" w:color="000000"/>
              <w:left w:val="nil"/>
              <w:bottom w:val="single" w:sz="8" w:space="0" w:color="000000"/>
              <w:right w:val="nil"/>
            </w:tcBorders>
            <w:shd w:val="clear" w:color="000000" w:fill="DEEAF6" w:themeFill="accent5" w:themeFillTint="33"/>
            <w:vAlign w:val="center"/>
            <w:hideMark/>
          </w:tcPr>
          <w:p w14:paraId="6FBC8F47"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Arequipa</w:t>
            </w:r>
          </w:p>
        </w:tc>
        <w:tc>
          <w:tcPr>
            <w:tcW w:w="1696" w:type="dxa"/>
            <w:tcBorders>
              <w:top w:val="single" w:sz="8" w:space="0" w:color="000000"/>
              <w:left w:val="nil"/>
              <w:bottom w:val="single" w:sz="8" w:space="0" w:color="000000"/>
              <w:right w:val="nil"/>
            </w:tcBorders>
            <w:shd w:val="clear" w:color="000000" w:fill="DEEAF6" w:themeFill="accent5" w:themeFillTint="33"/>
            <w:vAlign w:val="center"/>
            <w:hideMark/>
          </w:tcPr>
          <w:p w14:paraId="2FD18311"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AA de Arequipa</w:t>
            </w:r>
          </w:p>
        </w:tc>
      </w:tr>
      <w:tr w:rsidR="00BC0671" w:rsidRPr="00DC43D5" w14:paraId="13FC7E21" w14:textId="77777777" w:rsidTr="00BC0671">
        <w:trPr>
          <w:trHeight w:val="297"/>
        </w:trPr>
        <w:tc>
          <w:tcPr>
            <w:tcW w:w="531" w:type="dxa"/>
            <w:tcBorders>
              <w:top w:val="nil"/>
              <w:left w:val="nil"/>
              <w:bottom w:val="single" w:sz="8" w:space="0" w:color="000000"/>
              <w:right w:val="nil"/>
            </w:tcBorders>
            <w:shd w:val="clear" w:color="auto" w:fill="auto"/>
            <w:vAlign w:val="center"/>
            <w:hideMark/>
          </w:tcPr>
          <w:p w14:paraId="2BF8370B" w14:textId="77777777" w:rsidR="00E330DA" w:rsidRPr="00DC43D5" w:rsidRDefault="00E330DA" w:rsidP="00BC0671">
            <w:pPr>
              <w:spacing w:after="0" w:line="240" w:lineRule="auto"/>
              <w:jc w:val="center"/>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28</w:t>
            </w:r>
          </w:p>
        </w:tc>
        <w:tc>
          <w:tcPr>
            <w:tcW w:w="1216" w:type="dxa"/>
            <w:tcBorders>
              <w:top w:val="nil"/>
              <w:left w:val="nil"/>
              <w:bottom w:val="single" w:sz="8" w:space="0" w:color="000000"/>
              <w:right w:val="nil"/>
            </w:tcBorders>
            <w:shd w:val="clear" w:color="auto" w:fill="auto"/>
            <w:vAlign w:val="center"/>
            <w:hideMark/>
          </w:tcPr>
          <w:p w14:paraId="6C647A88"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90"/>
                <w:sz w:val="20"/>
                <w:szCs w:val="20"/>
                <w:lang w:eastAsia="es-PE"/>
              </w:rPr>
              <w:t>Ayacucho</w:t>
            </w:r>
          </w:p>
        </w:tc>
        <w:tc>
          <w:tcPr>
            <w:tcW w:w="1079" w:type="dxa"/>
            <w:tcBorders>
              <w:top w:val="nil"/>
              <w:left w:val="nil"/>
              <w:bottom w:val="single" w:sz="8" w:space="0" w:color="000000"/>
              <w:right w:val="nil"/>
            </w:tcBorders>
            <w:shd w:val="clear" w:color="auto" w:fill="auto"/>
            <w:vAlign w:val="center"/>
            <w:hideMark/>
          </w:tcPr>
          <w:p w14:paraId="65BDB5EE" w14:textId="77777777" w:rsidR="00E330DA" w:rsidRPr="00DC43D5" w:rsidRDefault="00E330DA" w:rsidP="00BC0671">
            <w:pPr>
              <w:spacing w:after="0" w:line="240" w:lineRule="auto"/>
              <w:rPr>
                <w:rFonts w:eastAsia="Times New Roman" w:cstheme="minorHAnsi"/>
                <w:color w:val="000000"/>
                <w:sz w:val="20"/>
                <w:szCs w:val="20"/>
                <w:lang w:val="es-PE" w:eastAsia="es-PE"/>
              </w:rPr>
            </w:pPr>
            <w:proofErr w:type="spellStart"/>
            <w:r w:rsidRPr="00DC43D5">
              <w:rPr>
                <w:rFonts w:eastAsia="Times New Roman" w:cstheme="minorHAnsi"/>
                <w:color w:val="000000"/>
                <w:w w:val="90"/>
                <w:sz w:val="20"/>
                <w:szCs w:val="20"/>
                <w:lang w:eastAsia="es-PE"/>
              </w:rPr>
              <w:t>Huanta</w:t>
            </w:r>
            <w:proofErr w:type="spellEnd"/>
          </w:p>
        </w:tc>
        <w:tc>
          <w:tcPr>
            <w:tcW w:w="1315" w:type="dxa"/>
            <w:tcBorders>
              <w:top w:val="nil"/>
              <w:left w:val="nil"/>
              <w:bottom w:val="single" w:sz="8" w:space="0" w:color="000000"/>
              <w:right w:val="nil"/>
            </w:tcBorders>
            <w:shd w:val="clear" w:color="auto" w:fill="auto"/>
            <w:vAlign w:val="center"/>
            <w:hideMark/>
          </w:tcPr>
          <w:p w14:paraId="39F9557C"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w w:val="80"/>
                <w:sz w:val="20"/>
                <w:szCs w:val="20"/>
                <w:lang w:eastAsia="es-PE"/>
              </w:rPr>
              <w:t xml:space="preserve">AA de </w:t>
            </w:r>
            <w:proofErr w:type="spellStart"/>
            <w:r w:rsidRPr="00DC43D5">
              <w:rPr>
                <w:rFonts w:eastAsia="Times New Roman" w:cstheme="minorHAnsi"/>
                <w:color w:val="000000"/>
                <w:w w:val="80"/>
                <w:sz w:val="20"/>
                <w:szCs w:val="20"/>
                <w:lang w:eastAsia="es-PE"/>
              </w:rPr>
              <w:t>Huanta</w:t>
            </w:r>
            <w:proofErr w:type="spellEnd"/>
          </w:p>
        </w:tc>
        <w:tc>
          <w:tcPr>
            <w:tcW w:w="185" w:type="dxa"/>
            <w:tcBorders>
              <w:top w:val="nil"/>
              <w:left w:val="nil"/>
              <w:bottom w:val="nil"/>
              <w:right w:val="nil"/>
            </w:tcBorders>
            <w:shd w:val="clear" w:color="000000" w:fill="FFFFFF"/>
            <w:vAlign w:val="center"/>
            <w:hideMark/>
          </w:tcPr>
          <w:p w14:paraId="2D5150B6"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647" w:type="dxa"/>
            <w:tcBorders>
              <w:top w:val="nil"/>
              <w:left w:val="nil"/>
              <w:bottom w:val="nil"/>
              <w:right w:val="nil"/>
            </w:tcBorders>
            <w:shd w:val="clear" w:color="000000" w:fill="FFFFFF"/>
            <w:noWrap/>
            <w:vAlign w:val="bottom"/>
            <w:hideMark/>
          </w:tcPr>
          <w:p w14:paraId="239227B7"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val="es-PE" w:eastAsia="es-PE"/>
              </w:rPr>
              <w:t> </w:t>
            </w:r>
          </w:p>
        </w:tc>
        <w:tc>
          <w:tcPr>
            <w:tcW w:w="1216" w:type="dxa"/>
            <w:tcBorders>
              <w:top w:val="nil"/>
              <w:left w:val="nil"/>
              <w:bottom w:val="nil"/>
              <w:right w:val="nil"/>
            </w:tcBorders>
            <w:shd w:val="clear" w:color="000000" w:fill="FFFFFF"/>
            <w:noWrap/>
            <w:vAlign w:val="bottom"/>
            <w:hideMark/>
          </w:tcPr>
          <w:p w14:paraId="390A69E7"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eastAsia="es-PE"/>
              </w:rPr>
              <w:t> </w:t>
            </w:r>
          </w:p>
        </w:tc>
        <w:tc>
          <w:tcPr>
            <w:tcW w:w="1084" w:type="dxa"/>
            <w:tcBorders>
              <w:top w:val="nil"/>
              <w:left w:val="nil"/>
              <w:bottom w:val="nil"/>
              <w:right w:val="nil"/>
            </w:tcBorders>
            <w:shd w:val="clear" w:color="000000" w:fill="FFFFFF"/>
            <w:noWrap/>
            <w:vAlign w:val="bottom"/>
            <w:hideMark/>
          </w:tcPr>
          <w:p w14:paraId="5F8D9543"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eastAsia="es-PE"/>
              </w:rPr>
              <w:t> </w:t>
            </w:r>
          </w:p>
        </w:tc>
        <w:tc>
          <w:tcPr>
            <w:tcW w:w="1696" w:type="dxa"/>
            <w:tcBorders>
              <w:top w:val="nil"/>
              <w:left w:val="nil"/>
              <w:bottom w:val="nil"/>
              <w:right w:val="nil"/>
            </w:tcBorders>
            <w:shd w:val="clear" w:color="000000" w:fill="FFFFFF"/>
            <w:noWrap/>
            <w:vAlign w:val="bottom"/>
            <w:hideMark/>
          </w:tcPr>
          <w:p w14:paraId="55A41D14" w14:textId="77777777" w:rsidR="00E330DA" w:rsidRPr="00DC43D5" w:rsidRDefault="00E330DA" w:rsidP="00BC0671">
            <w:pPr>
              <w:spacing w:after="0" w:line="240" w:lineRule="auto"/>
              <w:rPr>
                <w:rFonts w:eastAsia="Times New Roman" w:cstheme="minorHAnsi"/>
                <w:color w:val="000000"/>
                <w:sz w:val="20"/>
                <w:szCs w:val="20"/>
                <w:lang w:val="es-PE" w:eastAsia="es-PE"/>
              </w:rPr>
            </w:pPr>
            <w:r w:rsidRPr="00DC43D5">
              <w:rPr>
                <w:rFonts w:eastAsia="Times New Roman" w:cstheme="minorHAnsi"/>
                <w:color w:val="000000"/>
                <w:sz w:val="20"/>
                <w:szCs w:val="20"/>
                <w:lang w:eastAsia="es-PE"/>
              </w:rPr>
              <w:t> </w:t>
            </w:r>
          </w:p>
        </w:tc>
      </w:tr>
    </w:tbl>
    <w:p w14:paraId="12CE4FA6" w14:textId="5ACA1BC2" w:rsidR="00BC0671" w:rsidRDefault="00BC0671" w:rsidP="00BC0671">
      <w:pPr>
        <w:pStyle w:val="Ttulo2"/>
        <w:numPr>
          <w:ilvl w:val="1"/>
          <w:numId w:val="7"/>
        </w:numPr>
        <w:spacing w:before="240" w:after="240" w:line="276" w:lineRule="auto"/>
        <w:ind w:left="567" w:hanging="567"/>
        <w:rPr>
          <w:rFonts w:asciiTheme="minorHAnsi" w:hAnsiTheme="minorHAnsi"/>
          <w:b/>
          <w:color w:val="204861"/>
          <w:sz w:val="22"/>
          <w:szCs w:val="22"/>
        </w:rPr>
      </w:pPr>
      <w:bookmarkStart w:id="12" w:name="_Toc77717072"/>
      <w:r>
        <w:rPr>
          <w:rFonts w:asciiTheme="minorHAnsi" w:hAnsiTheme="minorHAnsi"/>
          <w:b/>
          <w:color w:val="204861"/>
          <w:sz w:val="22"/>
          <w:szCs w:val="22"/>
        </w:rPr>
        <w:t>Convocatoria</w:t>
      </w:r>
      <w:r w:rsidR="005017EB">
        <w:rPr>
          <w:rFonts w:asciiTheme="minorHAnsi" w:hAnsiTheme="minorHAnsi"/>
          <w:b/>
          <w:color w:val="204861"/>
          <w:sz w:val="22"/>
          <w:szCs w:val="22"/>
        </w:rPr>
        <w:t xml:space="preserve"> y difusión</w:t>
      </w:r>
      <w:bookmarkEnd w:id="12"/>
    </w:p>
    <w:p w14:paraId="5015DD89" w14:textId="4FDAD6B2" w:rsidR="00EA01E2" w:rsidRDefault="00EA01E2" w:rsidP="00EA01E2">
      <w:pPr>
        <w:jc w:val="both"/>
      </w:pPr>
      <w:r>
        <w:t>La presente convocatoria es de carácter nacional e</w:t>
      </w:r>
      <w:r w:rsidR="00C34FF2">
        <w:t>n las 55 Agencias Agrarias de la</w:t>
      </w:r>
      <w:r>
        <w:t xml:space="preserve">s 11 </w:t>
      </w:r>
      <w:r w:rsidR="00C34FF2">
        <w:t>regiones</w:t>
      </w:r>
      <w:r w:rsidR="002645E1">
        <w:t xml:space="preserve"> descrita</w:t>
      </w:r>
      <w:r>
        <w:t>s en el cuadro</w:t>
      </w:r>
      <w:r w:rsidR="002144E8">
        <w:t xml:space="preserve"> N°</w:t>
      </w:r>
      <w:r w:rsidR="00E526D0">
        <w:t xml:space="preserve"> 0</w:t>
      </w:r>
      <w:r w:rsidR="00DA453D">
        <w:t>1</w:t>
      </w:r>
      <w:r w:rsidR="001A5CD9">
        <w:t xml:space="preserve"> y la presentación de los subproyectos a través de las </w:t>
      </w:r>
      <w:r w:rsidR="002645E1">
        <w:t>FTS</w:t>
      </w:r>
      <w:r w:rsidR="002144E8">
        <w:t xml:space="preserve">E </w:t>
      </w:r>
      <w:r>
        <w:t>se podrán real</w:t>
      </w:r>
      <w:r w:rsidR="00023636">
        <w:t>i</w:t>
      </w:r>
      <w:r>
        <w:t xml:space="preserve">zar desde el </w:t>
      </w:r>
      <w:r w:rsidR="008B6D3C">
        <w:t>02</w:t>
      </w:r>
      <w:r>
        <w:t xml:space="preserve"> de </w:t>
      </w:r>
      <w:r w:rsidR="00BB1E50">
        <w:t>agosto</w:t>
      </w:r>
      <w:r>
        <w:t xml:space="preserve"> hasta el </w:t>
      </w:r>
      <w:r w:rsidR="00BB1E50">
        <w:t>23</w:t>
      </w:r>
      <w:r>
        <w:t xml:space="preserve"> de </w:t>
      </w:r>
      <w:r w:rsidR="005A3FDF">
        <w:t>agosto</w:t>
      </w:r>
      <w:r w:rsidR="00DA453D">
        <w:t xml:space="preserve"> de 2021 </w:t>
      </w:r>
      <w:r>
        <w:t>hasta las 12 del mediodía. Las fechas por cada fas</w:t>
      </w:r>
      <w:r w:rsidR="00E526D0">
        <w:t>e se detallan</w:t>
      </w:r>
      <w:r w:rsidR="00DA453D">
        <w:t xml:space="preserve"> en el cuadro N° 02</w:t>
      </w:r>
      <w:r>
        <w:t xml:space="preserve">. </w:t>
      </w:r>
    </w:p>
    <w:p w14:paraId="0B27365F" w14:textId="7E656B47" w:rsidR="00EA01E2" w:rsidRDefault="005017EB" w:rsidP="00EA01E2">
      <w:pPr>
        <w:jc w:val="both"/>
      </w:pPr>
      <w:r w:rsidRPr="00110E55">
        <w:t xml:space="preserve">Las consultas serán dirigidas a: </w:t>
      </w:r>
      <w:r w:rsidRPr="00110E55">
        <w:rPr>
          <w:rStyle w:val="Hipervnculo"/>
          <w:u w:val="none"/>
        </w:rPr>
        <w:t>consultas_</w:t>
      </w:r>
      <w:r w:rsidR="002645E1" w:rsidRPr="00110E55">
        <w:rPr>
          <w:rStyle w:val="Hipervnculo"/>
          <w:u w:val="none"/>
        </w:rPr>
        <w:t>sear</w:t>
      </w:r>
      <w:r w:rsidRPr="00110E55">
        <w:rPr>
          <w:rStyle w:val="Hipervnculo"/>
          <w:u w:val="none"/>
        </w:rPr>
        <w:t>@agrorural.gob.pe</w:t>
      </w:r>
    </w:p>
    <w:p w14:paraId="4902CFD7" w14:textId="29710E0A" w:rsidR="002768A4" w:rsidRPr="00DA34C5" w:rsidRDefault="005017EB" w:rsidP="00DA34C5">
      <w:pPr>
        <w:jc w:val="both"/>
      </w:pPr>
      <w:r w:rsidRPr="005017EB">
        <w:t>AGRO RURAL</w:t>
      </w:r>
      <w:r>
        <w:t xml:space="preserve"> a través del proyecto realizará actividades de difusión </w:t>
      </w:r>
      <w:r w:rsidR="00023636">
        <w:t xml:space="preserve">de las bases </w:t>
      </w:r>
      <w:r>
        <w:t xml:space="preserve">para las entidades </w:t>
      </w:r>
      <w:r w:rsidR="005A3FDF">
        <w:t>oferentes</w:t>
      </w:r>
      <w:r>
        <w:t xml:space="preserve"> (</w:t>
      </w:r>
      <w:r w:rsidR="00E10AA8">
        <w:t>agentes proveedores de servicios de extensión</w:t>
      </w:r>
      <w:r>
        <w:t>)</w:t>
      </w:r>
      <w:r w:rsidR="00DC43D5">
        <w:t xml:space="preserve"> y se regirá por el siguiente calendario:</w:t>
      </w:r>
    </w:p>
    <w:p w14:paraId="58AD3CF5" w14:textId="72737F5D" w:rsidR="00DC43D5" w:rsidRPr="00BC0671" w:rsidRDefault="00DC43D5" w:rsidP="00DC43D5">
      <w:pPr>
        <w:jc w:val="center"/>
        <w:rPr>
          <w:b/>
        </w:rPr>
      </w:pPr>
      <w:r>
        <w:rPr>
          <w:b/>
        </w:rPr>
        <w:t>Cua</w:t>
      </w:r>
      <w:r w:rsidR="00DA453D">
        <w:rPr>
          <w:b/>
        </w:rPr>
        <w:t>dro N° 02</w:t>
      </w:r>
      <w:r>
        <w:rPr>
          <w:b/>
        </w:rPr>
        <w:t xml:space="preserve">. Calendario del </w:t>
      </w:r>
      <w:r w:rsidR="00C44CEB">
        <w:rPr>
          <w:b/>
        </w:rPr>
        <w:t>fondo</w:t>
      </w:r>
    </w:p>
    <w:tbl>
      <w:tblPr>
        <w:tblStyle w:val="Tablaconcuadrcula"/>
        <w:tblW w:w="0" w:type="auto"/>
        <w:tblLook w:val="04A0" w:firstRow="1" w:lastRow="0" w:firstColumn="1" w:lastColumn="0" w:noHBand="0" w:noVBand="1"/>
      </w:tblPr>
      <w:tblGrid>
        <w:gridCol w:w="1980"/>
        <w:gridCol w:w="3944"/>
        <w:gridCol w:w="2570"/>
      </w:tblGrid>
      <w:tr w:rsidR="002E2089" w:rsidRPr="002E2089" w14:paraId="254050BF" w14:textId="77777777" w:rsidTr="002E2089">
        <w:tc>
          <w:tcPr>
            <w:tcW w:w="1980" w:type="dxa"/>
            <w:shd w:val="clear" w:color="auto" w:fill="0070C0"/>
          </w:tcPr>
          <w:p w14:paraId="05945841" w14:textId="190A02EB" w:rsidR="00DC43D5" w:rsidRPr="002E2089" w:rsidRDefault="00DC43D5" w:rsidP="00DC43D5">
            <w:pPr>
              <w:jc w:val="center"/>
              <w:rPr>
                <w:color w:val="FFFFFF" w:themeColor="background1"/>
              </w:rPr>
            </w:pPr>
            <w:r w:rsidRPr="002E2089">
              <w:rPr>
                <w:color w:val="FFFFFF" w:themeColor="background1"/>
              </w:rPr>
              <w:t>Fases</w:t>
            </w:r>
          </w:p>
        </w:tc>
        <w:tc>
          <w:tcPr>
            <w:tcW w:w="3944" w:type="dxa"/>
            <w:shd w:val="clear" w:color="auto" w:fill="0070C0"/>
          </w:tcPr>
          <w:p w14:paraId="270A6A97" w14:textId="01D7B148" w:rsidR="00DC43D5" w:rsidRPr="002E2089" w:rsidRDefault="00DC43D5" w:rsidP="00DC43D5">
            <w:pPr>
              <w:jc w:val="center"/>
              <w:rPr>
                <w:color w:val="FFFFFF" w:themeColor="background1"/>
              </w:rPr>
            </w:pPr>
            <w:r w:rsidRPr="002E2089">
              <w:rPr>
                <w:color w:val="FFFFFF" w:themeColor="background1"/>
              </w:rPr>
              <w:t>Actividades</w:t>
            </w:r>
          </w:p>
        </w:tc>
        <w:tc>
          <w:tcPr>
            <w:tcW w:w="2570" w:type="dxa"/>
            <w:shd w:val="clear" w:color="auto" w:fill="0070C0"/>
          </w:tcPr>
          <w:p w14:paraId="55A7E671" w14:textId="24B4D0AF" w:rsidR="00DC43D5" w:rsidRPr="002E2089" w:rsidRDefault="00DC43D5" w:rsidP="00DC43D5">
            <w:pPr>
              <w:jc w:val="center"/>
              <w:rPr>
                <w:color w:val="FFFFFF" w:themeColor="background1"/>
              </w:rPr>
            </w:pPr>
            <w:r w:rsidRPr="002E2089">
              <w:rPr>
                <w:color w:val="FFFFFF" w:themeColor="background1"/>
              </w:rPr>
              <w:t>Fecha</w:t>
            </w:r>
          </w:p>
        </w:tc>
      </w:tr>
      <w:tr w:rsidR="00DC43D5" w14:paraId="7BCBFE94" w14:textId="77777777" w:rsidTr="00E10AA8">
        <w:tc>
          <w:tcPr>
            <w:tcW w:w="1980" w:type="dxa"/>
            <w:vMerge w:val="restart"/>
            <w:vAlign w:val="center"/>
          </w:tcPr>
          <w:p w14:paraId="2F66851B" w14:textId="477BACD8" w:rsidR="00DC43D5" w:rsidRDefault="00DC43D5" w:rsidP="00DA34C5">
            <w:pPr>
              <w:pStyle w:val="Prrafodelista"/>
              <w:numPr>
                <w:ilvl w:val="0"/>
                <w:numId w:val="28"/>
              </w:numPr>
              <w:ind w:left="177" w:hanging="177"/>
              <w:jc w:val="both"/>
            </w:pPr>
            <w:r>
              <w:t xml:space="preserve">Lanzamiento del </w:t>
            </w:r>
            <w:r w:rsidR="00DA34C5">
              <w:t>fondo</w:t>
            </w:r>
          </w:p>
        </w:tc>
        <w:tc>
          <w:tcPr>
            <w:tcW w:w="3944" w:type="dxa"/>
            <w:vAlign w:val="center"/>
          </w:tcPr>
          <w:p w14:paraId="0B0D2EDC" w14:textId="35470D8A" w:rsidR="00DC43D5" w:rsidRDefault="00DC43D5" w:rsidP="005017EB">
            <w:pPr>
              <w:jc w:val="both"/>
            </w:pPr>
            <w:r>
              <w:t xml:space="preserve">Publicación de convocatoria </w:t>
            </w:r>
          </w:p>
        </w:tc>
        <w:tc>
          <w:tcPr>
            <w:tcW w:w="2570" w:type="dxa"/>
            <w:vAlign w:val="center"/>
          </w:tcPr>
          <w:p w14:paraId="13CB5D6E" w14:textId="11038538" w:rsidR="00DC43D5" w:rsidRPr="00E526D0" w:rsidRDefault="00B37A56" w:rsidP="00340BD2">
            <w:pPr>
              <w:jc w:val="both"/>
            </w:pPr>
            <w:r>
              <w:t>22</w:t>
            </w:r>
            <w:r w:rsidR="00EE4B2C" w:rsidRPr="00E526D0">
              <w:t>/07/2021</w:t>
            </w:r>
          </w:p>
        </w:tc>
      </w:tr>
      <w:tr w:rsidR="00DC43D5" w14:paraId="28542E8B" w14:textId="77777777" w:rsidTr="00E10AA8">
        <w:tc>
          <w:tcPr>
            <w:tcW w:w="1980" w:type="dxa"/>
            <w:vMerge/>
            <w:vAlign w:val="center"/>
          </w:tcPr>
          <w:p w14:paraId="5BF267C1" w14:textId="77777777" w:rsidR="00DC43D5" w:rsidRDefault="00DC43D5" w:rsidP="005017EB">
            <w:pPr>
              <w:jc w:val="both"/>
            </w:pPr>
          </w:p>
        </w:tc>
        <w:tc>
          <w:tcPr>
            <w:tcW w:w="3944" w:type="dxa"/>
            <w:vAlign w:val="center"/>
          </w:tcPr>
          <w:p w14:paraId="7D8337D8" w14:textId="2BF49BDA" w:rsidR="00DC43D5" w:rsidRDefault="00DC43D5" w:rsidP="00AA7C3B">
            <w:pPr>
              <w:jc w:val="both"/>
            </w:pPr>
            <w:r>
              <w:t xml:space="preserve">Absolución de consultas: </w:t>
            </w:r>
            <w:r w:rsidRPr="00110E55">
              <w:rPr>
                <w:rStyle w:val="Hipervnculo"/>
                <w:u w:val="none"/>
              </w:rPr>
              <w:t>consultas_</w:t>
            </w:r>
            <w:r w:rsidR="00AA7C3B" w:rsidRPr="00110E55">
              <w:rPr>
                <w:rStyle w:val="Hipervnculo"/>
                <w:u w:val="none"/>
              </w:rPr>
              <w:t>sear</w:t>
            </w:r>
            <w:r w:rsidRPr="00110E55">
              <w:rPr>
                <w:rStyle w:val="Hipervnculo"/>
                <w:u w:val="none"/>
              </w:rPr>
              <w:t>@agrorural.gob.pe</w:t>
            </w:r>
          </w:p>
        </w:tc>
        <w:tc>
          <w:tcPr>
            <w:tcW w:w="2570" w:type="dxa"/>
            <w:vAlign w:val="center"/>
          </w:tcPr>
          <w:p w14:paraId="2E02466A" w14:textId="201B9CC6" w:rsidR="00DC43D5" w:rsidRDefault="00EE4B2C" w:rsidP="00B37A56">
            <w:pPr>
              <w:jc w:val="both"/>
            </w:pPr>
            <w:r>
              <w:t xml:space="preserve">Hasta el </w:t>
            </w:r>
            <w:r w:rsidR="00B37A56">
              <w:t>29</w:t>
            </w:r>
            <w:r>
              <w:t>/07/2021</w:t>
            </w:r>
          </w:p>
        </w:tc>
      </w:tr>
      <w:tr w:rsidR="00DC43D5" w14:paraId="2CE3CD06" w14:textId="77777777" w:rsidTr="00E10AA8">
        <w:tc>
          <w:tcPr>
            <w:tcW w:w="1980" w:type="dxa"/>
            <w:vMerge/>
            <w:vAlign w:val="center"/>
          </w:tcPr>
          <w:p w14:paraId="408A62C3" w14:textId="77777777" w:rsidR="00DC43D5" w:rsidRDefault="00DC43D5" w:rsidP="005017EB">
            <w:pPr>
              <w:jc w:val="both"/>
            </w:pPr>
          </w:p>
        </w:tc>
        <w:tc>
          <w:tcPr>
            <w:tcW w:w="3944" w:type="dxa"/>
            <w:vAlign w:val="center"/>
          </w:tcPr>
          <w:p w14:paraId="17FBABA2" w14:textId="4EA83A04" w:rsidR="00DC43D5" w:rsidRDefault="00DC43D5" w:rsidP="005017EB">
            <w:pPr>
              <w:jc w:val="both"/>
            </w:pPr>
            <w:r>
              <w:t>Integración de bases</w:t>
            </w:r>
          </w:p>
        </w:tc>
        <w:tc>
          <w:tcPr>
            <w:tcW w:w="2570" w:type="dxa"/>
            <w:vAlign w:val="center"/>
          </w:tcPr>
          <w:p w14:paraId="2CF422B2" w14:textId="1A1D9194" w:rsidR="00DC43D5" w:rsidRDefault="00B37A56" w:rsidP="00340BD2">
            <w:pPr>
              <w:jc w:val="both"/>
            </w:pPr>
            <w:r>
              <w:t>01</w:t>
            </w:r>
            <w:r w:rsidR="00E50FFE">
              <w:t>/08</w:t>
            </w:r>
            <w:r w:rsidR="00EE4B2C">
              <w:t>/2021</w:t>
            </w:r>
          </w:p>
        </w:tc>
      </w:tr>
      <w:tr w:rsidR="007705B8" w14:paraId="63CE67D5" w14:textId="77777777" w:rsidTr="00E10AA8">
        <w:tc>
          <w:tcPr>
            <w:tcW w:w="1980" w:type="dxa"/>
            <w:vMerge w:val="restart"/>
            <w:vAlign w:val="center"/>
          </w:tcPr>
          <w:p w14:paraId="231DCF58" w14:textId="52F2BA21" w:rsidR="007705B8" w:rsidRDefault="007705B8" w:rsidP="00BB5E14">
            <w:pPr>
              <w:pStyle w:val="Prrafodelista"/>
              <w:numPr>
                <w:ilvl w:val="0"/>
                <w:numId w:val="28"/>
              </w:numPr>
              <w:ind w:left="177" w:hanging="177"/>
              <w:jc w:val="both"/>
            </w:pPr>
            <w:r>
              <w:t xml:space="preserve">Presentación de </w:t>
            </w:r>
            <w:r w:rsidR="00BB5E14">
              <w:t xml:space="preserve">los </w:t>
            </w:r>
            <w:r w:rsidR="00AA7C3B">
              <w:t>sub</w:t>
            </w:r>
            <w:r w:rsidR="00BB5E14">
              <w:t>proyectos</w:t>
            </w:r>
            <w:r>
              <w:t xml:space="preserve"> y publicación de resultados </w:t>
            </w:r>
          </w:p>
        </w:tc>
        <w:tc>
          <w:tcPr>
            <w:tcW w:w="3944" w:type="dxa"/>
            <w:vAlign w:val="center"/>
          </w:tcPr>
          <w:p w14:paraId="49A816D2" w14:textId="5D30B10F" w:rsidR="007705B8" w:rsidRDefault="007705B8" w:rsidP="002144E8">
            <w:pPr>
              <w:jc w:val="both"/>
            </w:pPr>
            <w:r>
              <w:t xml:space="preserve">Capacitación </w:t>
            </w:r>
            <w:r w:rsidR="00E50FFE">
              <w:t xml:space="preserve"> y acompañamiento </w:t>
            </w:r>
            <w:r>
              <w:t xml:space="preserve">para elaboración de </w:t>
            </w:r>
            <w:r w:rsidR="00BB5E14">
              <w:t xml:space="preserve">los </w:t>
            </w:r>
            <w:r w:rsidR="00F07022">
              <w:t>sub</w:t>
            </w:r>
            <w:r w:rsidR="00BB5E14">
              <w:t>proyectos</w:t>
            </w:r>
          </w:p>
        </w:tc>
        <w:tc>
          <w:tcPr>
            <w:tcW w:w="2570" w:type="dxa"/>
            <w:vAlign w:val="center"/>
          </w:tcPr>
          <w:p w14:paraId="50804470" w14:textId="12A0DBC3" w:rsidR="007705B8" w:rsidRDefault="00BB5E14" w:rsidP="00E50FFE">
            <w:pPr>
              <w:jc w:val="both"/>
            </w:pPr>
            <w:r>
              <w:t xml:space="preserve">Desde el </w:t>
            </w:r>
            <w:r w:rsidR="00B37A56">
              <w:t>02</w:t>
            </w:r>
            <w:r w:rsidR="00E50FFE">
              <w:t>/08</w:t>
            </w:r>
            <w:r w:rsidRPr="00E86ADC">
              <w:t>/2021</w:t>
            </w:r>
            <w:r>
              <w:t xml:space="preserve"> al </w:t>
            </w:r>
            <w:r w:rsidR="00B37A56">
              <w:t>14</w:t>
            </w:r>
            <w:r>
              <w:t>/08/2021</w:t>
            </w:r>
          </w:p>
        </w:tc>
      </w:tr>
      <w:tr w:rsidR="007705B8" w14:paraId="22F7C314" w14:textId="77777777" w:rsidTr="00E10AA8">
        <w:tc>
          <w:tcPr>
            <w:tcW w:w="1980" w:type="dxa"/>
            <w:vMerge/>
            <w:vAlign w:val="center"/>
          </w:tcPr>
          <w:p w14:paraId="3A3D2829" w14:textId="4F6CE6F1" w:rsidR="007705B8" w:rsidRDefault="007705B8" w:rsidP="002144E8">
            <w:pPr>
              <w:pStyle w:val="Prrafodelista"/>
              <w:numPr>
                <w:ilvl w:val="0"/>
                <w:numId w:val="28"/>
              </w:numPr>
              <w:ind w:left="177" w:hanging="177"/>
              <w:jc w:val="both"/>
            </w:pPr>
          </w:p>
        </w:tc>
        <w:tc>
          <w:tcPr>
            <w:tcW w:w="3944" w:type="dxa"/>
            <w:vAlign w:val="center"/>
          </w:tcPr>
          <w:p w14:paraId="573A8396" w14:textId="54F16AA3" w:rsidR="007705B8" w:rsidRDefault="007705B8" w:rsidP="00BB5E14">
            <w:pPr>
              <w:jc w:val="both"/>
            </w:pPr>
            <w:r>
              <w:t xml:space="preserve">Presentación de </w:t>
            </w:r>
            <w:r w:rsidR="00BB5E14">
              <w:t xml:space="preserve">los </w:t>
            </w:r>
            <w:r w:rsidR="00AA7C3B">
              <w:t>sub</w:t>
            </w:r>
            <w:r w:rsidR="00BB5E14">
              <w:t xml:space="preserve">proyectos </w:t>
            </w:r>
          </w:p>
        </w:tc>
        <w:tc>
          <w:tcPr>
            <w:tcW w:w="2570" w:type="dxa"/>
            <w:vAlign w:val="center"/>
          </w:tcPr>
          <w:p w14:paraId="7AD6F166" w14:textId="5DF3A314" w:rsidR="007705B8" w:rsidRPr="00E86ADC" w:rsidRDefault="007705B8" w:rsidP="00E50FFE">
            <w:pPr>
              <w:jc w:val="both"/>
            </w:pPr>
            <w:r w:rsidRPr="00E86ADC">
              <w:t xml:space="preserve">Desde el </w:t>
            </w:r>
            <w:r w:rsidR="00B37A56">
              <w:t>02</w:t>
            </w:r>
            <w:r w:rsidR="00E50FFE">
              <w:t>/08</w:t>
            </w:r>
            <w:r w:rsidRPr="00E86ADC">
              <w:t xml:space="preserve">/2021 al </w:t>
            </w:r>
            <w:r w:rsidR="00E50FFE">
              <w:t>23</w:t>
            </w:r>
            <w:r w:rsidR="00E526D0" w:rsidRPr="00E86ADC">
              <w:t>/08</w:t>
            </w:r>
            <w:r w:rsidRPr="00E86ADC">
              <w:t>/2021</w:t>
            </w:r>
          </w:p>
        </w:tc>
      </w:tr>
      <w:tr w:rsidR="007705B8" w14:paraId="5F93BA52" w14:textId="77777777" w:rsidTr="00E10AA8">
        <w:tc>
          <w:tcPr>
            <w:tcW w:w="1980" w:type="dxa"/>
            <w:vMerge/>
          </w:tcPr>
          <w:p w14:paraId="160394D5" w14:textId="77777777" w:rsidR="007705B8" w:rsidRDefault="007705B8" w:rsidP="00340BD2">
            <w:pPr>
              <w:jc w:val="both"/>
            </w:pPr>
          </w:p>
        </w:tc>
        <w:tc>
          <w:tcPr>
            <w:tcW w:w="3944" w:type="dxa"/>
            <w:vAlign w:val="center"/>
          </w:tcPr>
          <w:p w14:paraId="22717C8F" w14:textId="460DC254" w:rsidR="007705B8" w:rsidRDefault="007705B8" w:rsidP="00340BD2">
            <w:pPr>
              <w:jc w:val="both"/>
            </w:pPr>
            <w:r>
              <w:t>Publicación de resultados</w:t>
            </w:r>
          </w:p>
        </w:tc>
        <w:tc>
          <w:tcPr>
            <w:tcW w:w="2570" w:type="dxa"/>
            <w:vAlign w:val="center"/>
          </w:tcPr>
          <w:p w14:paraId="76C430DE" w14:textId="45E58DB9" w:rsidR="007705B8" w:rsidRDefault="00E50FFE" w:rsidP="002645E1">
            <w:pPr>
              <w:jc w:val="both"/>
            </w:pPr>
            <w:r>
              <w:t>07</w:t>
            </w:r>
            <w:r w:rsidR="007705B8">
              <w:t>/</w:t>
            </w:r>
            <w:r w:rsidR="00BB3ED3">
              <w:t>09</w:t>
            </w:r>
            <w:r w:rsidR="007705B8">
              <w:t>/2021</w:t>
            </w:r>
          </w:p>
        </w:tc>
      </w:tr>
    </w:tbl>
    <w:p w14:paraId="1DB68F2C" w14:textId="356A1D5D" w:rsidR="007B2958" w:rsidRDefault="007B2958" w:rsidP="007B2958">
      <w:pPr>
        <w:pStyle w:val="Prrafodelista"/>
        <w:spacing w:before="240" w:after="240" w:line="276" w:lineRule="auto"/>
        <w:ind w:left="0"/>
        <w:jc w:val="both"/>
      </w:pPr>
      <w:r>
        <w:t>Los subproyectos desaprobados</w:t>
      </w:r>
      <w:r w:rsidR="008D6829">
        <w:t xml:space="preserve"> o no seleccionados</w:t>
      </w:r>
      <w:r>
        <w:t xml:space="preserve"> </w:t>
      </w:r>
      <w:r w:rsidR="007F3068">
        <w:t>presentados en</w:t>
      </w:r>
      <w:r w:rsidR="00685D24">
        <w:t xml:space="preserve"> el p</w:t>
      </w:r>
      <w:r>
        <w:t xml:space="preserve">rimer </w:t>
      </w:r>
      <w:r w:rsidR="00685D24">
        <w:t>fondo</w:t>
      </w:r>
      <w:r w:rsidR="00C44CEB">
        <w:t xml:space="preserve"> podrán ser presentados en las próxima</w:t>
      </w:r>
      <w:r>
        <w:t xml:space="preserve">s </w:t>
      </w:r>
      <w:r w:rsidR="00C44CEB">
        <w:t>convocatorias</w:t>
      </w:r>
      <w:r>
        <w:t>, respectivamente.</w:t>
      </w:r>
    </w:p>
    <w:p w14:paraId="59A9A9F0" w14:textId="77777777" w:rsidR="007B2958" w:rsidRDefault="007B2958" w:rsidP="007B2958">
      <w:pPr>
        <w:pStyle w:val="Prrafodelista"/>
        <w:spacing w:before="240" w:after="240" w:line="276" w:lineRule="auto"/>
        <w:ind w:left="0"/>
        <w:jc w:val="both"/>
      </w:pPr>
    </w:p>
    <w:p w14:paraId="0A1398C9" w14:textId="71A040BE" w:rsidR="00E330DA" w:rsidRPr="006F4752" w:rsidRDefault="00DC43D5" w:rsidP="005377D0">
      <w:pPr>
        <w:pStyle w:val="Prrafodelista"/>
        <w:spacing w:before="240" w:after="240" w:line="276" w:lineRule="auto"/>
        <w:ind w:left="0"/>
        <w:jc w:val="both"/>
        <w:rPr>
          <w:rStyle w:val="Hipervnculo"/>
        </w:rPr>
      </w:pPr>
      <w:r>
        <w:t>Cualquier modificación en los plazos del presen</w:t>
      </w:r>
      <w:r w:rsidR="005A0003">
        <w:t xml:space="preserve">te </w:t>
      </w:r>
      <w:r w:rsidR="00685D24">
        <w:t>fondo</w:t>
      </w:r>
      <w:r w:rsidR="005A0003">
        <w:t>, será publicada en el portal w</w:t>
      </w:r>
      <w:r>
        <w:t xml:space="preserve">eb: </w:t>
      </w:r>
      <w:r w:rsidRPr="006F4752">
        <w:rPr>
          <w:rStyle w:val="Hipervnculo"/>
        </w:rPr>
        <w:t>www.agrorural.gob.pe/</w:t>
      </w:r>
    </w:p>
    <w:p w14:paraId="2E21A5A1" w14:textId="7E3877FF" w:rsidR="00782DAE" w:rsidRPr="000F3AB5" w:rsidRDefault="00B54C07" w:rsidP="007F0E68">
      <w:pPr>
        <w:pStyle w:val="Ttulo1"/>
        <w:numPr>
          <w:ilvl w:val="0"/>
          <w:numId w:val="23"/>
        </w:numPr>
        <w:shd w:val="clear" w:color="auto" w:fill="204861"/>
        <w:spacing w:after="240" w:line="276" w:lineRule="auto"/>
        <w:ind w:left="0" w:firstLine="284"/>
        <w:jc w:val="both"/>
        <w:rPr>
          <w:rFonts w:asciiTheme="minorHAnsi" w:hAnsiTheme="minorHAnsi"/>
          <w:b/>
          <w:color w:val="FFFFFF" w:themeColor="background1"/>
          <w:sz w:val="22"/>
          <w:szCs w:val="22"/>
          <w:lang w:eastAsia="es-ES"/>
        </w:rPr>
      </w:pPr>
      <w:bookmarkStart w:id="13" w:name="_Toc506825315"/>
      <w:bookmarkStart w:id="14" w:name="_Toc77717073"/>
      <w:r>
        <w:rPr>
          <w:rFonts w:asciiTheme="minorHAnsi" w:hAnsiTheme="minorHAnsi"/>
          <w:b/>
          <w:color w:val="FFFFFF" w:themeColor="background1"/>
          <w:sz w:val="22"/>
          <w:szCs w:val="22"/>
          <w:lang w:eastAsia="es-ES"/>
        </w:rPr>
        <w:t>CAPÍTULO</w:t>
      </w:r>
      <w:r w:rsidR="008D147C">
        <w:rPr>
          <w:rFonts w:asciiTheme="minorHAnsi" w:hAnsiTheme="minorHAnsi"/>
          <w:b/>
          <w:color w:val="FFFFFF" w:themeColor="background1"/>
          <w:sz w:val="22"/>
          <w:szCs w:val="22"/>
          <w:lang w:eastAsia="es-ES"/>
        </w:rPr>
        <w:t xml:space="preserve">. </w:t>
      </w:r>
      <w:r w:rsidR="00224559">
        <w:rPr>
          <w:rFonts w:asciiTheme="minorHAnsi" w:hAnsiTheme="minorHAnsi"/>
          <w:b/>
          <w:color w:val="FFFFFF" w:themeColor="background1"/>
          <w:sz w:val="22"/>
          <w:szCs w:val="22"/>
          <w:lang w:eastAsia="es-ES"/>
        </w:rPr>
        <w:t>CONDICIONES</w:t>
      </w:r>
      <w:r w:rsidR="00224559" w:rsidRPr="000F3AB5">
        <w:rPr>
          <w:rFonts w:asciiTheme="minorHAnsi" w:hAnsiTheme="minorHAnsi"/>
          <w:b/>
          <w:color w:val="FFFFFF" w:themeColor="background1"/>
          <w:sz w:val="22"/>
          <w:szCs w:val="22"/>
          <w:lang w:eastAsia="es-ES"/>
        </w:rPr>
        <w:t xml:space="preserve"> DEL</w:t>
      </w:r>
      <w:r w:rsidR="00D81804">
        <w:rPr>
          <w:rFonts w:asciiTheme="minorHAnsi" w:hAnsiTheme="minorHAnsi"/>
          <w:b/>
          <w:color w:val="FFFFFF" w:themeColor="background1"/>
          <w:sz w:val="22"/>
          <w:szCs w:val="22"/>
          <w:lang w:eastAsia="es-ES"/>
        </w:rPr>
        <w:t xml:space="preserve"> </w:t>
      </w:r>
      <w:bookmarkEnd w:id="13"/>
      <w:r w:rsidR="00C44CEB">
        <w:rPr>
          <w:rFonts w:asciiTheme="minorHAnsi" w:hAnsiTheme="minorHAnsi"/>
          <w:b/>
          <w:color w:val="FFFFFF" w:themeColor="background1"/>
          <w:sz w:val="22"/>
          <w:szCs w:val="22"/>
          <w:lang w:eastAsia="es-ES"/>
        </w:rPr>
        <w:t>FONDO</w:t>
      </w:r>
      <w:bookmarkEnd w:id="14"/>
    </w:p>
    <w:p w14:paraId="6EC85770" w14:textId="77777777" w:rsidR="008D147C" w:rsidRPr="008D147C" w:rsidRDefault="008D147C" w:rsidP="008D147C">
      <w:pPr>
        <w:pStyle w:val="Prrafodelista"/>
        <w:keepNext/>
        <w:keepLines/>
        <w:numPr>
          <w:ilvl w:val="0"/>
          <w:numId w:val="7"/>
        </w:numPr>
        <w:spacing w:before="240" w:after="240" w:line="276" w:lineRule="auto"/>
        <w:contextualSpacing w:val="0"/>
        <w:outlineLvl w:val="1"/>
        <w:rPr>
          <w:rFonts w:eastAsiaTheme="majorEastAsia" w:cstheme="majorBidi"/>
          <w:b/>
          <w:vanish/>
          <w:color w:val="204861"/>
        </w:rPr>
      </w:pPr>
      <w:bookmarkStart w:id="15" w:name="_Toc76467315"/>
      <w:bookmarkStart w:id="16" w:name="_Toc76467551"/>
      <w:bookmarkStart w:id="17" w:name="_Toc76467794"/>
      <w:bookmarkStart w:id="18" w:name="_Toc76622536"/>
      <w:bookmarkStart w:id="19" w:name="_Toc76622560"/>
      <w:bookmarkStart w:id="20" w:name="_Toc76794034"/>
      <w:bookmarkStart w:id="21" w:name="_Toc76798918"/>
      <w:bookmarkStart w:id="22" w:name="_Toc76799066"/>
      <w:bookmarkStart w:id="23" w:name="_Toc76801481"/>
      <w:bookmarkStart w:id="24" w:name="_Toc76803539"/>
      <w:bookmarkStart w:id="25" w:name="_Toc76839237"/>
      <w:bookmarkStart w:id="26" w:name="_Toc76839533"/>
      <w:bookmarkStart w:id="27" w:name="_Toc76845931"/>
      <w:bookmarkStart w:id="28" w:name="_Toc76858090"/>
      <w:bookmarkStart w:id="29" w:name="_Toc76935717"/>
      <w:bookmarkStart w:id="30" w:name="_Toc76935791"/>
      <w:bookmarkStart w:id="31" w:name="_Toc76935820"/>
      <w:bookmarkStart w:id="32" w:name="_Toc76935849"/>
      <w:bookmarkStart w:id="33" w:name="_Toc76935879"/>
      <w:bookmarkStart w:id="34" w:name="_Toc76935919"/>
      <w:bookmarkStart w:id="35" w:name="_Toc76935950"/>
      <w:bookmarkStart w:id="36" w:name="_Toc76935986"/>
      <w:bookmarkStart w:id="37" w:name="_Toc76936025"/>
      <w:bookmarkStart w:id="38" w:name="_Toc76936075"/>
      <w:bookmarkStart w:id="39" w:name="_Toc76936109"/>
      <w:bookmarkStart w:id="40" w:name="_Toc76936171"/>
      <w:bookmarkStart w:id="41" w:name="_Toc76936417"/>
      <w:bookmarkStart w:id="42" w:name="_Toc76936479"/>
      <w:bookmarkStart w:id="43" w:name="_Toc77054498"/>
      <w:bookmarkStart w:id="44" w:name="_Toc77147716"/>
      <w:bookmarkStart w:id="45" w:name="_Toc77255502"/>
      <w:bookmarkStart w:id="46" w:name="_Toc77256057"/>
      <w:bookmarkStart w:id="47" w:name="_Toc77284466"/>
      <w:bookmarkStart w:id="48" w:name="_Toc77284500"/>
      <w:bookmarkStart w:id="49" w:name="_Toc77285350"/>
      <w:bookmarkStart w:id="50" w:name="_Toc77534754"/>
      <w:bookmarkStart w:id="51" w:name="_Toc77650127"/>
      <w:bookmarkStart w:id="52" w:name="_Toc77651558"/>
      <w:bookmarkStart w:id="53" w:name="_Toc77651659"/>
      <w:bookmarkStart w:id="54" w:name="_Toc77653612"/>
      <w:bookmarkStart w:id="55" w:name="_Toc77714439"/>
      <w:bookmarkStart w:id="56" w:name="_Toc77714830"/>
      <w:bookmarkStart w:id="57" w:name="_Toc77716330"/>
      <w:bookmarkStart w:id="58" w:name="_Toc77717074"/>
      <w:bookmarkStart w:id="59" w:name="_Toc50682531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5BDBD3B9" w14:textId="71160EA1" w:rsidR="00A74E84" w:rsidRDefault="008D147C" w:rsidP="008D147C">
      <w:pPr>
        <w:pStyle w:val="Ttulo2"/>
        <w:numPr>
          <w:ilvl w:val="1"/>
          <w:numId w:val="7"/>
        </w:numPr>
        <w:spacing w:before="240" w:after="240" w:line="276" w:lineRule="auto"/>
        <w:ind w:left="360"/>
        <w:rPr>
          <w:rFonts w:asciiTheme="minorHAnsi" w:hAnsiTheme="minorHAnsi"/>
          <w:b/>
          <w:color w:val="204861"/>
          <w:sz w:val="22"/>
          <w:szCs w:val="22"/>
        </w:rPr>
      </w:pPr>
      <w:bookmarkStart w:id="60" w:name="_Toc77717075"/>
      <w:bookmarkEnd w:id="59"/>
      <w:r>
        <w:rPr>
          <w:rFonts w:asciiTheme="minorHAnsi" w:hAnsiTheme="minorHAnsi"/>
          <w:b/>
          <w:color w:val="204861"/>
          <w:sz w:val="22"/>
          <w:szCs w:val="22"/>
        </w:rPr>
        <w:t>Entidades elegibles</w:t>
      </w:r>
      <w:bookmarkEnd w:id="60"/>
    </w:p>
    <w:p w14:paraId="652F0ED6" w14:textId="416149B8" w:rsidR="00685D24" w:rsidRDefault="00685D24" w:rsidP="00685D24">
      <w:pPr>
        <w:rPr>
          <w:b/>
        </w:rPr>
      </w:pPr>
      <w:r w:rsidRPr="00685D24">
        <w:rPr>
          <w:b/>
        </w:rPr>
        <w:t>Entidad Proponente.</w:t>
      </w:r>
    </w:p>
    <w:p w14:paraId="7C0AC285" w14:textId="7CC59B15" w:rsidR="00685D24" w:rsidRDefault="00685D24" w:rsidP="00685D24">
      <w:pPr>
        <w:spacing w:after="0" w:line="240" w:lineRule="auto"/>
        <w:jc w:val="both"/>
      </w:pPr>
      <w:r>
        <w:t xml:space="preserve">Las entidades proponentes (EP) son los responsables de liderar el subproyecto </w:t>
      </w:r>
      <w:r w:rsidR="007F3068">
        <w:t>que</w:t>
      </w:r>
      <w:r>
        <w:t xml:space="preserve"> posee un enfoque de demanda.</w:t>
      </w:r>
    </w:p>
    <w:p w14:paraId="6A6886E5" w14:textId="77777777" w:rsidR="00685D24" w:rsidRDefault="00685D24" w:rsidP="00685D24">
      <w:pPr>
        <w:spacing w:after="0" w:line="240" w:lineRule="auto"/>
        <w:jc w:val="both"/>
      </w:pPr>
    </w:p>
    <w:p w14:paraId="7175B7A4" w14:textId="52777FA5" w:rsidR="004225AA" w:rsidRDefault="00685D24" w:rsidP="00685D24">
      <w:pPr>
        <w:spacing w:after="0" w:line="240" w:lineRule="auto"/>
        <w:jc w:val="both"/>
      </w:pPr>
      <w:r>
        <w:t xml:space="preserve">Son entidades proponentes (EP) las once (11) Direcciones Regionales de Agricultura - DRA del ámbito </w:t>
      </w:r>
      <w:r w:rsidR="009E5FAB">
        <w:t>de intervención del proyecto. La</w:t>
      </w:r>
      <w:r>
        <w:t xml:space="preserve"> DRA </w:t>
      </w:r>
      <w:r w:rsidR="007F3068">
        <w:t>del Gobierno Regional</w:t>
      </w:r>
      <w:r w:rsidRPr="00685D24">
        <w:t xml:space="preserve"> es una institución pública que contribuye al desarrollo del agro en el ámbito regional, promoviendo la asociatividad y la articulación de los productores agrarios al mercado mediante el fortalecimiento de las cadenas productivas</w:t>
      </w:r>
      <w:r w:rsidR="004225AA">
        <w:t>.</w:t>
      </w:r>
    </w:p>
    <w:p w14:paraId="78AC1B60" w14:textId="77777777" w:rsidR="00685D24" w:rsidRDefault="00685D24" w:rsidP="00685D24">
      <w:pPr>
        <w:pStyle w:val="Prrafodelista"/>
        <w:spacing w:after="0" w:line="240" w:lineRule="auto"/>
        <w:ind w:left="360"/>
        <w:jc w:val="both"/>
      </w:pPr>
    </w:p>
    <w:p w14:paraId="24BC60CB" w14:textId="7ABC4943" w:rsidR="000302BE" w:rsidRDefault="000302BE" w:rsidP="00685D24">
      <w:pPr>
        <w:spacing w:after="0" w:line="240" w:lineRule="auto"/>
        <w:jc w:val="both"/>
      </w:pPr>
      <w:r>
        <w:t>Se busca</w:t>
      </w:r>
      <w:r w:rsidRPr="000302BE">
        <w:t xml:space="preserve"> mejorar las capacidades de las Direcciones Regionales para la prestación de servicios de extensión </w:t>
      </w:r>
      <w:r>
        <w:t>agraria rural</w:t>
      </w:r>
      <w:r w:rsidRPr="000302BE">
        <w:t xml:space="preserve">, </w:t>
      </w:r>
      <w:r>
        <w:t>mediante</w:t>
      </w:r>
      <w:r w:rsidRPr="000302BE">
        <w:t xml:space="preserve"> la </w:t>
      </w:r>
      <w:r>
        <w:t>capacitación y asistencia técnica para fortalecer las capacidades de los productores que forman parte de los procesos de producción y comercialización.</w:t>
      </w:r>
    </w:p>
    <w:p w14:paraId="6E824F74" w14:textId="77777777" w:rsidR="000302BE" w:rsidRDefault="000302BE" w:rsidP="00685D24">
      <w:pPr>
        <w:spacing w:after="0" w:line="240" w:lineRule="auto"/>
        <w:jc w:val="both"/>
      </w:pPr>
    </w:p>
    <w:p w14:paraId="71537E6C" w14:textId="6753AC06" w:rsidR="00685D24" w:rsidRDefault="00685D24" w:rsidP="00133D3E">
      <w:pPr>
        <w:spacing w:after="0" w:line="240" w:lineRule="auto"/>
        <w:jc w:val="both"/>
      </w:pPr>
      <w:r>
        <w:t xml:space="preserve">Cada </w:t>
      </w:r>
      <w:r w:rsidR="000302BE">
        <w:t>Dirección Regional</w:t>
      </w:r>
      <w:r w:rsidR="000302BE" w:rsidRPr="000302BE">
        <w:t xml:space="preserve"> </w:t>
      </w:r>
      <w:r w:rsidR="00133D3E">
        <w:t xml:space="preserve">podrá acceder a 10 </w:t>
      </w:r>
      <w:r>
        <w:t xml:space="preserve">subproyectos </w:t>
      </w:r>
      <w:r w:rsidR="00133D3E" w:rsidRPr="000302BE">
        <w:t xml:space="preserve">de servicios de extensión </w:t>
      </w:r>
      <w:r w:rsidR="00133D3E">
        <w:t xml:space="preserve">agraria rural </w:t>
      </w:r>
      <w:r>
        <w:t>a través de los agentes proveedores de servicios de extensión mediante Fichas Técnicas de Servicios de Extensión (FTSE), las cuales no deben superar los S/. 32</w:t>
      </w:r>
      <w:r w:rsidRPr="00E10AA8">
        <w:t>,000.</w:t>
      </w:r>
      <w:r w:rsidRPr="00B35CE0">
        <w:t>00 (treinta y dos mil y 00</w:t>
      </w:r>
      <w:r w:rsidRPr="00E10AA8">
        <w:t xml:space="preserve">/100 soles) </w:t>
      </w:r>
      <w:r>
        <w:t>de manera individual incluyendo todos</w:t>
      </w:r>
      <w:r w:rsidR="00133D3E">
        <w:t xml:space="preserve"> los costos e impuestos de Ley.</w:t>
      </w:r>
    </w:p>
    <w:p w14:paraId="0FFB6336" w14:textId="77777777" w:rsidR="00133D3E" w:rsidRPr="00685D24" w:rsidRDefault="00133D3E" w:rsidP="00133D3E">
      <w:pPr>
        <w:spacing w:after="0" w:line="240" w:lineRule="auto"/>
        <w:jc w:val="both"/>
        <w:rPr>
          <w:b/>
        </w:rPr>
      </w:pPr>
    </w:p>
    <w:p w14:paraId="28ABF009" w14:textId="5F1C1500" w:rsidR="00F23B88" w:rsidRPr="00A73C2F" w:rsidRDefault="00F23B88" w:rsidP="00F23B88">
      <w:pPr>
        <w:rPr>
          <w:b/>
        </w:rPr>
      </w:pPr>
      <w:r w:rsidRPr="00A73C2F">
        <w:rPr>
          <w:b/>
        </w:rPr>
        <w:t>E</w:t>
      </w:r>
      <w:r>
        <w:rPr>
          <w:b/>
        </w:rPr>
        <w:t xml:space="preserve">ntidad </w:t>
      </w:r>
      <w:r w:rsidR="00FC0E9D">
        <w:rPr>
          <w:b/>
        </w:rPr>
        <w:t>Oferente</w:t>
      </w:r>
      <w:r w:rsidRPr="00A73C2F">
        <w:rPr>
          <w:b/>
        </w:rPr>
        <w:t>.</w:t>
      </w:r>
    </w:p>
    <w:p w14:paraId="22B55B54" w14:textId="2F709115" w:rsidR="00F23B88" w:rsidRDefault="00133D3E" w:rsidP="00F23B88">
      <w:pPr>
        <w:spacing w:after="0" w:line="240" w:lineRule="auto"/>
        <w:jc w:val="both"/>
      </w:pPr>
      <w:r>
        <w:t xml:space="preserve">Las entidades </w:t>
      </w:r>
      <w:r w:rsidR="00FC0E9D">
        <w:t xml:space="preserve">oferentes </w:t>
      </w:r>
      <w:r>
        <w:t>(</w:t>
      </w:r>
      <w:r w:rsidR="00FC0E9D">
        <w:t>EO</w:t>
      </w:r>
      <w:r>
        <w:t xml:space="preserve">) </w:t>
      </w:r>
      <w:r w:rsidR="00F23B88">
        <w:t>son los agentes proveedores de servicios de extensión que pueden ser persona natural o jurídica, pública o privada, nacional o extranjera debidamente constituida en el Perú que prestan servicios puntuales y especializados de extensión agraria.</w:t>
      </w:r>
    </w:p>
    <w:p w14:paraId="5CBEFF7F" w14:textId="77777777" w:rsidR="00100E3B" w:rsidRDefault="00100E3B" w:rsidP="00F23B88">
      <w:pPr>
        <w:spacing w:after="0" w:line="240" w:lineRule="auto"/>
        <w:jc w:val="both"/>
      </w:pPr>
    </w:p>
    <w:p w14:paraId="3F024BFA" w14:textId="6746E5BF" w:rsidR="00F23B88" w:rsidRDefault="00F23B88" w:rsidP="00F23B88">
      <w:pPr>
        <w:spacing w:after="0" w:line="240" w:lineRule="auto"/>
        <w:jc w:val="both"/>
      </w:pPr>
      <w:r>
        <w:t xml:space="preserve">Pueden ser </w:t>
      </w:r>
      <w:r w:rsidR="00C71E57">
        <w:t>a</w:t>
      </w:r>
      <w:r w:rsidRPr="00D6036D">
        <w:t>gentes proveedores de servicios de extensión</w:t>
      </w:r>
      <w:r>
        <w:t>:</w:t>
      </w:r>
    </w:p>
    <w:p w14:paraId="56299E7E" w14:textId="77777777" w:rsidR="00F23B88" w:rsidRDefault="00F23B88" w:rsidP="00F23B88">
      <w:pPr>
        <w:spacing w:after="0" w:line="240" w:lineRule="auto"/>
        <w:jc w:val="both"/>
      </w:pPr>
    </w:p>
    <w:p w14:paraId="15B23E76" w14:textId="77777777" w:rsidR="00F23B88" w:rsidRPr="00D6036D" w:rsidRDefault="00F23B88" w:rsidP="00F23B88">
      <w:pPr>
        <w:spacing w:after="0" w:line="240" w:lineRule="auto"/>
        <w:jc w:val="both"/>
      </w:pPr>
      <w:r w:rsidRPr="00D6036D">
        <w:t>Instituciones privadas:</w:t>
      </w:r>
    </w:p>
    <w:p w14:paraId="721303EA" w14:textId="77777777" w:rsidR="00F23B88" w:rsidRDefault="00F23B88" w:rsidP="00F23B88">
      <w:pPr>
        <w:pStyle w:val="Prrafodelista"/>
        <w:numPr>
          <w:ilvl w:val="0"/>
          <w:numId w:val="27"/>
        </w:numPr>
        <w:spacing w:after="0" w:line="240" w:lineRule="auto"/>
        <w:ind w:hanging="218"/>
        <w:jc w:val="both"/>
      </w:pPr>
      <w:r>
        <w:t>Empresas con unidades de extensión agraria y desarrollo tecnológico.</w:t>
      </w:r>
    </w:p>
    <w:p w14:paraId="5E8A1A0C" w14:textId="77777777" w:rsidR="00F23B88" w:rsidRDefault="00F23B88" w:rsidP="00F23B88">
      <w:pPr>
        <w:pStyle w:val="Prrafodelista"/>
        <w:numPr>
          <w:ilvl w:val="0"/>
          <w:numId w:val="27"/>
        </w:numPr>
        <w:spacing w:after="0" w:line="240" w:lineRule="auto"/>
        <w:ind w:hanging="218"/>
        <w:jc w:val="both"/>
      </w:pPr>
      <w:r>
        <w:t>Organizaciones No Gubernamentales y asociaciones profesionales y técnicos con experiencia demostrada en servicios de extensión.</w:t>
      </w:r>
    </w:p>
    <w:p w14:paraId="731629E1" w14:textId="77777777" w:rsidR="00F23B88" w:rsidRDefault="00F23B88" w:rsidP="00F23B88">
      <w:pPr>
        <w:pStyle w:val="Prrafodelista"/>
        <w:numPr>
          <w:ilvl w:val="0"/>
          <w:numId w:val="27"/>
        </w:numPr>
        <w:spacing w:after="0" w:line="240" w:lineRule="auto"/>
        <w:ind w:hanging="218"/>
        <w:jc w:val="both"/>
      </w:pPr>
      <w:r>
        <w:t>Universidades, institutos agropecuarios e institutos superiores tecnológicos, y similares con experiencia demostrada en servicios de extensión.</w:t>
      </w:r>
    </w:p>
    <w:p w14:paraId="34518FAE" w14:textId="77777777" w:rsidR="00F23B88" w:rsidRDefault="00F23B88" w:rsidP="00F23B88">
      <w:pPr>
        <w:spacing w:after="0" w:line="240" w:lineRule="auto"/>
        <w:jc w:val="both"/>
      </w:pPr>
      <w:r>
        <w:t xml:space="preserve">  </w:t>
      </w:r>
    </w:p>
    <w:p w14:paraId="3801D244" w14:textId="77777777" w:rsidR="00F23B88" w:rsidRPr="00D6036D" w:rsidRDefault="00F23B88" w:rsidP="00F23B88">
      <w:pPr>
        <w:spacing w:after="0" w:line="240" w:lineRule="auto"/>
        <w:jc w:val="both"/>
      </w:pPr>
      <w:r w:rsidRPr="00D6036D">
        <w:t>Instituciones públicas:</w:t>
      </w:r>
    </w:p>
    <w:p w14:paraId="38EC3C31" w14:textId="77777777" w:rsidR="00F23B88" w:rsidRDefault="00F23B88" w:rsidP="00F23B88">
      <w:pPr>
        <w:pStyle w:val="Prrafodelista"/>
        <w:numPr>
          <w:ilvl w:val="0"/>
          <w:numId w:val="27"/>
        </w:numPr>
        <w:spacing w:after="0" w:line="240" w:lineRule="auto"/>
        <w:ind w:hanging="218"/>
        <w:jc w:val="both"/>
      </w:pPr>
      <w:r>
        <w:t>Universidades, institutos agropecuarios e institutos superiores tecnológicos, y similares.</w:t>
      </w:r>
    </w:p>
    <w:p w14:paraId="59CDF433" w14:textId="77777777" w:rsidR="00F23B88" w:rsidRDefault="00F23B88" w:rsidP="00F23B88">
      <w:pPr>
        <w:pStyle w:val="Prrafodelista"/>
        <w:numPr>
          <w:ilvl w:val="0"/>
          <w:numId w:val="27"/>
        </w:numPr>
        <w:spacing w:after="0" w:line="240" w:lineRule="auto"/>
        <w:ind w:hanging="218"/>
        <w:jc w:val="both"/>
      </w:pPr>
      <w:r>
        <w:t>Institutos nacionales y regionales agrarios.</w:t>
      </w:r>
    </w:p>
    <w:p w14:paraId="4D1E1E8B" w14:textId="77777777" w:rsidR="00F23B88" w:rsidRDefault="00F23B88" w:rsidP="00F23B88">
      <w:pPr>
        <w:pStyle w:val="Prrafodelista"/>
        <w:numPr>
          <w:ilvl w:val="0"/>
          <w:numId w:val="27"/>
        </w:numPr>
        <w:spacing w:after="0" w:line="240" w:lineRule="auto"/>
        <w:ind w:hanging="218"/>
        <w:jc w:val="both"/>
      </w:pPr>
      <w:r>
        <w:t>Organismos públicos descentralizados y no descentralizados con actividades en extensión y transferencia.</w:t>
      </w:r>
    </w:p>
    <w:p w14:paraId="1786A86B" w14:textId="0BD04C03" w:rsidR="00F23B88" w:rsidRPr="001B55FC" w:rsidRDefault="00F23B88" w:rsidP="00F23B88">
      <w:pPr>
        <w:pStyle w:val="Prrafodelista"/>
        <w:numPr>
          <w:ilvl w:val="0"/>
          <w:numId w:val="27"/>
        </w:numPr>
        <w:spacing w:after="0" w:line="240" w:lineRule="auto"/>
        <w:ind w:hanging="218"/>
        <w:jc w:val="both"/>
      </w:pPr>
      <w:r w:rsidRPr="001B55FC">
        <w:t>Otras entidades públicas que realicen actividades de servicios de extensión.</w:t>
      </w:r>
      <w:r w:rsidR="001B55FC" w:rsidRPr="001B55FC">
        <w:t xml:space="preserve"> </w:t>
      </w:r>
    </w:p>
    <w:p w14:paraId="23F7D642" w14:textId="77777777" w:rsidR="00F23B88" w:rsidRDefault="00F23B88" w:rsidP="00F23B88">
      <w:pPr>
        <w:spacing w:after="0" w:line="240" w:lineRule="auto"/>
        <w:jc w:val="both"/>
      </w:pPr>
    </w:p>
    <w:p w14:paraId="75E35D18" w14:textId="77777777" w:rsidR="00F23B88" w:rsidRDefault="00F23B88" w:rsidP="00F23B88">
      <w:pPr>
        <w:spacing w:after="0" w:line="240" w:lineRule="auto"/>
        <w:jc w:val="both"/>
      </w:pPr>
      <w:r w:rsidRPr="00D6036D">
        <w:t>Personas N</w:t>
      </w:r>
      <w:r>
        <w:t>aturales:</w:t>
      </w:r>
    </w:p>
    <w:p w14:paraId="2E77479F" w14:textId="77777777" w:rsidR="00F23B88" w:rsidRDefault="00F23B88" w:rsidP="00F23B88">
      <w:pPr>
        <w:pStyle w:val="Prrafodelista"/>
        <w:numPr>
          <w:ilvl w:val="0"/>
          <w:numId w:val="27"/>
        </w:numPr>
        <w:spacing w:after="0" w:line="240" w:lineRule="auto"/>
        <w:ind w:hanging="218"/>
        <w:jc w:val="both"/>
      </w:pPr>
      <w:r>
        <w:t xml:space="preserve">Profesionales y técnicos con experiencia en proyectos de </w:t>
      </w:r>
      <w:proofErr w:type="spellStart"/>
      <w:r>
        <w:t>I+D+i</w:t>
      </w:r>
      <w:proofErr w:type="spellEnd"/>
      <w:r>
        <w:t xml:space="preserve"> y/o transferencia tecnológica y/o extensión agraria.</w:t>
      </w:r>
    </w:p>
    <w:p w14:paraId="310379CD" w14:textId="77777777" w:rsidR="00F23B88" w:rsidRPr="00D6036D" w:rsidRDefault="00F23B88" w:rsidP="00F23B88">
      <w:pPr>
        <w:pStyle w:val="Prrafodelista"/>
        <w:numPr>
          <w:ilvl w:val="0"/>
          <w:numId w:val="27"/>
        </w:numPr>
        <w:spacing w:after="0" w:line="240" w:lineRule="auto"/>
        <w:ind w:hanging="218"/>
        <w:jc w:val="both"/>
      </w:pPr>
      <w:r>
        <w:t xml:space="preserve">Kamayoc, yachachiq: </w:t>
      </w:r>
      <w:r w:rsidRPr="00014598">
        <w:t>Agricultor líder de una comunidad capacitado como extensionista campesino por entidades públicas o privadas que brindan asistencia técnica en sus comunidades.</w:t>
      </w:r>
    </w:p>
    <w:p w14:paraId="6D647B8C" w14:textId="77777777" w:rsidR="00F23B88" w:rsidRDefault="00F23B88" w:rsidP="00F23B88">
      <w:pPr>
        <w:spacing w:after="0" w:line="240" w:lineRule="auto"/>
        <w:jc w:val="both"/>
      </w:pPr>
    </w:p>
    <w:p w14:paraId="42E48E0A" w14:textId="08C43BE2" w:rsidR="00F23B88" w:rsidRDefault="00F23B88" w:rsidP="00F23B88">
      <w:pPr>
        <w:spacing w:after="0" w:line="240" w:lineRule="auto"/>
        <w:jc w:val="both"/>
      </w:pPr>
      <w:r>
        <w:t xml:space="preserve">Las entidades </w:t>
      </w:r>
      <w:r w:rsidR="00100E3B">
        <w:t>oferentes</w:t>
      </w:r>
      <w:r>
        <w:t xml:space="preserve"> deberán cumplir con las siguientes condiciones:</w:t>
      </w:r>
    </w:p>
    <w:p w14:paraId="5529E9ED" w14:textId="77777777" w:rsidR="00F23B88" w:rsidRDefault="00F23B88" w:rsidP="00F23B88">
      <w:pPr>
        <w:spacing w:after="0" w:line="240" w:lineRule="auto"/>
        <w:jc w:val="both"/>
      </w:pPr>
    </w:p>
    <w:p w14:paraId="44001033" w14:textId="1FC6ED45" w:rsidR="00F23B88" w:rsidRPr="00DE651E" w:rsidRDefault="00F23B88" w:rsidP="00F23B88">
      <w:pPr>
        <w:pStyle w:val="Prrafodelista"/>
        <w:numPr>
          <w:ilvl w:val="0"/>
          <w:numId w:val="27"/>
        </w:numPr>
        <w:spacing w:after="0" w:line="240" w:lineRule="auto"/>
        <w:ind w:hanging="218"/>
        <w:jc w:val="both"/>
      </w:pPr>
      <w:r>
        <w:t>R</w:t>
      </w:r>
      <w:r w:rsidRPr="00DE651E">
        <w:t xml:space="preserve">egistro Único de Contribuyentes (RUC) </w:t>
      </w:r>
      <w:r>
        <w:t xml:space="preserve">al </w:t>
      </w:r>
      <w:r w:rsidRPr="00DE651E">
        <w:t>momento de participar en el proyecto.</w:t>
      </w:r>
    </w:p>
    <w:p w14:paraId="517A4BF8" w14:textId="77777777" w:rsidR="00F23B88" w:rsidRDefault="00F23B88" w:rsidP="00F23B88">
      <w:pPr>
        <w:pStyle w:val="Prrafodelista"/>
        <w:numPr>
          <w:ilvl w:val="0"/>
          <w:numId w:val="27"/>
        </w:numPr>
        <w:spacing w:after="0" w:line="240" w:lineRule="auto"/>
        <w:ind w:hanging="218"/>
        <w:jc w:val="both"/>
      </w:pPr>
      <w:r>
        <w:t>En caso sea persona natural (profesionales y técnicos) deberá demostrar (con copia simple de contrato, constancias de trabajo, y/o constancia de presentación de servicios o cualquier otra documentación) su</w:t>
      </w:r>
      <w:r>
        <w:rPr>
          <w:spacing w:val="-1"/>
        </w:rPr>
        <w:t xml:space="preserve"> </w:t>
      </w:r>
      <w:r>
        <w:t xml:space="preserve">experiencia mínima de dos (02) años en servicios de extensión y desarrollo tecnológico agrario. </w:t>
      </w:r>
    </w:p>
    <w:p w14:paraId="71F0DABA" w14:textId="77777777" w:rsidR="00100E3B" w:rsidRDefault="00F23B88" w:rsidP="00100E3B">
      <w:pPr>
        <w:pStyle w:val="Prrafodelista"/>
        <w:numPr>
          <w:ilvl w:val="0"/>
          <w:numId w:val="27"/>
        </w:numPr>
        <w:spacing w:after="0" w:line="240" w:lineRule="auto"/>
        <w:ind w:hanging="218"/>
        <w:jc w:val="both"/>
      </w:pPr>
      <w:r w:rsidRPr="00730C31">
        <w:t xml:space="preserve">En caso sea Kamayoc o yachachiq y talentos rurales </w:t>
      </w:r>
      <w:r w:rsidR="00100E3B">
        <w:t>deberá demostrar (con copia simple de contrato, constancias de trabajo, y/o constancia de presentación de servicios o cualquier otra documentación) su</w:t>
      </w:r>
      <w:r w:rsidR="00100E3B">
        <w:rPr>
          <w:spacing w:val="-1"/>
        </w:rPr>
        <w:t xml:space="preserve"> </w:t>
      </w:r>
      <w:r w:rsidR="00100E3B">
        <w:t xml:space="preserve">experiencia mínima de dos (02) años en servicios de extensión y desarrollo tecnológico agrario. </w:t>
      </w:r>
    </w:p>
    <w:p w14:paraId="200C3E2E" w14:textId="77777777" w:rsidR="00F23B88" w:rsidRDefault="00F23B88" w:rsidP="00F23B88">
      <w:pPr>
        <w:pStyle w:val="Prrafodelista"/>
        <w:numPr>
          <w:ilvl w:val="0"/>
          <w:numId w:val="27"/>
        </w:numPr>
        <w:spacing w:after="0" w:line="240" w:lineRule="auto"/>
        <w:ind w:hanging="218"/>
        <w:jc w:val="both"/>
      </w:pPr>
      <w:r w:rsidRPr="00730C31">
        <w:t>En caso sea una persona jurídica, deberá demostrar experiencia mínima de tres (03) años</w:t>
      </w:r>
      <w:r w:rsidRPr="002D6A23">
        <w:t xml:space="preserve"> en prestar servicios de extensión agraria, desarrollo y transferencia tecnológica y actividades</w:t>
      </w:r>
      <w:r>
        <w:t xml:space="preserve"> conexas.</w:t>
      </w:r>
    </w:p>
    <w:p w14:paraId="515B2FA2" w14:textId="77777777" w:rsidR="00F23B88" w:rsidRDefault="00F23B88" w:rsidP="00F23B88">
      <w:pPr>
        <w:pStyle w:val="Prrafodelista"/>
        <w:spacing w:after="0" w:line="240" w:lineRule="auto"/>
        <w:ind w:left="360"/>
        <w:jc w:val="both"/>
      </w:pPr>
    </w:p>
    <w:p w14:paraId="323F2D06" w14:textId="522CAD5C" w:rsidR="00F23B88" w:rsidRDefault="00F23B88" w:rsidP="00F23B88">
      <w:pPr>
        <w:autoSpaceDE w:val="0"/>
        <w:autoSpaceDN w:val="0"/>
        <w:adjustRightInd w:val="0"/>
        <w:spacing w:after="0" w:line="240" w:lineRule="auto"/>
        <w:jc w:val="both"/>
        <w:rPr>
          <w:rFonts w:ascii="Calibri" w:hAnsi="Calibri" w:cs="Calibri"/>
          <w:color w:val="000000"/>
          <w:lang w:val="es-PE"/>
        </w:rPr>
      </w:pPr>
      <w:r>
        <w:rPr>
          <w:rFonts w:ascii="Calibri" w:hAnsi="Calibri" w:cs="Calibri"/>
          <w:color w:val="000000"/>
          <w:lang w:val="es-PE"/>
        </w:rPr>
        <w:t xml:space="preserve">Las entidades </w:t>
      </w:r>
      <w:r w:rsidR="00100E3B">
        <w:rPr>
          <w:rFonts w:ascii="Calibri" w:hAnsi="Calibri" w:cs="Calibri"/>
          <w:color w:val="000000"/>
          <w:lang w:val="es-PE"/>
        </w:rPr>
        <w:t>o</w:t>
      </w:r>
      <w:r w:rsidR="00372D10">
        <w:rPr>
          <w:rFonts w:ascii="Calibri" w:hAnsi="Calibri" w:cs="Calibri"/>
          <w:color w:val="000000"/>
          <w:lang w:val="es-PE"/>
        </w:rPr>
        <w:t>f</w:t>
      </w:r>
      <w:r w:rsidR="00100E3B">
        <w:rPr>
          <w:rFonts w:ascii="Calibri" w:hAnsi="Calibri" w:cs="Calibri"/>
          <w:color w:val="000000"/>
          <w:lang w:val="es-PE"/>
        </w:rPr>
        <w:t>erentes</w:t>
      </w:r>
      <w:r>
        <w:rPr>
          <w:rFonts w:ascii="Calibri" w:hAnsi="Calibri" w:cs="Calibri"/>
          <w:color w:val="000000"/>
          <w:lang w:val="es-PE"/>
        </w:rPr>
        <w:t xml:space="preserve"> podrán </w:t>
      </w:r>
      <w:r w:rsidR="00372D10">
        <w:rPr>
          <w:rFonts w:ascii="Calibri" w:hAnsi="Calibri" w:cs="Calibri"/>
          <w:color w:val="000000"/>
          <w:lang w:val="es-PE"/>
        </w:rPr>
        <w:t>participar de</w:t>
      </w:r>
      <w:r>
        <w:rPr>
          <w:rFonts w:ascii="Calibri" w:hAnsi="Calibri" w:cs="Calibri"/>
          <w:color w:val="000000"/>
          <w:lang w:val="es-PE"/>
        </w:rPr>
        <w:t xml:space="preserve"> “n” propuestas, sin embargo, el límite máximo de pr</w:t>
      </w:r>
      <w:r w:rsidR="00C71E57">
        <w:rPr>
          <w:rFonts w:ascii="Calibri" w:hAnsi="Calibri" w:cs="Calibri"/>
          <w:color w:val="000000"/>
          <w:lang w:val="es-PE"/>
        </w:rPr>
        <w:t xml:space="preserve">opuestas aprobadas </w:t>
      </w:r>
      <w:r w:rsidR="00804531">
        <w:rPr>
          <w:rFonts w:ascii="Calibri" w:hAnsi="Calibri" w:cs="Calibri"/>
          <w:color w:val="000000"/>
          <w:lang w:val="es-PE"/>
        </w:rPr>
        <w:t xml:space="preserve">para el presente </w:t>
      </w:r>
      <w:r w:rsidR="00C44CEB">
        <w:rPr>
          <w:rFonts w:ascii="Calibri" w:hAnsi="Calibri" w:cs="Calibri"/>
          <w:color w:val="000000"/>
          <w:lang w:val="es-PE"/>
        </w:rPr>
        <w:t>fondo</w:t>
      </w:r>
      <w:r w:rsidR="00804531">
        <w:rPr>
          <w:rFonts w:ascii="Calibri" w:hAnsi="Calibri" w:cs="Calibri"/>
          <w:color w:val="000000"/>
          <w:lang w:val="es-PE"/>
        </w:rPr>
        <w:t xml:space="preserve"> será de una (01) por Agencia Agraria.</w:t>
      </w:r>
      <w:r>
        <w:rPr>
          <w:rFonts w:ascii="Calibri" w:hAnsi="Calibri" w:cs="Calibri"/>
          <w:color w:val="000000"/>
          <w:lang w:val="es-PE"/>
        </w:rPr>
        <w:t xml:space="preserve">  </w:t>
      </w:r>
    </w:p>
    <w:p w14:paraId="3CAF0A7C" w14:textId="77777777" w:rsidR="00F23B88" w:rsidRDefault="00F23B88" w:rsidP="00F23B88">
      <w:pPr>
        <w:autoSpaceDE w:val="0"/>
        <w:autoSpaceDN w:val="0"/>
        <w:adjustRightInd w:val="0"/>
        <w:spacing w:after="0" w:line="240" w:lineRule="auto"/>
        <w:jc w:val="both"/>
        <w:rPr>
          <w:rFonts w:ascii="Calibri" w:hAnsi="Calibri" w:cs="Calibri"/>
          <w:color w:val="000000"/>
          <w:lang w:val="es-PE"/>
        </w:rPr>
      </w:pPr>
    </w:p>
    <w:p w14:paraId="217BBEE3" w14:textId="7B51D396" w:rsidR="00F831E8" w:rsidRDefault="00F23B88" w:rsidP="00F831E8">
      <w:pPr>
        <w:autoSpaceDE w:val="0"/>
        <w:autoSpaceDN w:val="0"/>
        <w:adjustRightInd w:val="0"/>
        <w:spacing w:after="0" w:line="240" w:lineRule="auto"/>
        <w:jc w:val="both"/>
        <w:rPr>
          <w:rFonts w:ascii="Calibri" w:hAnsi="Calibri" w:cs="Calibri"/>
          <w:color w:val="000000"/>
          <w:lang w:val="es-PE"/>
        </w:rPr>
      </w:pPr>
      <w:r>
        <w:rPr>
          <w:rFonts w:ascii="Calibri" w:hAnsi="Calibri" w:cs="Calibri"/>
          <w:color w:val="000000"/>
          <w:lang w:val="es-PE"/>
        </w:rPr>
        <w:t xml:space="preserve">Por otro lado, </w:t>
      </w:r>
      <w:r w:rsidR="003D0B12">
        <w:rPr>
          <w:rFonts w:ascii="Calibri" w:hAnsi="Calibri" w:cs="Calibri"/>
          <w:color w:val="000000"/>
          <w:lang w:val="es-PE"/>
        </w:rPr>
        <w:t>las propuestas presentada</w:t>
      </w:r>
      <w:r w:rsidRPr="001608E4">
        <w:rPr>
          <w:rFonts w:ascii="Calibri" w:hAnsi="Calibri" w:cs="Calibri"/>
          <w:color w:val="000000"/>
          <w:lang w:val="es-PE"/>
        </w:rPr>
        <w:t xml:space="preserve">s </w:t>
      </w:r>
      <w:r w:rsidR="00C71E57">
        <w:rPr>
          <w:rFonts w:ascii="Calibri" w:hAnsi="Calibri" w:cs="Calibri"/>
          <w:color w:val="000000"/>
          <w:lang w:val="es-PE"/>
        </w:rPr>
        <w:t>para</w:t>
      </w:r>
      <w:r>
        <w:rPr>
          <w:rFonts w:ascii="Calibri" w:hAnsi="Calibri" w:cs="Calibri"/>
          <w:color w:val="000000"/>
          <w:lang w:val="es-PE"/>
        </w:rPr>
        <w:t xml:space="preserve"> una misma C</w:t>
      </w:r>
      <w:r w:rsidR="003D0B12">
        <w:rPr>
          <w:rFonts w:ascii="Calibri" w:hAnsi="Calibri" w:cs="Calibri"/>
          <w:color w:val="000000"/>
          <w:lang w:val="es-PE"/>
        </w:rPr>
        <w:t xml:space="preserve">adena </w:t>
      </w:r>
      <w:r>
        <w:rPr>
          <w:rFonts w:ascii="Calibri" w:hAnsi="Calibri" w:cs="Calibri"/>
          <w:color w:val="000000"/>
          <w:lang w:val="es-PE"/>
        </w:rPr>
        <w:t>P</w:t>
      </w:r>
      <w:r w:rsidR="003D0B12">
        <w:rPr>
          <w:rFonts w:ascii="Calibri" w:hAnsi="Calibri" w:cs="Calibri"/>
          <w:color w:val="000000"/>
          <w:lang w:val="es-PE"/>
        </w:rPr>
        <w:t>roductiva</w:t>
      </w:r>
      <w:r>
        <w:rPr>
          <w:rFonts w:ascii="Calibri" w:hAnsi="Calibri" w:cs="Calibri"/>
          <w:color w:val="000000"/>
          <w:lang w:val="es-PE"/>
        </w:rPr>
        <w:t xml:space="preserve"> </w:t>
      </w:r>
      <w:r w:rsidRPr="001608E4">
        <w:rPr>
          <w:rFonts w:ascii="Calibri" w:hAnsi="Calibri" w:cs="Calibri"/>
          <w:color w:val="000000"/>
          <w:lang w:val="es-PE"/>
        </w:rPr>
        <w:t>no podrán tener los mismos objetivos y el alcance</w:t>
      </w:r>
      <w:r w:rsidR="00F831E8">
        <w:rPr>
          <w:rFonts w:ascii="Calibri" w:hAnsi="Calibri" w:cs="Calibri"/>
          <w:color w:val="000000"/>
          <w:lang w:val="es-PE"/>
        </w:rPr>
        <w:t>.</w:t>
      </w:r>
    </w:p>
    <w:p w14:paraId="53990303" w14:textId="77777777" w:rsidR="00F831E8" w:rsidRDefault="00F831E8" w:rsidP="00F831E8">
      <w:pPr>
        <w:autoSpaceDE w:val="0"/>
        <w:autoSpaceDN w:val="0"/>
        <w:adjustRightInd w:val="0"/>
        <w:spacing w:after="0" w:line="240" w:lineRule="auto"/>
        <w:jc w:val="both"/>
        <w:rPr>
          <w:rFonts w:ascii="Calibri" w:hAnsi="Calibri" w:cs="Calibri"/>
          <w:color w:val="000000"/>
          <w:lang w:val="es-PE"/>
        </w:rPr>
      </w:pPr>
    </w:p>
    <w:p w14:paraId="49430806" w14:textId="77777777" w:rsidR="006F4752" w:rsidRDefault="006F4752" w:rsidP="00F831E8">
      <w:pPr>
        <w:autoSpaceDE w:val="0"/>
        <w:autoSpaceDN w:val="0"/>
        <w:adjustRightInd w:val="0"/>
        <w:spacing w:after="0" w:line="240" w:lineRule="auto"/>
        <w:jc w:val="both"/>
        <w:rPr>
          <w:b/>
        </w:rPr>
      </w:pPr>
    </w:p>
    <w:p w14:paraId="3558E4C3" w14:textId="4F6AA4D9" w:rsidR="00D70D4E" w:rsidRDefault="008C111F" w:rsidP="00F831E8">
      <w:pPr>
        <w:autoSpaceDE w:val="0"/>
        <w:autoSpaceDN w:val="0"/>
        <w:adjustRightInd w:val="0"/>
        <w:spacing w:after="0" w:line="240" w:lineRule="auto"/>
        <w:jc w:val="both"/>
        <w:rPr>
          <w:b/>
        </w:rPr>
      </w:pPr>
      <w:r>
        <w:rPr>
          <w:b/>
        </w:rPr>
        <w:t>Entidad</w:t>
      </w:r>
      <w:r w:rsidR="00D70D4E" w:rsidRPr="00D70D4E">
        <w:rPr>
          <w:b/>
        </w:rPr>
        <w:t xml:space="preserve"> </w:t>
      </w:r>
      <w:r w:rsidR="00E41A84">
        <w:rPr>
          <w:b/>
        </w:rPr>
        <w:t>Beneficiaria</w:t>
      </w:r>
      <w:r w:rsidR="00D70D4E" w:rsidRPr="00D70D4E">
        <w:rPr>
          <w:b/>
        </w:rPr>
        <w:t>.</w:t>
      </w:r>
    </w:p>
    <w:p w14:paraId="41C99A90" w14:textId="77777777" w:rsidR="00F831E8" w:rsidRPr="00F831E8" w:rsidRDefault="00F831E8" w:rsidP="00F831E8">
      <w:pPr>
        <w:autoSpaceDE w:val="0"/>
        <w:autoSpaceDN w:val="0"/>
        <w:adjustRightInd w:val="0"/>
        <w:spacing w:after="0" w:line="240" w:lineRule="auto"/>
        <w:jc w:val="both"/>
        <w:rPr>
          <w:rFonts w:ascii="Calibri" w:hAnsi="Calibri" w:cs="Calibri"/>
          <w:color w:val="000000"/>
          <w:lang w:val="es-PE"/>
        </w:rPr>
      </w:pPr>
    </w:p>
    <w:p w14:paraId="0D750CE7" w14:textId="25B57A54" w:rsidR="008C111F" w:rsidRDefault="00D70D4E" w:rsidP="00D70D4E">
      <w:pPr>
        <w:spacing w:after="0" w:line="240" w:lineRule="auto"/>
        <w:jc w:val="both"/>
      </w:pPr>
      <w:r w:rsidRPr="001D4BEB">
        <w:t xml:space="preserve">Las entidades </w:t>
      </w:r>
      <w:r w:rsidR="001D4BEB" w:rsidRPr="001D4BEB">
        <w:t>beneficiarias</w:t>
      </w:r>
      <w:r w:rsidR="008C111F" w:rsidRPr="001D4BEB">
        <w:t xml:space="preserve"> </w:t>
      </w:r>
      <w:r w:rsidRPr="001D4BEB">
        <w:t>(</w:t>
      </w:r>
      <w:r w:rsidR="001D4BEB" w:rsidRPr="001D4BEB">
        <w:t>EB</w:t>
      </w:r>
      <w:r w:rsidR="00B35CE0" w:rsidRPr="001D4BEB">
        <w:t xml:space="preserve">) son productores </w:t>
      </w:r>
      <w:r w:rsidR="00E41A84" w:rsidRPr="001D4BEB">
        <w:t xml:space="preserve">agrarios </w:t>
      </w:r>
      <w:r w:rsidR="00B35CE0" w:rsidRPr="001D4BEB">
        <w:t xml:space="preserve">organizados </w:t>
      </w:r>
      <w:r w:rsidRPr="001D4BEB">
        <w:t>que desarrollan actividades</w:t>
      </w:r>
      <w:r>
        <w:t xml:space="preserve"> agrícolas, pecuarias, forestales y afines que participan en las cadenas productivas priorizadas según las region</w:t>
      </w:r>
      <w:r w:rsidR="008C111F">
        <w:t>es de intervención del proyecto.</w:t>
      </w:r>
    </w:p>
    <w:p w14:paraId="3B2346CA" w14:textId="77777777" w:rsidR="00A87550" w:rsidRDefault="00A87550" w:rsidP="00A87550">
      <w:pPr>
        <w:spacing w:after="0" w:line="240" w:lineRule="auto"/>
        <w:jc w:val="both"/>
      </w:pPr>
    </w:p>
    <w:p w14:paraId="27EBA717" w14:textId="48AE662D" w:rsidR="002A39DD" w:rsidRDefault="002E61EC" w:rsidP="002A39DD">
      <w:pPr>
        <w:spacing w:after="0" w:line="240" w:lineRule="auto"/>
        <w:jc w:val="both"/>
      </w:pPr>
      <w:r>
        <w:t xml:space="preserve">Las solicitudes para acceder a </w:t>
      </w:r>
      <w:r w:rsidR="00AA7C3B">
        <w:t xml:space="preserve">los subproyectos </w:t>
      </w:r>
      <w:r w:rsidR="002A39DD" w:rsidRPr="00E10AA8">
        <w:t xml:space="preserve">se presentan través de Fichas Técnicas de </w:t>
      </w:r>
      <w:r w:rsidR="00B35CE0">
        <w:t xml:space="preserve">Servicios </w:t>
      </w:r>
      <w:r w:rsidR="002A39DD" w:rsidRPr="00E10AA8">
        <w:t>de Exte</w:t>
      </w:r>
      <w:r w:rsidR="00B35CE0">
        <w:t>nsión (FTS</w:t>
      </w:r>
      <w:r w:rsidR="002A39DD" w:rsidRPr="00E10AA8">
        <w:t>E) las cuales no deben superar lo</w:t>
      </w:r>
      <w:r w:rsidR="003339FF">
        <w:t>s S/. 32</w:t>
      </w:r>
      <w:r w:rsidR="002A39DD" w:rsidRPr="00E10AA8">
        <w:t>,000.</w:t>
      </w:r>
      <w:r w:rsidR="002A39DD" w:rsidRPr="00B35CE0">
        <w:t>00 (</w:t>
      </w:r>
      <w:r w:rsidR="003339FF" w:rsidRPr="00B35CE0">
        <w:t>treinta y dos</w:t>
      </w:r>
      <w:r w:rsidR="002A39DD" w:rsidRPr="00B35CE0">
        <w:t xml:space="preserve"> mil y 00</w:t>
      </w:r>
      <w:r w:rsidR="002A39DD" w:rsidRPr="00E10AA8">
        <w:t xml:space="preserve">/100 soles) de manera individual incluyendo todos los costos e impuestos de Ley, considerando un número </w:t>
      </w:r>
      <w:r w:rsidR="002A39DD" w:rsidRPr="00B35CE0">
        <w:t xml:space="preserve">mínimo de </w:t>
      </w:r>
      <w:r w:rsidR="003F664C">
        <w:t>treinta (</w:t>
      </w:r>
      <w:r w:rsidR="00D749A3" w:rsidRPr="00B35CE0">
        <w:t>30</w:t>
      </w:r>
      <w:r w:rsidR="003F664C">
        <w:t>)</w:t>
      </w:r>
      <w:r w:rsidR="002A39DD" w:rsidRPr="00B35CE0">
        <w:t xml:space="preserve"> productores beneficiarios.</w:t>
      </w:r>
    </w:p>
    <w:p w14:paraId="578C04B9" w14:textId="319E1F2D" w:rsidR="00D23EBB" w:rsidRDefault="00D23EBB" w:rsidP="002A39DD">
      <w:pPr>
        <w:spacing w:after="0" w:line="240" w:lineRule="auto"/>
        <w:jc w:val="both"/>
      </w:pPr>
    </w:p>
    <w:p w14:paraId="1A1EBF64" w14:textId="06A748DC" w:rsidR="00D23EBB" w:rsidRDefault="00D23EBB" w:rsidP="002A39DD">
      <w:pPr>
        <w:spacing w:after="0" w:line="240" w:lineRule="auto"/>
        <w:jc w:val="both"/>
      </w:pPr>
      <w:r>
        <w:t xml:space="preserve">Los productores individuales que deseen participar del presente </w:t>
      </w:r>
      <w:r w:rsidR="00C44CEB">
        <w:t>fondo</w:t>
      </w:r>
      <w:r>
        <w:t xml:space="preserve"> pueden </w:t>
      </w:r>
      <w:r w:rsidR="00376CD7">
        <w:t>asociarse a</w:t>
      </w:r>
      <w:r w:rsidR="005F73D2">
        <w:t xml:space="preserve"> través del acta </w:t>
      </w:r>
      <w:r w:rsidR="00B25515">
        <w:t xml:space="preserve">de compromiso </w:t>
      </w:r>
      <w:r w:rsidR="00FB6082">
        <w:t>de asociación, según Anexo N° 02</w:t>
      </w:r>
      <w:r w:rsidR="00B25515">
        <w:t>.</w:t>
      </w:r>
    </w:p>
    <w:p w14:paraId="0D6B943F" w14:textId="77777777" w:rsidR="00B35CE0" w:rsidRDefault="00B35CE0" w:rsidP="00A87550">
      <w:pPr>
        <w:spacing w:after="0" w:line="240" w:lineRule="auto"/>
        <w:jc w:val="both"/>
      </w:pPr>
    </w:p>
    <w:p w14:paraId="54267B09" w14:textId="6D84ADE9" w:rsidR="00B35CE0" w:rsidRDefault="00B35CE0" w:rsidP="00A87550">
      <w:pPr>
        <w:spacing w:after="0" w:line="240" w:lineRule="auto"/>
        <w:jc w:val="both"/>
      </w:pPr>
      <w:r>
        <w:t xml:space="preserve">Los productores pueden estar </w:t>
      </w:r>
      <w:r w:rsidR="00C40BFB">
        <w:t>organizados</w:t>
      </w:r>
      <w:r w:rsidR="008D6829">
        <w:t xml:space="preserve"> u organizarse</w:t>
      </w:r>
      <w:r>
        <w:t xml:space="preserve"> bajo las siguientes modalidades:</w:t>
      </w:r>
    </w:p>
    <w:p w14:paraId="41E37B89" w14:textId="77777777" w:rsidR="00A87550" w:rsidRDefault="00A87550" w:rsidP="00A87550">
      <w:pPr>
        <w:pStyle w:val="Prrafodelista"/>
        <w:numPr>
          <w:ilvl w:val="0"/>
          <w:numId w:val="27"/>
        </w:numPr>
        <w:spacing w:after="0" w:line="240" w:lineRule="auto"/>
        <w:ind w:hanging="218"/>
        <w:jc w:val="both"/>
      </w:pPr>
      <w:r>
        <w:t>Asociaciones de productores.</w:t>
      </w:r>
    </w:p>
    <w:p w14:paraId="4F0719D3" w14:textId="77777777" w:rsidR="00A87550" w:rsidRDefault="00A87550" w:rsidP="00A87550">
      <w:pPr>
        <w:pStyle w:val="Prrafodelista"/>
        <w:numPr>
          <w:ilvl w:val="0"/>
          <w:numId w:val="27"/>
        </w:numPr>
        <w:spacing w:after="0" w:line="240" w:lineRule="auto"/>
        <w:ind w:hanging="218"/>
        <w:jc w:val="both"/>
      </w:pPr>
      <w:r>
        <w:t>Comunidades campesinas y/o nativas.</w:t>
      </w:r>
    </w:p>
    <w:p w14:paraId="5E76926F" w14:textId="77777777" w:rsidR="00A87550" w:rsidRDefault="00A87550" w:rsidP="00A87550">
      <w:pPr>
        <w:pStyle w:val="Prrafodelista"/>
        <w:numPr>
          <w:ilvl w:val="0"/>
          <w:numId w:val="27"/>
        </w:numPr>
        <w:spacing w:after="0" w:line="240" w:lineRule="auto"/>
        <w:ind w:hanging="218"/>
        <w:jc w:val="both"/>
      </w:pPr>
      <w:r>
        <w:t>Cooperativas de producción y/o de servicios.</w:t>
      </w:r>
    </w:p>
    <w:p w14:paraId="05DCA3EA" w14:textId="114FDD11" w:rsidR="00A87550" w:rsidRDefault="00A87550" w:rsidP="00A87550">
      <w:pPr>
        <w:pStyle w:val="Prrafodelista"/>
        <w:numPr>
          <w:ilvl w:val="0"/>
          <w:numId w:val="27"/>
        </w:numPr>
        <w:spacing w:after="0" w:line="240" w:lineRule="auto"/>
        <w:ind w:hanging="218"/>
        <w:jc w:val="both"/>
      </w:pPr>
      <w:r>
        <w:t>Distritos</w:t>
      </w:r>
      <w:r w:rsidR="003339FF">
        <w:t xml:space="preserve"> de riego</w:t>
      </w:r>
      <w:r>
        <w:t xml:space="preserve"> y/o comités </w:t>
      </w:r>
      <w:r w:rsidR="003339FF">
        <w:t xml:space="preserve">de riego </w:t>
      </w:r>
      <w:r>
        <w:t xml:space="preserve">y/o comisiones </w:t>
      </w:r>
      <w:r w:rsidR="003339FF">
        <w:t xml:space="preserve">de regantes </w:t>
      </w:r>
      <w:r>
        <w:t>y/o juntas de riego</w:t>
      </w:r>
      <w:r w:rsidR="008D6829">
        <w:t>.</w:t>
      </w:r>
    </w:p>
    <w:p w14:paraId="3FE07E29" w14:textId="15FA05E8" w:rsidR="008D6829" w:rsidRDefault="008D6829" w:rsidP="00A87550">
      <w:pPr>
        <w:pStyle w:val="Prrafodelista"/>
        <w:numPr>
          <w:ilvl w:val="0"/>
          <w:numId w:val="27"/>
        </w:numPr>
        <w:spacing w:after="0" w:line="240" w:lineRule="auto"/>
        <w:ind w:hanging="218"/>
        <w:jc w:val="both"/>
      </w:pPr>
      <w:r>
        <w:t>Otras modalidades organizacionales</w:t>
      </w:r>
      <w:r w:rsidR="00F23B88">
        <w:t xml:space="preserve"> permitidas por ley.</w:t>
      </w:r>
    </w:p>
    <w:p w14:paraId="587ED132" w14:textId="77777777" w:rsidR="00A87550" w:rsidRDefault="00A87550" w:rsidP="00D70D4E">
      <w:pPr>
        <w:spacing w:after="0" w:line="240" w:lineRule="auto"/>
        <w:jc w:val="both"/>
      </w:pPr>
    </w:p>
    <w:p w14:paraId="5617E1A9" w14:textId="0007ECB6" w:rsidR="00695CD5" w:rsidRDefault="00695CD5" w:rsidP="00D70D4E">
      <w:pPr>
        <w:spacing w:after="0" w:line="240" w:lineRule="auto"/>
        <w:jc w:val="both"/>
      </w:pPr>
      <w:r>
        <w:t xml:space="preserve">Las entidades </w:t>
      </w:r>
      <w:r w:rsidR="00A60755">
        <w:t>beneficiarias</w:t>
      </w:r>
      <w:r>
        <w:t xml:space="preserve"> formalizan su participación mediante</w:t>
      </w:r>
      <w:r w:rsidR="008C2E50">
        <w:t xml:space="preserve"> lo siguiente</w:t>
      </w:r>
      <w:r>
        <w:t>:</w:t>
      </w:r>
    </w:p>
    <w:p w14:paraId="39A2B92C" w14:textId="619A8E9A" w:rsidR="00695CD5" w:rsidRDefault="00695CD5" w:rsidP="00E10AA8">
      <w:pPr>
        <w:pStyle w:val="Prrafodelista"/>
        <w:numPr>
          <w:ilvl w:val="0"/>
          <w:numId w:val="27"/>
        </w:numPr>
        <w:spacing w:after="0" w:line="240" w:lineRule="auto"/>
        <w:ind w:hanging="218"/>
        <w:jc w:val="both"/>
      </w:pPr>
      <w:r>
        <w:t xml:space="preserve">Se considerará como mínimo </w:t>
      </w:r>
      <w:r w:rsidR="003F664C">
        <w:t>treinta (</w:t>
      </w:r>
      <w:r w:rsidR="00C40BFB">
        <w:t>30</w:t>
      </w:r>
      <w:r w:rsidR="003F664C">
        <w:t>)</w:t>
      </w:r>
      <w:r>
        <w:t xml:space="preserve"> productores o miembros </w:t>
      </w:r>
      <w:r w:rsidR="00C40BFB">
        <w:t xml:space="preserve">organizados </w:t>
      </w:r>
      <w:r>
        <w:t xml:space="preserve">que participen del </w:t>
      </w:r>
      <w:r w:rsidR="00C40BFB">
        <w:t>sub</w:t>
      </w:r>
      <w:r>
        <w:t xml:space="preserve">proyecto; pudiendo asociarse con otra organización de productores </w:t>
      </w:r>
      <w:r w:rsidR="00730C31">
        <w:t xml:space="preserve">o productores organizados </w:t>
      </w:r>
      <w:r>
        <w:t xml:space="preserve">a fin de alcanzar el número mínimo de </w:t>
      </w:r>
      <w:r w:rsidR="00C40BFB">
        <w:t>30</w:t>
      </w:r>
      <w:r>
        <w:t xml:space="preserve"> miembros.</w:t>
      </w:r>
    </w:p>
    <w:p w14:paraId="55F90B8D" w14:textId="5AFEBF60" w:rsidR="00A87550" w:rsidRDefault="00A87550" w:rsidP="00E10AA8">
      <w:pPr>
        <w:pStyle w:val="Prrafodelista"/>
        <w:numPr>
          <w:ilvl w:val="0"/>
          <w:numId w:val="27"/>
        </w:numPr>
        <w:spacing w:after="0" w:line="240" w:lineRule="auto"/>
        <w:ind w:hanging="218"/>
        <w:jc w:val="both"/>
      </w:pPr>
      <w:r>
        <w:t>Se considerará un má</w:t>
      </w:r>
      <w:r w:rsidR="001B233B">
        <w:t xml:space="preserve">ximo </w:t>
      </w:r>
      <w:r w:rsidR="003F664C">
        <w:t xml:space="preserve">tres </w:t>
      </w:r>
      <w:r w:rsidR="001B233B">
        <w:t>(</w:t>
      </w:r>
      <w:r w:rsidR="00C40BFB">
        <w:t>03</w:t>
      </w:r>
      <w:r w:rsidR="001B233B">
        <w:t xml:space="preserve">) entidades </w:t>
      </w:r>
      <w:r w:rsidR="00A60755">
        <w:t>beneficiarias</w:t>
      </w:r>
      <w:r w:rsidR="001B233B">
        <w:t>.</w:t>
      </w:r>
    </w:p>
    <w:p w14:paraId="7988D0AE" w14:textId="34E3F9F2" w:rsidR="008C2E50" w:rsidRDefault="008C2E50" w:rsidP="00E10AA8">
      <w:pPr>
        <w:pStyle w:val="Prrafodelista"/>
        <w:numPr>
          <w:ilvl w:val="0"/>
          <w:numId w:val="27"/>
        </w:numPr>
        <w:spacing w:after="0" w:line="240" w:lineRule="auto"/>
        <w:ind w:hanging="218"/>
        <w:jc w:val="both"/>
      </w:pPr>
      <w:r>
        <w:t xml:space="preserve">Debe contar con el documento de propiedad, posesión o cesión de uso por un tiempo que exceda al menos en </w:t>
      </w:r>
      <w:r w:rsidR="001B233B">
        <w:t>tres</w:t>
      </w:r>
      <w:r>
        <w:t xml:space="preserve"> (</w:t>
      </w:r>
      <w:r w:rsidR="001B233B">
        <w:t>03</w:t>
      </w:r>
      <w:r>
        <w:t>) meses a la duración del proyecto del (las) área(s) destinada(s) al desarrollo del Proyecto.</w:t>
      </w:r>
    </w:p>
    <w:p w14:paraId="0B442A3F" w14:textId="41EC3564" w:rsidR="008621B4" w:rsidRDefault="00C40BFB" w:rsidP="003E74FB">
      <w:pPr>
        <w:pStyle w:val="Prrafodelista"/>
        <w:numPr>
          <w:ilvl w:val="0"/>
          <w:numId w:val="27"/>
        </w:numPr>
        <w:spacing w:after="0" w:line="240" w:lineRule="auto"/>
        <w:ind w:hanging="218"/>
        <w:jc w:val="both"/>
      </w:pPr>
      <w:r w:rsidRPr="00C40BFB">
        <w:t xml:space="preserve">Los productores solo podrán participar </w:t>
      </w:r>
      <w:r w:rsidR="00AA7C3B">
        <w:t>a través de</w:t>
      </w:r>
      <w:r w:rsidRPr="00C40BFB">
        <w:t xml:space="preserve"> una (01) alianza estratégica </w:t>
      </w:r>
    </w:p>
    <w:p w14:paraId="1DC91AD7" w14:textId="77777777" w:rsidR="00F831E8" w:rsidRPr="00F831E8" w:rsidRDefault="00F831E8" w:rsidP="00F831E8">
      <w:pPr>
        <w:pStyle w:val="Prrafodelista"/>
        <w:spacing w:after="0" w:line="240" w:lineRule="auto"/>
        <w:ind w:left="360"/>
        <w:jc w:val="both"/>
      </w:pPr>
    </w:p>
    <w:p w14:paraId="478B1216" w14:textId="6A4C46C7" w:rsidR="006569F0" w:rsidRPr="003855CF" w:rsidRDefault="006569F0" w:rsidP="003E74FB">
      <w:pPr>
        <w:spacing w:after="0" w:line="240" w:lineRule="auto"/>
        <w:jc w:val="both"/>
        <w:rPr>
          <w:b/>
        </w:rPr>
      </w:pPr>
      <w:r w:rsidRPr="003855CF">
        <w:rPr>
          <w:b/>
        </w:rPr>
        <w:t xml:space="preserve">Entidad </w:t>
      </w:r>
      <w:r w:rsidR="003855CF" w:rsidRPr="003855CF">
        <w:rPr>
          <w:b/>
        </w:rPr>
        <w:t>Promotora</w:t>
      </w:r>
    </w:p>
    <w:p w14:paraId="6DB5EB97" w14:textId="7CBC9D51" w:rsidR="002033B9" w:rsidRDefault="002033B9" w:rsidP="003E74FB">
      <w:pPr>
        <w:spacing w:after="0" w:line="240" w:lineRule="auto"/>
        <w:jc w:val="both"/>
      </w:pPr>
    </w:p>
    <w:p w14:paraId="0BDF50CE" w14:textId="1F293B3A" w:rsidR="006569F0" w:rsidRDefault="006569F0" w:rsidP="006569F0">
      <w:pPr>
        <w:spacing w:after="0" w:line="240" w:lineRule="auto"/>
        <w:jc w:val="both"/>
      </w:pPr>
      <w:r>
        <w:t xml:space="preserve">Son </w:t>
      </w:r>
      <w:r w:rsidR="0069732D">
        <w:t xml:space="preserve">entidades </w:t>
      </w:r>
      <w:r w:rsidR="003855CF">
        <w:t>promotoras</w:t>
      </w:r>
      <w:r>
        <w:t xml:space="preserve"> (</w:t>
      </w:r>
      <w:proofErr w:type="spellStart"/>
      <w:r>
        <w:t>EP</w:t>
      </w:r>
      <w:r w:rsidR="003F664C">
        <w:t>m</w:t>
      </w:r>
      <w:proofErr w:type="spellEnd"/>
      <w:r w:rsidR="000F56F5">
        <w:t xml:space="preserve">) las </w:t>
      </w:r>
      <w:r w:rsidR="003F664C">
        <w:t>cincuenta y cinco (</w:t>
      </w:r>
      <w:r w:rsidR="000F56F5">
        <w:t>55</w:t>
      </w:r>
      <w:r w:rsidR="003F664C">
        <w:t>)</w:t>
      </w:r>
      <w:r w:rsidR="000F56F5">
        <w:t xml:space="preserve"> Agencias Agrarias de la</w:t>
      </w:r>
      <w:r>
        <w:t xml:space="preserve">s </w:t>
      </w:r>
      <w:r w:rsidR="003F664C">
        <w:t>once (</w:t>
      </w:r>
      <w:r>
        <w:t>11</w:t>
      </w:r>
      <w:r w:rsidR="003F664C">
        <w:t>)</w:t>
      </w:r>
      <w:r>
        <w:t xml:space="preserve"> </w:t>
      </w:r>
      <w:r w:rsidR="000F56F5">
        <w:t>regiones</w:t>
      </w:r>
      <w:r>
        <w:t xml:space="preserve"> del ámbito de intervención del proyecto. La Agencia Agraria es el órgano desconcentrado de la Dirección Regional de Agricultura de los Gobiernos Regionales y son las que están más cerca para la atención de los productores.</w:t>
      </w:r>
    </w:p>
    <w:p w14:paraId="112BB366" w14:textId="77777777" w:rsidR="006569F0" w:rsidRDefault="006569F0" w:rsidP="006569F0">
      <w:pPr>
        <w:pStyle w:val="Prrafodelista"/>
        <w:spacing w:after="0" w:line="240" w:lineRule="auto"/>
        <w:ind w:left="360"/>
        <w:jc w:val="both"/>
      </w:pPr>
    </w:p>
    <w:p w14:paraId="548E0B3F" w14:textId="7B15FA5B" w:rsidR="006569F0" w:rsidRDefault="00AD4445" w:rsidP="006569F0">
      <w:pPr>
        <w:spacing w:after="0" w:line="240" w:lineRule="auto"/>
        <w:jc w:val="both"/>
      </w:pPr>
      <w:r>
        <w:t>C</w:t>
      </w:r>
      <w:r w:rsidR="006569F0">
        <w:t xml:space="preserve">ada Agencia Agraria deberá </w:t>
      </w:r>
      <w:r>
        <w:t>promover</w:t>
      </w:r>
      <w:r w:rsidR="006569F0">
        <w:t xml:space="preserve"> </w:t>
      </w:r>
      <w:r w:rsidR="003F664C">
        <w:t>sub</w:t>
      </w:r>
      <w:r w:rsidR="002A39DD">
        <w:t>proyectos</w:t>
      </w:r>
      <w:r>
        <w:t xml:space="preserve"> </w:t>
      </w:r>
      <w:r w:rsidR="006569F0">
        <w:t xml:space="preserve">a través de </w:t>
      </w:r>
      <w:r w:rsidR="002A39DD">
        <w:t xml:space="preserve">los agentes proveedores de servicios de extensión </w:t>
      </w:r>
      <w:r w:rsidR="002834B9">
        <w:t>y productores</w:t>
      </w:r>
      <w:r w:rsidR="00AE21E0">
        <w:t xml:space="preserve"> organizados</w:t>
      </w:r>
      <w:r w:rsidR="002834B9">
        <w:t xml:space="preserve"> </w:t>
      </w:r>
      <w:r w:rsidR="002A39DD">
        <w:t xml:space="preserve">mediante </w:t>
      </w:r>
      <w:r w:rsidR="006569F0">
        <w:t xml:space="preserve">Fichas Técnicas de </w:t>
      </w:r>
      <w:r w:rsidR="00AE21E0">
        <w:t>Servicios de Extensión (FTS</w:t>
      </w:r>
      <w:r w:rsidR="006569F0">
        <w:t xml:space="preserve">E), las cuales no deben superar los S/. </w:t>
      </w:r>
      <w:r w:rsidR="00AE21E0">
        <w:t>32</w:t>
      </w:r>
      <w:r w:rsidR="00AE21E0" w:rsidRPr="00E10AA8">
        <w:t>,000.</w:t>
      </w:r>
      <w:r w:rsidR="00AE21E0" w:rsidRPr="00B35CE0">
        <w:t>00 (treinta y dos mil y 00</w:t>
      </w:r>
      <w:r w:rsidR="00AE21E0" w:rsidRPr="00E10AA8">
        <w:t xml:space="preserve">/100 soles) </w:t>
      </w:r>
      <w:r w:rsidR="006569F0">
        <w:t xml:space="preserve">de manera individual incluyendo todos los costos e impuestos de Ley, considerando un número </w:t>
      </w:r>
      <w:r w:rsidR="002A39DD">
        <w:t>mínimo</w:t>
      </w:r>
      <w:r w:rsidR="006569F0">
        <w:t xml:space="preserve"> de </w:t>
      </w:r>
      <w:r w:rsidR="00AE21E0">
        <w:t>30</w:t>
      </w:r>
      <w:r w:rsidR="006569F0">
        <w:t xml:space="preserve"> productores beneficiarios.</w:t>
      </w:r>
    </w:p>
    <w:p w14:paraId="36688CF4" w14:textId="1FD9917E" w:rsidR="008D147C" w:rsidRPr="006C59A6" w:rsidRDefault="008D147C" w:rsidP="008D147C">
      <w:pPr>
        <w:pStyle w:val="Ttulo2"/>
        <w:numPr>
          <w:ilvl w:val="1"/>
          <w:numId w:val="7"/>
        </w:numPr>
        <w:spacing w:before="240" w:after="240" w:line="276" w:lineRule="auto"/>
        <w:ind w:left="360"/>
        <w:rPr>
          <w:rFonts w:asciiTheme="minorHAnsi" w:hAnsiTheme="minorHAnsi"/>
          <w:b/>
          <w:color w:val="204861"/>
          <w:sz w:val="22"/>
          <w:szCs w:val="22"/>
        </w:rPr>
      </w:pPr>
      <w:bookmarkStart w:id="61" w:name="_Toc77717076"/>
      <w:r w:rsidRPr="006C59A6">
        <w:rPr>
          <w:rFonts w:asciiTheme="minorHAnsi" w:hAnsiTheme="minorHAnsi"/>
          <w:b/>
          <w:color w:val="204861"/>
          <w:sz w:val="22"/>
          <w:szCs w:val="22"/>
        </w:rPr>
        <w:t>Modalidad de postulación</w:t>
      </w:r>
      <w:bookmarkEnd w:id="61"/>
    </w:p>
    <w:p w14:paraId="78AF514E" w14:textId="503B5EF9" w:rsidR="00593FEC" w:rsidRDefault="00593FEC" w:rsidP="00593FEC">
      <w:pPr>
        <w:jc w:val="both"/>
      </w:pPr>
      <w:r w:rsidRPr="00AE21E0">
        <w:t>AGRO</w:t>
      </w:r>
      <w:r w:rsidR="003F664C">
        <w:t xml:space="preserve"> </w:t>
      </w:r>
      <w:r w:rsidRPr="00AE21E0">
        <w:t xml:space="preserve">RURAL a través del proyecto promueve la asociatividad y a establecido que </w:t>
      </w:r>
      <w:r w:rsidR="002E61EC">
        <w:t>la modalidad de postulación a l</w:t>
      </w:r>
      <w:r w:rsidR="006766CE" w:rsidRPr="00AE21E0">
        <w:t xml:space="preserve">os </w:t>
      </w:r>
      <w:r w:rsidR="00DF20D8">
        <w:t>sub</w:t>
      </w:r>
      <w:r w:rsidR="006766CE" w:rsidRPr="00AE21E0">
        <w:t>proyectos se realice</w:t>
      </w:r>
      <w:r w:rsidRPr="00AE21E0">
        <w:t xml:space="preserve"> </w:t>
      </w:r>
      <w:r w:rsidR="006766CE" w:rsidRPr="00AE21E0">
        <w:t xml:space="preserve">bajo la modalidad de Alianza </w:t>
      </w:r>
      <w:r w:rsidR="006766CE" w:rsidRPr="006C59A6">
        <w:t xml:space="preserve">Estratégica </w:t>
      </w:r>
      <w:r w:rsidR="006766CE" w:rsidRPr="00AE21E0">
        <w:t xml:space="preserve">(AE) que involucren a los diferentes tipos de entidades descritas en el ítem 2.1, fomentando la cooperación entre </w:t>
      </w:r>
      <w:r w:rsidR="00DF20D8" w:rsidRPr="00AE21E0">
        <w:t xml:space="preserve">productores </w:t>
      </w:r>
      <w:r w:rsidR="00DF20D8">
        <w:t>organizados</w:t>
      </w:r>
      <w:r w:rsidR="002834B9" w:rsidRPr="00AE21E0">
        <w:t>, sector público, sector privado y</w:t>
      </w:r>
      <w:r w:rsidR="006766CE" w:rsidRPr="00AE21E0">
        <w:t xml:space="preserve"> agentes de servicios de extensión agraria</w:t>
      </w:r>
      <w:r w:rsidR="001730F3" w:rsidRPr="00AE21E0">
        <w:t>.</w:t>
      </w:r>
    </w:p>
    <w:p w14:paraId="6617B967" w14:textId="6D0D921A" w:rsidR="00E16CCC" w:rsidRDefault="009B1BDF" w:rsidP="00593FEC">
      <w:pPr>
        <w:jc w:val="both"/>
      </w:pPr>
      <w:r>
        <w:t xml:space="preserve">La </w:t>
      </w:r>
      <w:r w:rsidR="00E16CCC">
        <w:t xml:space="preserve">Alianza Estratégica </w:t>
      </w:r>
      <w:r w:rsidR="003604FA">
        <w:t>deberá estar</w:t>
      </w:r>
      <w:r w:rsidR="00E16CCC">
        <w:t xml:space="preserve"> constituida </w:t>
      </w:r>
      <w:r w:rsidR="003604FA">
        <w:t>por la asociación de una (01) entidad representativa</w:t>
      </w:r>
      <w:r w:rsidR="00E16CCC">
        <w:t xml:space="preserve"> de la oferta (</w:t>
      </w:r>
      <w:r w:rsidR="003604FA">
        <w:t>agente</w:t>
      </w:r>
      <w:r w:rsidR="00E16CCC">
        <w:t xml:space="preserve"> proveed</w:t>
      </w:r>
      <w:r w:rsidR="003604FA">
        <w:t>or</w:t>
      </w:r>
      <w:r w:rsidR="00E16CCC">
        <w:t xml:space="preserve"> de servicios de extensión) y </w:t>
      </w:r>
      <w:r w:rsidR="003604FA">
        <w:t xml:space="preserve">hasta </w:t>
      </w:r>
      <w:r w:rsidR="003F664C">
        <w:t xml:space="preserve">tres </w:t>
      </w:r>
      <w:r w:rsidR="003604FA">
        <w:t>(</w:t>
      </w:r>
      <w:r w:rsidR="00DF20D8">
        <w:t>03</w:t>
      </w:r>
      <w:r w:rsidR="003604FA">
        <w:t xml:space="preserve">) entidades representativas de la </w:t>
      </w:r>
      <w:r w:rsidR="00E16CCC">
        <w:t>demanda (</w:t>
      </w:r>
      <w:r w:rsidR="00DF20D8">
        <w:t>productores organizados</w:t>
      </w:r>
      <w:r w:rsidR="00E16CCC">
        <w:t>)</w:t>
      </w:r>
      <w:r w:rsidR="003604FA">
        <w:t xml:space="preserve"> que deberán sumar entre ellos, no </w:t>
      </w:r>
      <w:r w:rsidR="003604FA" w:rsidRPr="00DF20D8">
        <w:t xml:space="preserve">menos de </w:t>
      </w:r>
      <w:r w:rsidR="003F664C">
        <w:t>treinta</w:t>
      </w:r>
      <w:r w:rsidR="003604FA" w:rsidRPr="00DF20D8">
        <w:t xml:space="preserve"> (</w:t>
      </w:r>
      <w:r w:rsidR="000D17B0" w:rsidRPr="00DF20D8">
        <w:t>30</w:t>
      </w:r>
      <w:r w:rsidR="003604FA" w:rsidRPr="00DF20D8">
        <w:t>) productores participantes</w:t>
      </w:r>
      <w:r w:rsidR="00F073F4" w:rsidRPr="00DF20D8">
        <w:t>.</w:t>
      </w:r>
    </w:p>
    <w:p w14:paraId="7360B766" w14:textId="7272CAA8" w:rsidR="00F073F4" w:rsidRDefault="00F073F4" w:rsidP="002B21A4">
      <w:pPr>
        <w:pStyle w:val="Default"/>
        <w:jc w:val="both"/>
        <w:rPr>
          <w:sz w:val="22"/>
          <w:szCs w:val="22"/>
        </w:rPr>
      </w:pPr>
      <w:r>
        <w:rPr>
          <w:sz w:val="22"/>
          <w:szCs w:val="22"/>
        </w:rPr>
        <w:t xml:space="preserve">Una vez que el </w:t>
      </w:r>
      <w:r w:rsidR="003F664C">
        <w:rPr>
          <w:sz w:val="22"/>
          <w:szCs w:val="22"/>
        </w:rPr>
        <w:t>sub</w:t>
      </w:r>
      <w:r>
        <w:rPr>
          <w:sz w:val="22"/>
          <w:szCs w:val="22"/>
        </w:rPr>
        <w:t xml:space="preserve">proyecto haya sido calificado, las </w:t>
      </w:r>
      <w:r w:rsidR="003F664C">
        <w:rPr>
          <w:sz w:val="22"/>
          <w:szCs w:val="22"/>
        </w:rPr>
        <w:t xml:space="preserve">entidades </w:t>
      </w:r>
      <w:r>
        <w:rPr>
          <w:sz w:val="22"/>
          <w:szCs w:val="22"/>
        </w:rPr>
        <w:t>integra</w:t>
      </w:r>
      <w:r w:rsidR="002B21A4">
        <w:rPr>
          <w:sz w:val="22"/>
          <w:szCs w:val="22"/>
        </w:rPr>
        <w:t xml:space="preserve">ntes de la Alianza Estratégica, </w:t>
      </w:r>
      <w:r>
        <w:rPr>
          <w:sz w:val="22"/>
          <w:szCs w:val="22"/>
        </w:rPr>
        <w:t xml:space="preserve">no podrán ser reemplazadas ni retiradas de la Alianza. </w:t>
      </w:r>
    </w:p>
    <w:p w14:paraId="7B92BF90" w14:textId="12CC672B" w:rsidR="008D147C" w:rsidRDefault="008D147C" w:rsidP="008D147C">
      <w:pPr>
        <w:pStyle w:val="Ttulo2"/>
        <w:numPr>
          <w:ilvl w:val="1"/>
          <w:numId w:val="7"/>
        </w:numPr>
        <w:spacing w:before="240" w:after="240" w:line="276" w:lineRule="auto"/>
        <w:ind w:left="360"/>
        <w:rPr>
          <w:rFonts w:asciiTheme="minorHAnsi" w:hAnsiTheme="minorHAnsi"/>
          <w:b/>
          <w:color w:val="204861"/>
          <w:sz w:val="22"/>
          <w:szCs w:val="22"/>
        </w:rPr>
      </w:pPr>
      <w:bookmarkStart w:id="62" w:name="_Toc77717077"/>
      <w:r>
        <w:rPr>
          <w:rFonts w:asciiTheme="minorHAnsi" w:hAnsiTheme="minorHAnsi"/>
          <w:b/>
          <w:color w:val="204861"/>
          <w:sz w:val="22"/>
          <w:szCs w:val="22"/>
        </w:rPr>
        <w:t>Montos y Plazos</w:t>
      </w:r>
      <w:bookmarkEnd w:id="62"/>
    </w:p>
    <w:p w14:paraId="469E9F15" w14:textId="7B92045B" w:rsidR="002B21A4" w:rsidRDefault="00F65DDE" w:rsidP="008D6FB8">
      <w:pPr>
        <w:jc w:val="both"/>
      </w:pPr>
      <w:r w:rsidRPr="000E7AE4">
        <w:t xml:space="preserve">El monto total del </w:t>
      </w:r>
      <w:r w:rsidR="000E7AE4">
        <w:t xml:space="preserve">Primer </w:t>
      </w:r>
      <w:r w:rsidR="00C44CEB">
        <w:t>fondo</w:t>
      </w:r>
      <w:r w:rsidRPr="000E7AE4">
        <w:t xml:space="preserve"> es de S/. </w:t>
      </w:r>
      <w:r w:rsidR="007767D9">
        <w:t>3,520,000.</w:t>
      </w:r>
      <w:r w:rsidR="000E7AE4" w:rsidRPr="000E7AE4">
        <w:t>00</w:t>
      </w:r>
      <w:r w:rsidRPr="000E7AE4">
        <w:t xml:space="preserve"> (</w:t>
      </w:r>
      <w:r w:rsidR="000E7AE4" w:rsidRPr="000E7AE4">
        <w:t>Tres millones quinientos veinte mil</w:t>
      </w:r>
      <w:r w:rsidRPr="000E7AE4">
        <w:t xml:space="preserve"> y 00/100 soles), distribuidos de la siguiente manera:</w:t>
      </w:r>
    </w:p>
    <w:p w14:paraId="73F0A676" w14:textId="39CC0E8B" w:rsidR="00F65DDE" w:rsidRPr="00F65DDE" w:rsidRDefault="00F65DDE" w:rsidP="00F65DDE">
      <w:pPr>
        <w:jc w:val="center"/>
        <w:rPr>
          <w:b/>
        </w:rPr>
      </w:pPr>
      <w:r w:rsidRPr="00F65DDE">
        <w:rPr>
          <w:b/>
        </w:rPr>
        <w:t>Cuadro N° 03. Monto concursable según región y Agencia Agraria</w:t>
      </w:r>
    </w:p>
    <w:tbl>
      <w:tblPr>
        <w:tblStyle w:val="Tablaconcuadrcula"/>
        <w:tblW w:w="0" w:type="auto"/>
        <w:jc w:val="center"/>
        <w:tblLook w:val="04A0" w:firstRow="1" w:lastRow="0" w:firstColumn="1" w:lastColumn="0" w:noHBand="0" w:noVBand="1"/>
      </w:tblPr>
      <w:tblGrid>
        <w:gridCol w:w="588"/>
        <w:gridCol w:w="1397"/>
        <w:gridCol w:w="978"/>
        <w:gridCol w:w="1433"/>
        <w:gridCol w:w="1347"/>
        <w:gridCol w:w="1340"/>
        <w:gridCol w:w="1392"/>
      </w:tblGrid>
      <w:tr w:rsidR="002E2089" w:rsidRPr="002E2089" w14:paraId="6085226F" w14:textId="77777777" w:rsidTr="002E2089">
        <w:trPr>
          <w:trHeight w:val="648"/>
          <w:jc w:val="center"/>
        </w:trPr>
        <w:tc>
          <w:tcPr>
            <w:tcW w:w="588" w:type="dxa"/>
            <w:shd w:val="clear" w:color="auto" w:fill="0070C0"/>
            <w:vAlign w:val="center"/>
          </w:tcPr>
          <w:p w14:paraId="2DA546DF" w14:textId="1645598F" w:rsidR="00A43419" w:rsidRPr="002E2089" w:rsidRDefault="00A43419" w:rsidP="00DE3506">
            <w:pPr>
              <w:jc w:val="center"/>
              <w:rPr>
                <w:bCs/>
                <w:color w:val="FFFFFF" w:themeColor="background1"/>
                <w:sz w:val="20"/>
              </w:rPr>
            </w:pPr>
            <w:r w:rsidRPr="002E2089">
              <w:rPr>
                <w:bCs/>
                <w:color w:val="FFFFFF" w:themeColor="background1"/>
                <w:sz w:val="20"/>
              </w:rPr>
              <w:t>N°</w:t>
            </w:r>
          </w:p>
        </w:tc>
        <w:tc>
          <w:tcPr>
            <w:tcW w:w="1397" w:type="dxa"/>
            <w:shd w:val="clear" w:color="auto" w:fill="0070C0"/>
            <w:noWrap/>
            <w:vAlign w:val="center"/>
            <w:hideMark/>
          </w:tcPr>
          <w:p w14:paraId="4F3D967C" w14:textId="74459D02" w:rsidR="00A43419" w:rsidRPr="002E2089" w:rsidRDefault="00A43419" w:rsidP="00DE3506">
            <w:pPr>
              <w:jc w:val="center"/>
              <w:rPr>
                <w:bCs/>
                <w:color w:val="FFFFFF" w:themeColor="background1"/>
                <w:sz w:val="20"/>
              </w:rPr>
            </w:pPr>
            <w:r w:rsidRPr="002E2089">
              <w:rPr>
                <w:bCs/>
                <w:color w:val="FFFFFF" w:themeColor="background1"/>
                <w:sz w:val="20"/>
              </w:rPr>
              <w:t>Región</w:t>
            </w:r>
          </w:p>
        </w:tc>
        <w:tc>
          <w:tcPr>
            <w:tcW w:w="978" w:type="dxa"/>
            <w:shd w:val="clear" w:color="auto" w:fill="0070C0"/>
            <w:vAlign w:val="center"/>
            <w:hideMark/>
          </w:tcPr>
          <w:p w14:paraId="08C300AC" w14:textId="12A3EA80" w:rsidR="00A43419" w:rsidRPr="002E2089" w:rsidRDefault="00A43419" w:rsidP="00DE3506">
            <w:pPr>
              <w:jc w:val="center"/>
              <w:rPr>
                <w:bCs/>
                <w:color w:val="FFFFFF" w:themeColor="background1"/>
                <w:sz w:val="20"/>
              </w:rPr>
            </w:pPr>
            <w:r w:rsidRPr="002E2089">
              <w:rPr>
                <w:bCs/>
                <w:color w:val="FFFFFF" w:themeColor="background1"/>
                <w:sz w:val="20"/>
              </w:rPr>
              <w:t>N° Agencias Agrarias</w:t>
            </w:r>
          </w:p>
        </w:tc>
        <w:tc>
          <w:tcPr>
            <w:tcW w:w="1433" w:type="dxa"/>
            <w:shd w:val="clear" w:color="auto" w:fill="0070C0"/>
            <w:noWrap/>
            <w:vAlign w:val="center"/>
            <w:hideMark/>
          </w:tcPr>
          <w:p w14:paraId="3BFD6FFF" w14:textId="502026B2" w:rsidR="00A43419" w:rsidRPr="002E2089" w:rsidRDefault="00A43419" w:rsidP="00167527">
            <w:pPr>
              <w:jc w:val="center"/>
              <w:rPr>
                <w:bCs/>
                <w:color w:val="FFFFFF" w:themeColor="background1"/>
                <w:sz w:val="20"/>
              </w:rPr>
            </w:pPr>
            <w:r w:rsidRPr="002E2089">
              <w:rPr>
                <w:bCs/>
                <w:color w:val="FFFFFF" w:themeColor="background1"/>
                <w:sz w:val="20"/>
              </w:rPr>
              <w:t>N° Subproyectos/</w:t>
            </w:r>
            <w:r w:rsidRPr="002E2089">
              <w:rPr>
                <w:bCs/>
                <w:color w:val="FFFFFF" w:themeColor="background1"/>
                <w:sz w:val="20"/>
              </w:rPr>
              <w:br/>
              <w:t>Agencia Agraria</w:t>
            </w:r>
          </w:p>
        </w:tc>
        <w:tc>
          <w:tcPr>
            <w:tcW w:w="1347" w:type="dxa"/>
            <w:shd w:val="clear" w:color="auto" w:fill="0070C0"/>
            <w:vAlign w:val="center"/>
          </w:tcPr>
          <w:p w14:paraId="53DADB41" w14:textId="75919AE5" w:rsidR="00A43419" w:rsidRPr="002E2089" w:rsidRDefault="00A43419" w:rsidP="00DE3506">
            <w:pPr>
              <w:jc w:val="center"/>
              <w:rPr>
                <w:bCs/>
                <w:color w:val="FFFFFF" w:themeColor="background1"/>
                <w:sz w:val="20"/>
              </w:rPr>
            </w:pPr>
            <w:r w:rsidRPr="002E2089">
              <w:rPr>
                <w:bCs/>
                <w:color w:val="FFFFFF" w:themeColor="background1"/>
                <w:sz w:val="20"/>
              </w:rPr>
              <w:t>N° Total de Subproyectos</w:t>
            </w:r>
          </w:p>
        </w:tc>
        <w:tc>
          <w:tcPr>
            <w:tcW w:w="1340" w:type="dxa"/>
            <w:shd w:val="clear" w:color="auto" w:fill="0070C0"/>
            <w:vAlign w:val="center"/>
            <w:hideMark/>
          </w:tcPr>
          <w:p w14:paraId="04BE553E" w14:textId="46AF72FB" w:rsidR="00A43419" w:rsidRPr="002E2089" w:rsidRDefault="00A43419" w:rsidP="00DE3506">
            <w:pPr>
              <w:jc w:val="center"/>
              <w:rPr>
                <w:bCs/>
                <w:color w:val="FFFFFF" w:themeColor="background1"/>
                <w:sz w:val="20"/>
              </w:rPr>
            </w:pPr>
            <w:r w:rsidRPr="002E2089">
              <w:rPr>
                <w:bCs/>
                <w:color w:val="FFFFFF" w:themeColor="background1"/>
                <w:sz w:val="20"/>
              </w:rPr>
              <w:t>Costo Unitario</w:t>
            </w:r>
            <w:r w:rsidRPr="002E2089">
              <w:rPr>
                <w:bCs/>
                <w:color w:val="FFFFFF" w:themeColor="background1"/>
                <w:sz w:val="20"/>
              </w:rPr>
              <w:br/>
              <w:t>(S/.)</w:t>
            </w:r>
          </w:p>
        </w:tc>
        <w:tc>
          <w:tcPr>
            <w:tcW w:w="1276" w:type="dxa"/>
            <w:shd w:val="clear" w:color="auto" w:fill="0070C0"/>
            <w:vAlign w:val="center"/>
            <w:hideMark/>
          </w:tcPr>
          <w:p w14:paraId="14D8E991" w14:textId="77777777" w:rsidR="00A43419" w:rsidRPr="002E2089" w:rsidRDefault="00A43419" w:rsidP="00DE3506">
            <w:pPr>
              <w:jc w:val="center"/>
              <w:rPr>
                <w:bCs/>
                <w:color w:val="FFFFFF" w:themeColor="background1"/>
                <w:sz w:val="20"/>
              </w:rPr>
            </w:pPr>
            <w:r w:rsidRPr="002E2089">
              <w:rPr>
                <w:bCs/>
                <w:color w:val="FFFFFF" w:themeColor="background1"/>
                <w:sz w:val="20"/>
              </w:rPr>
              <w:t>Costo Total</w:t>
            </w:r>
            <w:r w:rsidRPr="002E2089">
              <w:rPr>
                <w:bCs/>
                <w:color w:val="FFFFFF" w:themeColor="background1"/>
                <w:sz w:val="20"/>
              </w:rPr>
              <w:br/>
              <w:t>(S/.)</w:t>
            </w:r>
          </w:p>
        </w:tc>
      </w:tr>
      <w:tr w:rsidR="00A43419" w:rsidRPr="00DE3506" w14:paraId="577A06C4" w14:textId="77777777" w:rsidTr="00A43419">
        <w:trPr>
          <w:trHeight w:val="288"/>
          <w:jc w:val="center"/>
        </w:trPr>
        <w:tc>
          <w:tcPr>
            <w:tcW w:w="588" w:type="dxa"/>
            <w:vAlign w:val="center"/>
          </w:tcPr>
          <w:p w14:paraId="6A645675" w14:textId="1D5A1232" w:rsidR="00A43419" w:rsidRPr="00DE3506" w:rsidRDefault="00A43419" w:rsidP="009F579F">
            <w:pPr>
              <w:jc w:val="center"/>
            </w:pPr>
            <w:r>
              <w:t>1</w:t>
            </w:r>
          </w:p>
        </w:tc>
        <w:tc>
          <w:tcPr>
            <w:tcW w:w="1397" w:type="dxa"/>
            <w:noWrap/>
            <w:hideMark/>
          </w:tcPr>
          <w:p w14:paraId="6E86F674" w14:textId="389C9747" w:rsidR="00A43419" w:rsidRPr="00DE3506" w:rsidRDefault="00A43419">
            <w:r w:rsidRPr="00DE3506">
              <w:t>Cajamarca</w:t>
            </w:r>
          </w:p>
        </w:tc>
        <w:tc>
          <w:tcPr>
            <w:tcW w:w="978" w:type="dxa"/>
            <w:noWrap/>
            <w:hideMark/>
          </w:tcPr>
          <w:p w14:paraId="4AA9C331" w14:textId="77777777" w:rsidR="00A43419" w:rsidRPr="00DE3506" w:rsidRDefault="00A43419" w:rsidP="001F07DD">
            <w:pPr>
              <w:jc w:val="center"/>
            </w:pPr>
            <w:r w:rsidRPr="00DE3506">
              <w:t>5</w:t>
            </w:r>
          </w:p>
        </w:tc>
        <w:tc>
          <w:tcPr>
            <w:tcW w:w="1433" w:type="dxa"/>
            <w:noWrap/>
            <w:hideMark/>
          </w:tcPr>
          <w:p w14:paraId="6DB1FCCC" w14:textId="790FC674" w:rsidR="00A43419" w:rsidRPr="000E7AE4" w:rsidRDefault="00A43419" w:rsidP="001F07DD">
            <w:pPr>
              <w:jc w:val="center"/>
            </w:pPr>
            <w:r w:rsidRPr="000E7AE4">
              <w:t>2</w:t>
            </w:r>
          </w:p>
        </w:tc>
        <w:tc>
          <w:tcPr>
            <w:tcW w:w="1347" w:type="dxa"/>
          </w:tcPr>
          <w:p w14:paraId="1B1CCF02" w14:textId="4F497492" w:rsidR="00A43419" w:rsidRPr="00DE3506" w:rsidRDefault="00A43419" w:rsidP="00A43419">
            <w:pPr>
              <w:jc w:val="center"/>
            </w:pPr>
            <w:r>
              <w:t>10</w:t>
            </w:r>
          </w:p>
        </w:tc>
        <w:tc>
          <w:tcPr>
            <w:tcW w:w="1340" w:type="dxa"/>
            <w:noWrap/>
            <w:hideMark/>
          </w:tcPr>
          <w:p w14:paraId="603C21AF" w14:textId="0E1A1ED0" w:rsidR="00A43419" w:rsidRPr="00DE3506" w:rsidRDefault="00A43419" w:rsidP="001F07DD">
            <w:pPr>
              <w:jc w:val="right"/>
            </w:pPr>
            <w:r w:rsidRPr="00DE3506">
              <w:t>32,000.00</w:t>
            </w:r>
          </w:p>
        </w:tc>
        <w:tc>
          <w:tcPr>
            <w:tcW w:w="1276" w:type="dxa"/>
            <w:noWrap/>
            <w:hideMark/>
          </w:tcPr>
          <w:p w14:paraId="7DE50EE9" w14:textId="4689005F" w:rsidR="00A43419" w:rsidRPr="00DE3506" w:rsidRDefault="00A43419" w:rsidP="00DE3506">
            <w:pPr>
              <w:jc w:val="right"/>
            </w:pPr>
            <w:r>
              <w:t>320,000.00</w:t>
            </w:r>
          </w:p>
        </w:tc>
      </w:tr>
      <w:tr w:rsidR="00A43419" w:rsidRPr="00DE3506" w14:paraId="353D49C0" w14:textId="77777777" w:rsidTr="00A43419">
        <w:trPr>
          <w:trHeight w:val="288"/>
          <w:jc w:val="center"/>
        </w:trPr>
        <w:tc>
          <w:tcPr>
            <w:tcW w:w="588" w:type="dxa"/>
            <w:vAlign w:val="center"/>
          </w:tcPr>
          <w:p w14:paraId="40F1BF3D" w14:textId="1F7D9818" w:rsidR="00A43419" w:rsidRPr="00DE3506" w:rsidRDefault="00A43419" w:rsidP="00A43419">
            <w:pPr>
              <w:jc w:val="center"/>
            </w:pPr>
            <w:r>
              <w:t>2</w:t>
            </w:r>
          </w:p>
        </w:tc>
        <w:tc>
          <w:tcPr>
            <w:tcW w:w="1397" w:type="dxa"/>
            <w:noWrap/>
            <w:hideMark/>
          </w:tcPr>
          <w:p w14:paraId="7F626C6F" w14:textId="2655B447" w:rsidR="00A43419" w:rsidRPr="00DE3506" w:rsidRDefault="00A43419" w:rsidP="00A43419">
            <w:r w:rsidRPr="00DE3506">
              <w:t>Piura</w:t>
            </w:r>
          </w:p>
        </w:tc>
        <w:tc>
          <w:tcPr>
            <w:tcW w:w="978" w:type="dxa"/>
            <w:noWrap/>
            <w:hideMark/>
          </w:tcPr>
          <w:p w14:paraId="7DE6D95A" w14:textId="77777777" w:rsidR="00A43419" w:rsidRPr="00DE3506" w:rsidRDefault="00A43419" w:rsidP="00A43419">
            <w:pPr>
              <w:jc w:val="center"/>
            </w:pPr>
            <w:r w:rsidRPr="00DE3506">
              <w:t>5</w:t>
            </w:r>
          </w:p>
        </w:tc>
        <w:tc>
          <w:tcPr>
            <w:tcW w:w="1433" w:type="dxa"/>
            <w:noWrap/>
            <w:hideMark/>
          </w:tcPr>
          <w:p w14:paraId="1C2D5BCA" w14:textId="5952AD1D" w:rsidR="00A43419" w:rsidRPr="000E7AE4" w:rsidRDefault="00A43419" w:rsidP="00A43419">
            <w:pPr>
              <w:jc w:val="center"/>
            </w:pPr>
            <w:r w:rsidRPr="000E7AE4">
              <w:t>2</w:t>
            </w:r>
          </w:p>
        </w:tc>
        <w:tc>
          <w:tcPr>
            <w:tcW w:w="1347" w:type="dxa"/>
          </w:tcPr>
          <w:p w14:paraId="5BEEA72F" w14:textId="2C191901" w:rsidR="00A43419" w:rsidRPr="00DE3506" w:rsidRDefault="00A43419" w:rsidP="00A43419">
            <w:pPr>
              <w:jc w:val="center"/>
            </w:pPr>
            <w:r w:rsidRPr="00123B53">
              <w:t>10</w:t>
            </w:r>
          </w:p>
        </w:tc>
        <w:tc>
          <w:tcPr>
            <w:tcW w:w="1340" w:type="dxa"/>
            <w:noWrap/>
            <w:hideMark/>
          </w:tcPr>
          <w:p w14:paraId="1327253C" w14:textId="3B3E311B" w:rsidR="00A43419" w:rsidRPr="00DE3506" w:rsidRDefault="00A43419" w:rsidP="00A43419">
            <w:pPr>
              <w:jc w:val="right"/>
            </w:pPr>
            <w:r w:rsidRPr="00DE3506">
              <w:t>32,000.00</w:t>
            </w:r>
          </w:p>
        </w:tc>
        <w:tc>
          <w:tcPr>
            <w:tcW w:w="1276" w:type="dxa"/>
            <w:noWrap/>
            <w:hideMark/>
          </w:tcPr>
          <w:p w14:paraId="5FCC21E5" w14:textId="2AB603EF" w:rsidR="00A43419" w:rsidRPr="00DE3506" w:rsidRDefault="00A43419" w:rsidP="00A43419">
            <w:pPr>
              <w:jc w:val="right"/>
            </w:pPr>
            <w:r>
              <w:t>320,000.00</w:t>
            </w:r>
          </w:p>
        </w:tc>
      </w:tr>
      <w:tr w:rsidR="00A43419" w:rsidRPr="00DE3506" w14:paraId="15F43689" w14:textId="77777777" w:rsidTr="00A43419">
        <w:trPr>
          <w:trHeight w:val="288"/>
          <w:jc w:val="center"/>
        </w:trPr>
        <w:tc>
          <w:tcPr>
            <w:tcW w:w="588" w:type="dxa"/>
            <w:vAlign w:val="center"/>
          </w:tcPr>
          <w:p w14:paraId="30F17342" w14:textId="4D2956A6" w:rsidR="00A43419" w:rsidRPr="00DE3506" w:rsidRDefault="00A43419" w:rsidP="00A43419">
            <w:pPr>
              <w:jc w:val="center"/>
            </w:pPr>
            <w:r>
              <w:t>3</w:t>
            </w:r>
          </w:p>
        </w:tc>
        <w:tc>
          <w:tcPr>
            <w:tcW w:w="1397" w:type="dxa"/>
            <w:noWrap/>
            <w:hideMark/>
          </w:tcPr>
          <w:p w14:paraId="0B431263" w14:textId="154270E3" w:rsidR="00A43419" w:rsidRPr="00DE3506" w:rsidRDefault="00A43419" w:rsidP="00A43419">
            <w:r w:rsidRPr="00DE3506">
              <w:t>La Libertad</w:t>
            </w:r>
          </w:p>
        </w:tc>
        <w:tc>
          <w:tcPr>
            <w:tcW w:w="978" w:type="dxa"/>
            <w:noWrap/>
            <w:hideMark/>
          </w:tcPr>
          <w:p w14:paraId="272505F5" w14:textId="77777777" w:rsidR="00A43419" w:rsidRPr="00DE3506" w:rsidRDefault="00A43419" w:rsidP="00A43419">
            <w:pPr>
              <w:jc w:val="center"/>
            </w:pPr>
            <w:r w:rsidRPr="00DE3506">
              <w:t>5</w:t>
            </w:r>
          </w:p>
        </w:tc>
        <w:tc>
          <w:tcPr>
            <w:tcW w:w="1433" w:type="dxa"/>
            <w:noWrap/>
            <w:hideMark/>
          </w:tcPr>
          <w:p w14:paraId="52623F00" w14:textId="4C8482DD" w:rsidR="00A43419" w:rsidRPr="000E7AE4" w:rsidRDefault="00A43419" w:rsidP="00A43419">
            <w:pPr>
              <w:jc w:val="center"/>
            </w:pPr>
            <w:r w:rsidRPr="000E7AE4">
              <w:t>2</w:t>
            </w:r>
          </w:p>
        </w:tc>
        <w:tc>
          <w:tcPr>
            <w:tcW w:w="1347" w:type="dxa"/>
          </w:tcPr>
          <w:p w14:paraId="5DE815F0" w14:textId="59E10AF0" w:rsidR="00A43419" w:rsidRPr="00DE3506" w:rsidRDefault="00A43419" w:rsidP="00A43419">
            <w:pPr>
              <w:jc w:val="center"/>
            </w:pPr>
            <w:r w:rsidRPr="00123B53">
              <w:t>10</w:t>
            </w:r>
          </w:p>
        </w:tc>
        <w:tc>
          <w:tcPr>
            <w:tcW w:w="1340" w:type="dxa"/>
            <w:noWrap/>
            <w:hideMark/>
          </w:tcPr>
          <w:p w14:paraId="1E17C948" w14:textId="6D908FC3" w:rsidR="00A43419" w:rsidRPr="00DE3506" w:rsidRDefault="00A43419" w:rsidP="00A43419">
            <w:pPr>
              <w:jc w:val="right"/>
            </w:pPr>
            <w:r w:rsidRPr="00DE3506">
              <w:t>32,000.00</w:t>
            </w:r>
          </w:p>
        </w:tc>
        <w:tc>
          <w:tcPr>
            <w:tcW w:w="1276" w:type="dxa"/>
            <w:noWrap/>
            <w:hideMark/>
          </w:tcPr>
          <w:p w14:paraId="11918050" w14:textId="5B9F8362" w:rsidR="00A43419" w:rsidRPr="00DE3506" w:rsidRDefault="00A43419" w:rsidP="00A43419">
            <w:pPr>
              <w:jc w:val="right"/>
            </w:pPr>
            <w:r>
              <w:t>320,000.00</w:t>
            </w:r>
          </w:p>
        </w:tc>
      </w:tr>
      <w:tr w:rsidR="00A43419" w:rsidRPr="00DE3506" w14:paraId="5E49F214" w14:textId="77777777" w:rsidTr="00A43419">
        <w:trPr>
          <w:trHeight w:val="288"/>
          <w:jc w:val="center"/>
        </w:trPr>
        <w:tc>
          <w:tcPr>
            <w:tcW w:w="588" w:type="dxa"/>
            <w:vAlign w:val="center"/>
          </w:tcPr>
          <w:p w14:paraId="4A738B96" w14:textId="6E9C0B0F" w:rsidR="00A43419" w:rsidRPr="00DE3506" w:rsidRDefault="00A43419" w:rsidP="00A43419">
            <w:pPr>
              <w:jc w:val="center"/>
            </w:pPr>
            <w:r>
              <w:t>4</w:t>
            </w:r>
          </w:p>
        </w:tc>
        <w:tc>
          <w:tcPr>
            <w:tcW w:w="1397" w:type="dxa"/>
            <w:noWrap/>
            <w:hideMark/>
          </w:tcPr>
          <w:p w14:paraId="54DCE575" w14:textId="39DF66B2" w:rsidR="00A43419" w:rsidRPr="00DE3506" w:rsidRDefault="00A43419" w:rsidP="00A43419">
            <w:r w:rsidRPr="00DE3506">
              <w:t>Amazonas</w:t>
            </w:r>
          </w:p>
        </w:tc>
        <w:tc>
          <w:tcPr>
            <w:tcW w:w="978" w:type="dxa"/>
            <w:noWrap/>
            <w:hideMark/>
          </w:tcPr>
          <w:p w14:paraId="395BA27B" w14:textId="77777777" w:rsidR="00A43419" w:rsidRPr="00DE3506" w:rsidRDefault="00A43419" w:rsidP="00A43419">
            <w:pPr>
              <w:jc w:val="center"/>
            </w:pPr>
            <w:r w:rsidRPr="00DE3506">
              <w:t>5</w:t>
            </w:r>
          </w:p>
        </w:tc>
        <w:tc>
          <w:tcPr>
            <w:tcW w:w="1433" w:type="dxa"/>
            <w:noWrap/>
            <w:hideMark/>
          </w:tcPr>
          <w:p w14:paraId="0B750E85" w14:textId="761E74B3" w:rsidR="00A43419" w:rsidRPr="000E7AE4" w:rsidRDefault="00A43419" w:rsidP="00A43419">
            <w:pPr>
              <w:jc w:val="center"/>
            </w:pPr>
            <w:r w:rsidRPr="000E7AE4">
              <w:t>2</w:t>
            </w:r>
          </w:p>
        </w:tc>
        <w:tc>
          <w:tcPr>
            <w:tcW w:w="1347" w:type="dxa"/>
          </w:tcPr>
          <w:p w14:paraId="79B43AC3" w14:textId="296D6F48" w:rsidR="00A43419" w:rsidRPr="00DE3506" w:rsidRDefault="00A43419" w:rsidP="00A43419">
            <w:pPr>
              <w:jc w:val="center"/>
            </w:pPr>
            <w:r w:rsidRPr="00123B53">
              <w:t>10</w:t>
            </w:r>
          </w:p>
        </w:tc>
        <w:tc>
          <w:tcPr>
            <w:tcW w:w="1340" w:type="dxa"/>
            <w:noWrap/>
            <w:hideMark/>
          </w:tcPr>
          <w:p w14:paraId="24BAC2E2" w14:textId="2B9E79D2" w:rsidR="00A43419" w:rsidRPr="00DE3506" w:rsidRDefault="00A43419" w:rsidP="00A43419">
            <w:pPr>
              <w:jc w:val="right"/>
            </w:pPr>
            <w:r w:rsidRPr="00DE3506">
              <w:t>32,000.00</w:t>
            </w:r>
          </w:p>
        </w:tc>
        <w:tc>
          <w:tcPr>
            <w:tcW w:w="1276" w:type="dxa"/>
            <w:noWrap/>
            <w:hideMark/>
          </w:tcPr>
          <w:p w14:paraId="2BD32547" w14:textId="00010BD5" w:rsidR="00A43419" w:rsidRPr="00DE3506" w:rsidRDefault="00A43419" w:rsidP="00A43419">
            <w:pPr>
              <w:jc w:val="right"/>
            </w:pPr>
            <w:r>
              <w:t>320,000.00</w:t>
            </w:r>
          </w:p>
        </w:tc>
      </w:tr>
      <w:tr w:rsidR="00A43419" w:rsidRPr="00DE3506" w14:paraId="7F6050F3" w14:textId="77777777" w:rsidTr="00A43419">
        <w:trPr>
          <w:trHeight w:val="288"/>
          <w:jc w:val="center"/>
        </w:trPr>
        <w:tc>
          <w:tcPr>
            <w:tcW w:w="588" w:type="dxa"/>
            <w:vAlign w:val="center"/>
          </w:tcPr>
          <w:p w14:paraId="2DBB2A2C" w14:textId="3B44118A" w:rsidR="00A43419" w:rsidRPr="00DE3506" w:rsidRDefault="00A43419" w:rsidP="00A43419">
            <w:pPr>
              <w:jc w:val="center"/>
            </w:pPr>
            <w:r>
              <w:t>5</w:t>
            </w:r>
          </w:p>
        </w:tc>
        <w:tc>
          <w:tcPr>
            <w:tcW w:w="1397" w:type="dxa"/>
            <w:noWrap/>
            <w:hideMark/>
          </w:tcPr>
          <w:p w14:paraId="55D8C893" w14:textId="4DBED9ED" w:rsidR="00A43419" w:rsidRPr="00DE3506" w:rsidRDefault="00A43419" w:rsidP="00A43419">
            <w:r w:rsidRPr="00DE3506">
              <w:t>San Martín</w:t>
            </w:r>
          </w:p>
        </w:tc>
        <w:tc>
          <w:tcPr>
            <w:tcW w:w="978" w:type="dxa"/>
            <w:noWrap/>
            <w:hideMark/>
          </w:tcPr>
          <w:p w14:paraId="78938B09" w14:textId="77777777" w:rsidR="00A43419" w:rsidRPr="00DE3506" w:rsidRDefault="00A43419" w:rsidP="00A43419">
            <w:pPr>
              <w:jc w:val="center"/>
            </w:pPr>
            <w:r w:rsidRPr="00DE3506">
              <w:t>5</w:t>
            </w:r>
          </w:p>
        </w:tc>
        <w:tc>
          <w:tcPr>
            <w:tcW w:w="1433" w:type="dxa"/>
            <w:noWrap/>
            <w:hideMark/>
          </w:tcPr>
          <w:p w14:paraId="4F49DE17" w14:textId="5B02ED7C" w:rsidR="00A43419" w:rsidRPr="000E7AE4" w:rsidRDefault="00A43419" w:rsidP="00A43419">
            <w:pPr>
              <w:jc w:val="center"/>
            </w:pPr>
            <w:r w:rsidRPr="000E7AE4">
              <w:t>2</w:t>
            </w:r>
          </w:p>
        </w:tc>
        <w:tc>
          <w:tcPr>
            <w:tcW w:w="1347" w:type="dxa"/>
          </w:tcPr>
          <w:p w14:paraId="202082E7" w14:textId="6652EBAE" w:rsidR="00A43419" w:rsidRPr="00DE3506" w:rsidRDefault="00A43419" w:rsidP="00A43419">
            <w:pPr>
              <w:jc w:val="center"/>
            </w:pPr>
            <w:r w:rsidRPr="00123B53">
              <w:t>10</w:t>
            </w:r>
          </w:p>
        </w:tc>
        <w:tc>
          <w:tcPr>
            <w:tcW w:w="1340" w:type="dxa"/>
            <w:noWrap/>
            <w:hideMark/>
          </w:tcPr>
          <w:p w14:paraId="5FDA0214" w14:textId="123F4401" w:rsidR="00A43419" w:rsidRPr="00DE3506" w:rsidRDefault="00A43419" w:rsidP="00A43419">
            <w:pPr>
              <w:jc w:val="right"/>
            </w:pPr>
            <w:r w:rsidRPr="00DE3506">
              <w:t>32,000.00</w:t>
            </w:r>
          </w:p>
        </w:tc>
        <w:tc>
          <w:tcPr>
            <w:tcW w:w="1276" w:type="dxa"/>
            <w:noWrap/>
            <w:hideMark/>
          </w:tcPr>
          <w:p w14:paraId="498E9E6B" w14:textId="151548BE" w:rsidR="00A43419" w:rsidRPr="00DE3506" w:rsidRDefault="00A43419" w:rsidP="00A43419">
            <w:pPr>
              <w:jc w:val="right"/>
            </w:pPr>
            <w:r>
              <w:t>320,000.00</w:t>
            </w:r>
          </w:p>
        </w:tc>
      </w:tr>
      <w:tr w:rsidR="00A43419" w:rsidRPr="005748C3" w14:paraId="08C972E2" w14:textId="77777777" w:rsidTr="00A43419">
        <w:trPr>
          <w:trHeight w:val="288"/>
          <w:jc w:val="center"/>
        </w:trPr>
        <w:tc>
          <w:tcPr>
            <w:tcW w:w="588" w:type="dxa"/>
            <w:vAlign w:val="center"/>
          </w:tcPr>
          <w:p w14:paraId="3D4C561B" w14:textId="2D34DB22" w:rsidR="00A43419" w:rsidRPr="00DE3506" w:rsidRDefault="00A43419" w:rsidP="00A43419">
            <w:pPr>
              <w:jc w:val="center"/>
            </w:pPr>
            <w:r>
              <w:t>6</w:t>
            </w:r>
          </w:p>
        </w:tc>
        <w:tc>
          <w:tcPr>
            <w:tcW w:w="1397" w:type="dxa"/>
            <w:noWrap/>
            <w:hideMark/>
          </w:tcPr>
          <w:p w14:paraId="2D0E7191" w14:textId="004DA1FF" w:rsidR="00A43419" w:rsidRPr="00DE3506" w:rsidRDefault="00A43419" w:rsidP="00A43419">
            <w:r w:rsidRPr="00DE3506">
              <w:t>Junín</w:t>
            </w:r>
          </w:p>
        </w:tc>
        <w:tc>
          <w:tcPr>
            <w:tcW w:w="978" w:type="dxa"/>
            <w:noWrap/>
            <w:hideMark/>
          </w:tcPr>
          <w:p w14:paraId="1E2781BF" w14:textId="77777777" w:rsidR="00A43419" w:rsidRPr="00DE3506" w:rsidRDefault="00A43419" w:rsidP="00A43419">
            <w:pPr>
              <w:jc w:val="center"/>
            </w:pPr>
            <w:r w:rsidRPr="00DE3506">
              <w:t>5</w:t>
            </w:r>
          </w:p>
        </w:tc>
        <w:tc>
          <w:tcPr>
            <w:tcW w:w="1433" w:type="dxa"/>
            <w:noWrap/>
            <w:hideMark/>
          </w:tcPr>
          <w:p w14:paraId="6CA94D75" w14:textId="377B9B72" w:rsidR="00A43419" w:rsidRPr="000E7AE4" w:rsidRDefault="00A43419" w:rsidP="00A43419">
            <w:pPr>
              <w:jc w:val="center"/>
            </w:pPr>
            <w:r w:rsidRPr="000E7AE4">
              <w:t>2</w:t>
            </w:r>
          </w:p>
        </w:tc>
        <w:tc>
          <w:tcPr>
            <w:tcW w:w="1347" w:type="dxa"/>
          </w:tcPr>
          <w:p w14:paraId="3A5C41A5" w14:textId="162859D7" w:rsidR="00A43419" w:rsidRPr="00DE3506" w:rsidRDefault="00A43419" w:rsidP="00A43419">
            <w:pPr>
              <w:jc w:val="center"/>
            </w:pPr>
            <w:r w:rsidRPr="00123B53">
              <w:t>10</w:t>
            </w:r>
          </w:p>
        </w:tc>
        <w:tc>
          <w:tcPr>
            <w:tcW w:w="1340" w:type="dxa"/>
            <w:noWrap/>
            <w:hideMark/>
          </w:tcPr>
          <w:p w14:paraId="360D6FE0" w14:textId="1A4A95A9" w:rsidR="00A43419" w:rsidRPr="00DE3506" w:rsidRDefault="00A43419" w:rsidP="00A43419">
            <w:pPr>
              <w:jc w:val="right"/>
            </w:pPr>
            <w:r w:rsidRPr="00DE3506">
              <w:t>32,000.00</w:t>
            </w:r>
          </w:p>
        </w:tc>
        <w:tc>
          <w:tcPr>
            <w:tcW w:w="1276" w:type="dxa"/>
            <w:noWrap/>
            <w:hideMark/>
          </w:tcPr>
          <w:p w14:paraId="3C89AD48" w14:textId="140FA66E" w:rsidR="00A43419" w:rsidRPr="00DE3506" w:rsidRDefault="00A43419" w:rsidP="00A43419">
            <w:pPr>
              <w:jc w:val="right"/>
            </w:pPr>
            <w:r>
              <w:t>320,000.00</w:t>
            </w:r>
          </w:p>
        </w:tc>
      </w:tr>
      <w:tr w:rsidR="00A43419" w:rsidRPr="00DE3506" w14:paraId="7999184B" w14:textId="77777777" w:rsidTr="00A43419">
        <w:trPr>
          <w:trHeight w:val="288"/>
          <w:jc w:val="center"/>
        </w:trPr>
        <w:tc>
          <w:tcPr>
            <w:tcW w:w="588" w:type="dxa"/>
            <w:vAlign w:val="center"/>
          </w:tcPr>
          <w:p w14:paraId="162514DA" w14:textId="7FDC0310" w:rsidR="00A43419" w:rsidRPr="00DE3506" w:rsidRDefault="00A43419" w:rsidP="00A43419">
            <w:pPr>
              <w:jc w:val="center"/>
            </w:pPr>
            <w:r>
              <w:t>7</w:t>
            </w:r>
          </w:p>
        </w:tc>
        <w:tc>
          <w:tcPr>
            <w:tcW w:w="1397" w:type="dxa"/>
            <w:noWrap/>
            <w:hideMark/>
          </w:tcPr>
          <w:p w14:paraId="334905C5" w14:textId="34901291" w:rsidR="00A43419" w:rsidRPr="00DE3506" w:rsidRDefault="00A43419" w:rsidP="00A43419">
            <w:r w:rsidRPr="00DE3506">
              <w:t>Huancavelica</w:t>
            </w:r>
          </w:p>
        </w:tc>
        <w:tc>
          <w:tcPr>
            <w:tcW w:w="978" w:type="dxa"/>
            <w:noWrap/>
            <w:hideMark/>
          </w:tcPr>
          <w:p w14:paraId="136F1CDA" w14:textId="77777777" w:rsidR="00A43419" w:rsidRPr="00DE3506" w:rsidRDefault="00A43419" w:rsidP="00A43419">
            <w:pPr>
              <w:jc w:val="center"/>
            </w:pPr>
            <w:r w:rsidRPr="00DE3506">
              <w:t>5</w:t>
            </w:r>
          </w:p>
        </w:tc>
        <w:tc>
          <w:tcPr>
            <w:tcW w:w="1433" w:type="dxa"/>
            <w:noWrap/>
            <w:hideMark/>
          </w:tcPr>
          <w:p w14:paraId="28B29935" w14:textId="35DC6932" w:rsidR="00A43419" w:rsidRPr="000E7AE4" w:rsidRDefault="00A43419" w:rsidP="00A43419">
            <w:pPr>
              <w:jc w:val="center"/>
            </w:pPr>
            <w:r w:rsidRPr="000E7AE4">
              <w:t>2</w:t>
            </w:r>
          </w:p>
        </w:tc>
        <w:tc>
          <w:tcPr>
            <w:tcW w:w="1347" w:type="dxa"/>
          </w:tcPr>
          <w:p w14:paraId="7A9EC859" w14:textId="250B489A" w:rsidR="00A43419" w:rsidRPr="00DE3506" w:rsidRDefault="00A43419" w:rsidP="00A43419">
            <w:pPr>
              <w:jc w:val="center"/>
            </w:pPr>
            <w:r w:rsidRPr="00123B53">
              <w:t>10</w:t>
            </w:r>
          </w:p>
        </w:tc>
        <w:tc>
          <w:tcPr>
            <w:tcW w:w="1340" w:type="dxa"/>
            <w:noWrap/>
            <w:hideMark/>
          </w:tcPr>
          <w:p w14:paraId="66AC6111" w14:textId="004F3B33" w:rsidR="00A43419" w:rsidRPr="00DE3506" w:rsidRDefault="00A43419" w:rsidP="00A43419">
            <w:pPr>
              <w:jc w:val="right"/>
            </w:pPr>
            <w:r w:rsidRPr="00DE3506">
              <w:t>32,000.00</w:t>
            </w:r>
          </w:p>
        </w:tc>
        <w:tc>
          <w:tcPr>
            <w:tcW w:w="1276" w:type="dxa"/>
            <w:noWrap/>
            <w:hideMark/>
          </w:tcPr>
          <w:p w14:paraId="7E14A8B5" w14:textId="70EE1305" w:rsidR="00A43419" w:rsidRPr="00DE3506" w:rsidRDefault="00A43419" w:rsidP="00A43419">
            <w:pPr>
              <w:jc w:val="right"/>
            </w:pPr>
            <w:r>
              <w:t>320,000.00</w:t>
            </w:r>
          </w:p>
        </w:tc>
      </w:tr>
      <w:tr w:rsidR="00A43419" w:rsidRPr="00DE3506" w14:paraId="6C630F1B" w14:textId="77777777" w:rsidTr="00A43419">
        <w:trPr>
          <w:trHeight w:val="288"/>
          <w:jc w:val="center"/>
        </w:trPr>
        <w:tc>
          <w:tcPr>
            <w:tcW w:w="588" w:type="dxa"/>
            <w:vAlign w:val="center"/>
          </w:tcPr>
          <w:p w14:paraId="67819A9E" w14:textId="33421A8B" w:rsidR="00A43419" w:rsidRPr="00DE3506" w:rsidRDefault="00A43419" w:rsidP="00A43419">
            <w:pPr>
              <w:jc w:val="center"/>
            </w:pPr>
            <w:r>
              <w:t>8</w:t>
            </w:r>
          </w:p>
        </w:tc>
        <w:tc>
          <w:tcPr>
            <w:tcW w:w="1397" w:type="dxa"/>
            <w:noWrap/>
            <w:hideMark/>
          </w:tcPr>
          <w:p w14:paraId="0145EEDC" w14:textId="279DB04F" w:rsidR="00A43419" w:rsidRPr="00DE3506" w:rsidRDefault="00A43419" w:rsidP="00A43419">
            <w:r w:rsidRPr="00DE3506">
              <w:t>Ayacucho</w:t>
            </w:r>
          </w:p>
        </w:tc>
        <w:tc>
          <w:tcPr>
            <w:tcW w:w="978" w:type="dxa"/>
            <w:noWrap/>
            <w:hideMark/>
          </w:tcPr>
          <w:p w14:paraId="72E919E7" w14:textId="77777777" w:rsidR="00A43419" w:rsidRPr="00DE3506" w:rsidRDefault="00A43419" w:rsidP="00A43419">
            <w:pPr>
              <w:jc w:val="center"/>
            </w:pPr>
            <w:r w:rsidRPr="00DE3506">
              <w:t>5</w:t>
            </w:r>
          </w:p>
        </w:tc>
        <w:tc>
          <w:tcPr>
            <w:tcW w:w="1433" w:type="dxa"/>
            <w:noWrap/>
            <w:hideMark/>
          </w:tcPr>
          <w:p w14:paraId="7393A4A8" w14:textId="46AD5B09" w:rsidR="00A43419" w:rsidRPr="000E7AE4" w:rsidRDefault="00A43419" w:rsidP="00A43419">
            <w:pPr>
              <w:jc w:val="center"/>
            </w:pPr>
            <w:r w:rsidRPr="000E7AE4">
              <w:t>2</w:t>
            </w:r>
          </w:p>
        </w:tc>
        <w:tc>
          <w:tcPr>
            <w:tcW w:w="1347" w:type="dxa"/>
          </w:tcPr>
          <w:p w14:paraId="151D0A15" w14:textId="3CECF7F7" w:rsidR="00A43419" w:rsidRPr="00DE3506" w:rsidRDefault="00A43419" w:rsidP="00A43419">
            <w:pPr>
              <w:jc w:val="center"/>
            </w:pPr>
            <w:r w:rsidRPr="00123B53">
              <w:t>10</w:t>
            </w:r>
          </w:p>
        </w:tc>
        <w:tc>
          <w:tcPr>
            <w:tcW w:w="1340" w:type="dxa"/>
            <w:noWrap/>
            <w:hideMark/>
          </w:tcPr>
          <w:p w14:paraId="0220C270" w14:textId="387900B6" w:rsidR="00A43419" w:rsidRPr="00DE3506" w:rsidRDefault="00A43419" w:rsidP="00A43419">
            <w:pPr>
              <w:jc w:val="right"/>
            </w:pPr>
            <w:r w:rsidRPr="00DE3506">
              <w:t>32,000.00</w:t>
            </w:r>
          </w:p>
        </w:tc>
        <w:tc>
          <w:tcPr>
            <w:tcW w:w="1276" w:type="dxa"/>
            <w:noWrap/>
            <w:hideMark/>
          </w:tcPr>
          <w:p w14:paraId="3DCFEA7A" w14:textId="12A8FD5C" w:rsidR="00A43419" w:rsidRPr="00DE3506" w:rsidRDefault="00A43419" w:rsidP="00A43419">
            <w:pPr>
              <w:jc w:val="right"/>
            </w:pPr>
            <w:r>
              <w:t>320,000.00</w:t>
            </w:r>
          </w:p>
        </w:tc>
      </w:tr>
      <w:tr w:rsidR="00A43419" w:rsidRPr="00DE3506" w14:paraId="7D0B311F" w14:textId="77777777" w:rsidTr="00A43419">
        <w:trPr>
          <w:trHeight w:val="288"/>
          <w:jc w:val="center"/>
        </w:trPr>
        <w:tc>
          <w:tcPr>
            <w:tcW w:w="588" w:type="dxa"/>
            <w:vAlign w:val="center"/>
          </w:tcPr>
          <w:p w14:paraId="3F5CCDDD" w14:textId="131382DD" w:rsidR="00A43419" w:rsidRPr="00DE3506" w:rsidRDefault="00A43419" w:rsidP="00A43419">
            <w:pPr>
              <w:jc w:val="center"/>
            </w:pPr>
            <w:r>
              <w:t>9</w:t>
            </w:r>
          </w:p>
        </w:tc>
        <w:tc>
          <w:tcPr>
            <w:tcW w:w="1397" w:type="dxa"/>
            <w:noWrap/>
            <w:hideMark/>
          </w:tcPr>
          <w:p w14:paraId="2F4765E9" w14:textId="72158A05" w:rsidR="00A43419" w:rsidRPr="00DE3506" w:rsidRDefault="00A43419" w:rsidP="00A43419">
            <w:r w:rsidRPr="00DE3506">
              <w:t>Cusco</w:t>
            </w:r>
          </w:p>
        </w:tc>
        <w:tc>
          <w:tcPr>
            <w:tcW w:w="978" w:type="dxa"/>
            <w:noWrap/>
            <w:hideMark/>
          </w:tcPr>
          <w:p w14:paraId="611D7316" w14:textId="77777777" w:rsidR="00A43419" w:rsidRPr="00DE3506" w:rsidRDefault="00A43419" w:rsidP="00A43419">
            <w:pPr>
              <w:jc w:val="center"/>
            </w:pPr>
            <w:r w:rsidRPr="00DE3506">
              <w:t>5</w:t>
            </w:r>
          </w:p>
        </w:tc>
        <w:tc>
          <w:tcPr>
            <w:tcW w:w="1433" w:type="dxa"/>
            <w:noWrap/>
            <w:hideMark/>
          </w:tcPr>
          <w:p w14:paraId="41D4EBDB" w14:textId="45837EEA" w:rsidR="00A43419" w:rsidRPr="000E7AE4" w:rsidRDefault="00A43419" w:rsidP="00A43419">
            <w:pPr>
              <w:jc w:val="center"/>
            </w:pPr>
            <w:r w:rsidRPr="000E7AE4">
              <w:t>2</w:t>
            </w:r>
          </w:p>
        </w:tc>
        <w:tc>
          <w:tcPr>
            <w:tcW w:w="1347" w:type="dxa"/>
          </w:tcPr>
          <w:p w14:paraId="42C4BD2A" w14:textId="69F18529" w:rsidR="00A43419" w:rsidRPr="00DE3506" w:rsidRDefault="00A43419" w:rsidP="00A43419">
            <w:pPr>
              <w:jc w:val="center"/>
            </w:pPr>
            <w:r w:rsidRPr="00123B53">
              <w:t>10</w:t>
            </w:r>
          </w:p>
        </w:tc>
        <w:tc>
          <w:tcPr>
            <w:tcW w:w="1340" w:type="dxa"/>
            <w:noWrap/>
            <w:hideMark/>
          </w:tcPr>
          <w:p w14:paraId="20691ABC" w14:textId="16187171" w:rsidR="00A43419" w:rsidRPr="00DE3506" w:rsidRDefault="00A43419" w:rsidP="00A43419">
            <w:pPr>
              <w:jc w:val="right"/>
            </w:pPr>
            <w:r w:rsidRPr="00DE3506">
              <w:t>32,000.00</w:t>
            </w:r>
          </w:p>
        </w:tc>
        <w:tc>
          <w:tcPr>
            <w:tcW w:w="1276" w:type="dxa"/>
            <w:noWrap/>
            <w:hideMark/>
          </w:tcPr>
          <w:p w14:paraId="7B336088" w14:textId="11BBD70E" w:rsidR="00A43419" w:rsidRPr="00DE3506" w:rsidRDefault="00A43419" w:rsidP="00A43419">
            <w:pPr>
              <w:jc w:val="right"/>
            </w:pPr>
            <w:r>
              <w:t>320,000.00</w:t>
            </w:r>
          </w:p>
        </w:tc>
      </w:tr>
      <w:tr w:rsidR="00A43419" w:rsidRPr="00DE3506" w14:paraId="767928C6" w14:textId="77777777" w:rsidTr="00A43419">
        <w:trPr>
          <w:trHeight w:val="288"/>
          <w:jc w:val="center"/>
        </w:trPr>
        <w:tc>
          <w:tcPr>
            <w:tcW w:w="588" w:type="dxa"/>
            <w:vAlign w:val="center"/>
          </w:tcPr>
          <w:p w14:paraId="03632EF5" w14:textId="11D37038" w:rsidR="00A43419" w:rsidRPr="00DE3506" w:rsidRDefault="00A43419" w:rsidP="00A43419">
            <w:pPr>
              <w:jc w:val="center"/>
            </w:pPr>
            <w:r>
              <w:t>10</w:t>
            </w:r>
          </w:p>
        </w:tc>
        <w:tc>
          <w:tcPr>
            <w:tcW w:w="1397" w:type="dxa"/>
            <w:noWrap/>
            <w:hideMark/>
          </w:tcPr>
          <w:p w14:paraId="31686BDF" w14:textId="66526E6D" w:rsidR="00A43419" w:rsidRPr="00DE3506" w:rsidRDefault="00A43419" w:rsidP="00A43419">
            <w:r w:rsidRPr="00DE3506">
              <w:t>Apurímac</w:t>
            </w:r>
          </w:p>
        </w:tc>
        <w:tc>
          <w:tcPr>
            <w:tcW w:w="978" w:type="dxa"/>
            <w:noWrap/>
            <w:hideMark/>
          </w:tcPr>
          <w:p w14:paraId="0DFF1C5C" w14:textId="77777777" w:rsidR="00A43419" w:rsidRPr="00DE3506" w:rsidRDefault="00A43419" w:rsidP="00A43419">
            <w:pPr>
              <w:jc w:val="center"/>
            </w:pPr>
            <w:r w:rsidRPr="00DE3506">
              <w:t>5</w:t>
            </w:r>
          </w:p>
        </w:tc>
        <w:tc>
          <w:tcPr>
            <w:tcW w:w="1433" w:type="dxa"/>
            <w:noWrap/>
            <w:hideMark/>
          </w:tcPr>
          <w:p w14:paraId="0EEFC0CE" w14:textId="27E266CF" w:rsidR="00A43419" w:rsidRPr="000E7AE4" w:rsidRDefault="00A43419" w:rsidP="00A43419">
            <w:pPr>
              <w:jc w:val="center"/>
            </w:pPr>
            <w:r w:rsidRPr="000E7AE4">
              <w:t>2</w:t>
            </w:r>
          </w:p>
        </w:tc>
        <w:tc>
          <w:tcPr>
            <w:tcW w:w="1347" w:type="dxa"/>
          </w:tcPr>
          <w:p w14:paraId="76A150F8" w14:textId="718E6C34" w:rsidR="00A43419" w:rsidRPr="00DE3506" w:rsidRDefault="00A43419" w:rsidP="00A43419">
            <w:pPr>
              <w:jc w:val="center"/>
            </w:pPr>
            <w:r w:rsidRPr="00123B53">
              <w:t>10</w:t>
            </w:r>
          </w:p>
        </w:tc>
        <w:tc>
          <w:tcPr>
            <w:tcW w:w="1340" w:type="dxa"/>
            <w:noWrap/>
            <w:hideMark/>
          </w:tcPr>
          <w:p w14:paraId="1EC447F9" w14:textId="1099C82E" w:rsidR="00A43419" w:rsidRPr="00DE3506" w:rsidRDefault="00A43419" w:rsidP="00A43419">
            <w:pPr>
              <w:jc w:val="right"/>
            </w:pPr>
            <w:r w:rsidRPr="00DE3506">
              <w:t>32,000.00</w:t>
            </w:r>
          </w:p>
        </w:tc>
        <w:tc>
          <w:tcPr>
            <w:tcW w:w="1276" w:type="dxa"/>
            <w:noWrap/>
            <w:hideMark/>
          </w:tcPr>
          <w:p w14:paraId="6B09EA94" w14:textId="23B3DFFD" w:rsidR="00A43419" w:rsidRPr="00DE3506" w:rsidRDefault="00A43419" w:rsidP="00A43419">
            <w:pPr>
              <w:jc w:val="right"/>
            </w:pPr>
            <w:r>
              <w:t>320,000.00</w:t>
            </w:r>
          </w:p>
        </w:tc>
      </w:tr>
      <w:tr w:rsidR="00A43419" w:rsidRPr="00DE3506" w14:paraId="67B942E9" w14:textId="77777777" w:rsidTr="00A43419">
        <w:trPr>
          <w:trHeight w:val="288"/>
          <w:jc w:val="center"/>
        </w:trPr>
        <w:tc>
          <w:tcPr>
            <w:tcW w:w="588" w:type="dxa"/>
            <w:vAlign w:val="center"/>
          </w:tcPr>
          <w:p w14:paraId="04CF29EE" w14:textId="440C2048" w:rsidR="00A43419" w:rsidRPr="00DE3506" w:rsidRDefault="00A43419" w:rsidP="00A43419">
            <w:pPr>
              <w:jc w:val="center"/>
            </w:pPr>
            <w:r>
              <w:t>11</w:t>
            </w:r>
          </w:p>
        </w:tc>
        <w:tc>
          <w:tcPr>
            <w:tcW w:w="1397" w:type="dxa"/>
            <w:noWrap/>
            <w:hideMark/>
          </w:tcPr>
          <w:p w14:paraId="211E1B42" w14:textId="0F0D1AF0" w:rsidR="00A43419" w:rsidRPr="00DE3506" w:rsidRDefault="00A43419" w:rsidP="00A43419">
            <w:r w:rsidRPr="00DE3506">
              <w:t>Arequipa</w:t>
            </w:r>
          </w:p>
        </w:tc>
        <w:tc>
          <w:tcPr>
            <w:tcW w:w="978" w:type="dxa"/>
            <w:noWrap/>
            <w:hideMark/>
          </w:tcPr>
          <w:p w14:paraId="1B087909" w14:textId="77777777" w:rsidR="00A43419" w:rsidRPr="00DE3506" w:rsidRDefault="00A43419" w:rsidP="00A43419">
            <w:pPr>
              <w:jc w:val="center"/>
            </w:pPr>
            <w:r w:rsidRPr="00DE3506">
              <w:t>5</w:t>
            </w:r>
          </w:p>
        </w:tc>
        <w:tc>
          <w:tcPr>
            <w:tcW w:w="1433" w:type="dxa"/>
            <w:noWrap/>
            <w:hideMark/>
          </w:tcPr>
          <w:p w14:paraId="2F1821BE" w14:textId="12111C08" w:rsidR="00A43419" w:rsidRPr="000E7AE4" w:rsidRDefault="00A43419" w:rsidP="00A43419">
            <w:pPr>
              <w:jc w:val="center"/>
            </w:pPr>
            <w:r w:rsidRPr="000E7AE4">
              <w:t>2</w:t>
            </w:r>
          </w:p>
        </w:tc>
        <w:tc>
          <w:tcPr>
            <w:tcW w:w="1347" w:type="dxa"/>
          </w:tcPr>
          <w:p w14:paraId="58400A38" w14:textId="7FD9FFD2" w:rsidR="00A43419" w:rsidRPr="00DE3506" w:rsidRDefault="00A43419" w:rsidP="00A43419">
            <w:pPr>
              <w:jc w:val="center"/>
            </w:pPr>
            <w:r w:rsidRPr="00123B53">
              <w:t>10</w:t>
            </w:r>
          </w:p>
        </w:tc>
        <w:tc>
          <w:tcPr>
            <w:tcW w:w="1340" w:type="dxa"/>
            <w:noWrap/>
            <w:hideMark/>
          </w:tcPr>
          <w:p w14:paraId="4BD336D6" w14:textId="25AC2624" w:rsidR="00A43419" w:rsidRPr="00DE3506" w:rsidRDefault="00A43419" w:rsidP="00A43419">
            <w:pPr>
              <w:jc w:val="right"/>
            </w:pPr>
            <w:r w:rsidRPr="00DE3506">
              <w:t>32,000.00</w:t>
            </w:r>
          </w:p>
        </w:tc>
        <w:tc>
          <w:tcPr>
            <w:tcW w:w="1276" w:type="dxa"/>
            <w:noWrap/>
            <w:hideMark/>
          </w:tcPr>
          <w:p w14:paraId="00EB8E28" w14:textId="3744A9A2" w:rsidR="00A43419" w:rsidRPr="00DE3506" w:rsidRDefault="00A43419" w:rsidP="00A43419">
            <w:pPr>
              <w:jc w:val="right"/>
            </w:pPr>
            <w:r>
              <w:t>320,000.00</w:t>
            </w:r>
          </w:p>
        </w:tc>
      </w:tr>
      <w:tr w:rsidR="00A43419" w:rsidRPr="00DE3506" w14:paraId="3025B211" w14:textId="77777777" w:rsidTr="00A43419">
        <w:trPr>
          <w:trHeight w:val="444"/>
          <w:jc w:val="center"/>
        </w:trPr>
        <w:tc>
          <w:tcPr>
            <w:tcW w:w="1985" w:type="dxa"/>
            <w:gridSpan w:val="2"/>
            <w:vAlign w:val="center"/>
          </w:tcPr>
          <w:p w14:paraId="7CEBAE0E" w14:textId="77777777" w:rsidR="00A43419" w:rsidRPr="00DE3506" w:rsidRDefault="00A43419">
            <w:pPr>
              <w:rPr>
                <w:b/>
                <w:bCs/>
              </w:rPr>
            </w:pPr>
            <w:r w:rsidRPr="00DE3506">
              <w:rPr>
                <w:b/>
                <w:bCs/>
              </w:rPr>
              <w:t>TOTAL</w:t>
            </w:r>
          </w:p>
        </w:tc>
        <w:tc>
          <w:tcPr>
            <w:tcW w:w="978" w:type="dxa"/>
            <w:vAlign w:val="center"/>
          </w:tcPr>
          <w:p w14:paraId="78815594" w14:textId="75469314" w:rsidR="00A43419" w:rsidRPr="00DE3506" w:rsidRDefault="00A43419" w:rsidP="00167527">
            <w:pPr>
              <w:jc w:val="center"/>
              <w:rPr>
                <w:b/>
                <w:bCs/>
              </w:rPr>
            </w:pPr>
            <w:r>
              <w:rPr>
                <w:b/>
                <w:bCs/>
              </w:rPr>
              <w:t>55</w:t>
            </w:r>
          </w:p>
        </w:tc>
        <w:tc>
          <w:tcPr>
            <w:tcW w:w="1433" w:type="dxa"/>
            <w:vAlign w:val="center"/>
          </w:tcPr>
          <w:p w14:paraId="14BD10C5" w14:textId="4378A8FA" w:rsidR="00A43419" w:rsidRPr="00DE3506" w:rsidRDefault="00A43419" w:rsidP="00167527">
            <w:pPr>
              <w:jc w:val="center"/>
              <w:rPr>
                <w:b/>
                <w:bCs/>
              </w:rPr>
            </w:pPr>
          </w:p>
        </w:tc>
        <w:tc>
          <w:tcPr>
            <w:tcW w:w="1347" w:type="dxa"/>
            <w:vAlign w:val="center"/>
          </w:tcPr>
          <w:p w14:paraId="22164C53" w14:textId="60C82A99" w:rsidR="00A43419" w:rsidRPr="00DE3506" w:rsidRDefault="00A43419" w:rsidP="00A43419">
            <w:pPr>
              <w:jc w:val="center"/>
              <w:rPr>
                <w:b/>
                <w:bCs/>
              </w:rPr>
            </w:pPr>
            <w:r>
              <w:rPr>
                <w:b/>
                <w:bCs/>
              </w:rPr>
              <w:t>110</w:t>
            </w:r>
          </w:p>
        </w:tc>
        <w:tc>
          <w:tcPr>
            <w:tcW w:w="1340" w:type="dxa"/>
            <w:vAlign w:val="center"/>
          </w:tcPr>
          <w:p w14:paraId="4948CF32" w14:textId="2BD4E9B3" w:rsidR="00A43419" w:rsidRPr="00DE3506" w:rsidRDefault="00A43419">
            <w:pPr>
              <w:rPr>
                <w:b/>
                <w:bCs/>
              </w:rPr>
            </w:pPr>
          </w:p>
        </w:tc>
        <w:tc>
          <w:tcPr>
            <w:tcW w:w="1276" w:type="dxa"/>
            <w:noWrap/>
            <w:vAlign w:val="center"/>
            <w:hideMark/>
          </w:tcPr>
          <w:p w14:paraId="09417B59" w14:textId="3773D810" w:rsidR="00A43419" w:rsidRPr="00DE3506" w:rsidRDefault="00A43419" w:rsidP="00DE3506">
            <w:pPr>
              <w:jc w:val="right"/>
              <w:rPr>
                <w:b/>
                <w:bCs/>
              </w:rPr>
            </w:pPr>
            <w:r>
              <w:rPr>
                <w:b/>
                <w:bCs/>
              </w:rPr>
              <w:t>3,520,000.00</w:t>
            </w:r>
          </w:p>
        </w:tc>
      </w:tr>
    </w:tbl>
    <w:p w14:paraId="5BA92B11" w14:textId="77777777" w:rsidR="005A72B2" w:rsidRDefault="005A72B2" w:rsidP="002B21A4"/>
    <w:p w14:paraId="20C270D7" w14:textId="03FDD620" w:rsidR="005A72B2" w:rsidRDefault="00167527" w:rsidP="005A72B2">
      <w:pPr>
        <w:jc w:val="both"/>
      </w:pPr>
      <w:r>
        <w:t xml:space="preserve">El financiamiento de los subproyectos </w:t>
      </w:r>
      <w:r w:rsidRPr="00E10AA8">
        <w:t>no debe</w:t>
      </w:r>
      <w:r w:rsidR="005A72B2" w:rsidRPr="00E10AA8">
        <w:t xml:space="preserve"> superar lo</w:t>
      </w:r>
      <w:r w:rsidR="005A72B2">
        <w:t>s S/. 32</w:t>
      </w:r>
      <w:r w:rsidR="005A72B2" w:rsidRPr="00E10AA8">
        <w:t>,000.</w:t>
      </w:r>
      <w:r w:rsidR="005A72B2" w:rsidRPr="00B35CE0">
        <w:t>00 (treinta y dos mil y 00</w:t>
      </w:r>
      <w:r w:rsidR="005A72B2" w:rsidRPr="00E10AA8">
        <w:t>/100 soles) de manera individual incluyendo todos los costos e impuestos de Ley</w:t>
      </w:r>
      <w:r w:rsidR="005A72B2">
        <w:t>.</w:t>
      </w:r>
    </w:p>
    <w:p w14:paraId="3C0C4259" w14:textId="15E6B9EE" w:rsidR="00167527" w:rsidRPr="006C59A6" w:rsidRDefault="006C59A6" w:rsidP="005A72B2">
      <w:pPr>
        <w:jc w:val="both"/>
        <w:rPr>
          <w:strike/>
        </w:rPr>
      </w:pPr>
      <w:r>
        <w:t xml:space="preserve">El </w:t>
      </w:r>
      <w:r w:rsidR="00167527">
        <w:t>1</w:t>
      </w:r>
      <w:r w:rsidR="00167527" w:rsidRPr="00167527">
        <w:rPr>
          <w:vertAlign w:val="superscript"/>
        </w:rPr>
        <w:t>er</w:t>
      </w:r>
      <w:r w:rsidR="00167527">
        <w:t xml:space="preserve"> </w:t>
      </w:r>
      <w:r>
        <w:t>Fondo</w:t>
      </w:r>
      <w:r w:rsidR="00167527">
        <w:t xml:space="preserve"> </w:t>
      </w:r>
      <w:r>
        <w:t xml:space="preserve">tiene como </w:t>
      </w:r>
      <w:r w:rsidR="002D5E4F">
        <w:t>meta adjudicar</w:t>
      </w:r>
      <w:r w:rsidR="00167527">
        <w:t xml:space="preserve"> </w:t>
      </w:r>
      <w:r w:rsidR="00A43419">
        <w:t xml:space="preserve">un total de </w:t>
      </w:r>
      <w:r w:rsidR="00237F1F">
        <w:t>ciento diez</w:t>
      </w:r>
      <w:r w:rsidR="00167527">
        <w:t xml:space="preserve"> (</w:t>
      </w:r>
      <w:r w:rsidR="00237F1F">
        <w:t>110</w:t>
      </w:r>
      <w:r w:rsidR="00167527">
        <w:t>)</w:t>
      </w:r>
      <w:r w:rsidR="00A43419">
        <w:t xml:space="preserve"> subproyectos</w:t>
      </w:r>
      <w:r w:rsidR="00237F1F">
        <w:t xml:space="preserve"> en las 11 regiones del ámbito del proyecto, d</w:t>
      </w:r>
      <w:r w:rsidR="00A43419">
        <w:t>iez (10) subproyectos por regi</w:t>
      </w:r>
      <w:r w:rsidR="00237F1F">
        <w:t xml:space="preserve">ón y </w:t>
      </w:r>
      <w:r w:rsidR="00A43419">
        <w:t xml:space="preserve">dos (02) subproyectos </w:t>
      </w:r>
      <w:r w:rsidR="00167527">
        <w:t>por cada Agencia A</w:t>
      </w:r>
      <w:r w:rsidR="002D5E4F">
        <w:t>graria, respetando el orden de mérito</w:t>
      </w:r>
      <w:r w:rsidR="007E3E05">
        <w:t>.</w:t>
      </w:r>
      <w:r w:rsidR="002D5E4F" w:rsidRPr="006C59A6">
        <w:rPr>
          <w:strike/>
        </w:rPr>
        <w:t xml:space="preserve"> </w:t>
      </w:r>
    </w:p>
    <w:p w14:paraId="3C16F980" w14:textId="6D8894C2" w:rsidR="00167527" w:rsidRDefault="00167527" w:rsidP="00167527">
      <w:pPr>
        <w:pStyle w:val="Prrafodelista"/>
        <w:spacing w:before="240" w:after="240" w:line="276" w:lineRule="auto"/>
        <w:ind w:left="0"/>
        <w:jc w:val="both"/>
      </w:pPr>
      <w:r>
        <w:t xml:space="preserve">Los subproyectos desaprobados o no seleccionados en </w:t>
      </w:r>
      <w:r w:rsidR="006C59A6">
        <w:t xml:space="preserve">la primera convocatoria </w:t>
      </w:r>
      <w:r w:rsidR="00C44CEB">
        <w:t>podrán ser presentados en las próxima</w:t>
      </w:r>
      <w:r>
        <w:t xml:space="preserve">s </w:t>
      </w:r>
      <w:r w:rsidR="00C44CEB">
        <w:t>convocatorias</w:t>
      </w:r>
      <w:r>
        <w:t>, respectivamente.</w:t>
      </w:r>
    </w:p>
    <w:p w14:paraId="58ED06E9" w14:textId="5EF163B0" w:rsidR="00953C27" w:rsidRDefault="00953C27" w:rsidP="00953C27">
      <w:pPr>
        <w:jc w:val="both"/>
      </w:pPr>
      <w:r>
        <w:t xml:space="preserve">La duración o plazo de ejecución de los </w:t>
      </w:r>
      <w:r w:rsidR="00671EEA">
        <w:t>sub</w:t>
      </w:r>
      <w:r>
        <w:t xml:space="preserve">proyectos no podrán exceder los </w:t>
      </w:r>
      <w:r w:rsidRPr="00237F1F">
        <w:t>noventa (90) días</w:t>
      </w:r>
      <w:r>
        <w:t xml:space="preserve"> calendarios y se contabilizará a partir </w:t>
      </w:r>
      <w:r w:rsidR="00A91C73">
        <w:t>del</w:t>
      </w:r>
      <w:r w:rsidR="00A91C73">
        <w:rPr>
          <w:spacing w:val="-3"/>
        </w:rPr>
        <w:t xml:space="preserve"> </w:t>
      </w:r>
      <w:r w:rsidR="00A91C73">
        <w:t>día</w:t>
      </w:r>
      <w:r w:rsidR="00A91C73">
        <w:rPr>
          <w:spacing w:val="-7"/>
        </w:rPr>
        <w:t xml:space="preserve"> </w:t>
      </w:r>
      <w:r w:rsidR="007F3068">
        <w:t xml:space="preserve">siguiente de notificado </w:t>
      </w:r>
      <w:r w:rsidR="0025391F">
        <w:rPr>
          <w:spacing w:val="-1"/>
        </w:rPr>
        <w:t xml:space="preserve">el contrato o </w:t>
      </w:r>
      <w:r w:rsidR="00A91C73">
        <w:t>la</w:t>
      </w:r>
      <w:r w:rsidR="00A91C73">
        <w:rPr>
          <w:spacing w:val="-1"/>
        </w:rPr>
        <w:t xml:space="preserve"> </w:t>
      </w:r>
      <w:r w:rsidR="00A91C73">
        <w:t>Orden</w:t>
      </w:r>
      <w:r w:rsidR="00A91C73">
        <w:rPr>
          <w:spacing w:val="1"/>
        </w:rPr>
        <w:t xml:space="preserve"> </w:t>
      </w:r>
      <w:r w:rsidR="00A91C73">
        <w:t>de</w:t>
      </w:r>
      <w:r w:rsidR="00A91C73">
        <w:rPr>
          <w:spacing w:val="1"/>
        </w:rPr>
        <w:t xml:space="preserve"> </w:t>
      </w:r>
      <w:r w:rsidR="00A91C73">
        <w:t>Servicio</w:t>
      </w:r>
      <w:r w:rsidR="0025391F">
        <w:t xml:space="preserve"> </w:t>
      </w:r>
      <w:r w:rsidR="00A91C73">
        <w:t xml:space="preserve">a la entidad </w:t>
      </w:r>
      <w:r w:rsidR="006C59A6">
        <w:t>oferente</w:t>
      </w:r>
      <w:r>
        <w:t xml:space="preserve">; los gastos y/o inversiones realizados con fecha anterior no serán reconocidos. </w:t>
      </w:r>
    </w:p>
    <w:p w14:paraId="5CD12B4B" w14:textId="213C595D" w:rsidR="00953C27" w:rsidRPr="00953C27" w:rsidRDefault="00953C27" w:rsidP="00953C27">
      <w:pPr>
        <w:pStyle w:val="Ttulo2"/>
        <w:numPr>
          <w:ilvl w:val="1"/>
          <w:numId w:val="7"/>
        </w:numPr>
        <w:spacing w:before="240" w:after="240" w:line="276" w:lineRule="auto"/>
        <w:ind w:left="360"/>
        <w:rPr>
          <w:rFonts w:asciiTheme="minorHAnsi" w:hAnsiTheme="minorHAnsi"/>
          <w:b/>
          <w:color w:val="204861"/>
          <w:sz w:val="22"/>
          <w:szCs w:val="22"/>
        </w:rPr>
      </w:pPr>
      <w:bookmarkStart w:id="63" w:name="_Toc77717078"/>
      <w:r w:rsidRPr="00953C27">
        <w:rPr>
          <w:rFonts w:asciiTheme="minorHAnsi" w:hAnsiTheme="minorHAnsi"/>
          <w:b/>
          <w:color w:val="204861"/>
          <w:sz w:val="22"/>
          <w:szCs w:val="22"/>
        </w:rPr>
        <w:t>Aportes adicionales</w:t>
      </w:r>
      <w:bookmarkEnd w:id="63"/>
      <w:r w:rsidRPr="00953C27">
        <w:rPr>
          <w:rFonts w:asciiTheme="minorHAnsi" w:hAnsiTheme="minorHAnsi"/>
          <w:b/>
          <w:color w:val="204861"/>
          <w:sz w:val="22"/>
          <w:szCs w:val="22"/>
        </w:rPr>
        <w:t xml:space="preserve"> </w:t>
      </w:r>
    </w:p>
    <w:p w14:paraId="10702434" w14:textId="524491F8" w:rsidR="00953C27" w:rsidRPr="00A77EFA" w:rsidRDefault="006C59A6" w:rsidP="00953C27">
      <w:pPr>
        <w:jc w:val="both"/>
      </w:pPr>
      <w:r>
        <w:t xml:space="preserve">En caso se consideren </w:t>
      </w:r>
      <w:r w:rsidR="00953C27" w:rsidRPr="00A77EFA">
        <w:t xml:space="preserve">necesarios gastos adicionales a las restricciones de financiamiento establecidas en las presentes bases, estos podrán ser financiados a través de aportes adicionales (no monetarios) siempre que contribuyan al logro de los objetivos del subproyecto, y cuenten con los compromisos respectivos. </w:t>
      </w:r>
    </w:p>
    <w:p w14:paraId="6DB719ED" w14:textId="02F13B7A" w:rsidR="00953C27" w:rsidRPr="00A77EFA" w:rsidRDefault="00953C27" w:rsidP="008D6FB8">
      <w:pPr>
        <w:jc w:val="both"/>
      </w:pPr>
      <w:r w:rsidRPr="00A77EFA">
        <w:t>Se reconocerán aportes adicionales (no monetarios), los que estén destinados directamente a las actividades para el logro del objetivo del subproyecto. AGRORURAL evaluará la pertinencia de dichos aportes.</w:t>
      </w:r>
    </w:p>
    <w:p w14:paraId="6D064812" w14:textId="4DCB19AE" w:rsidR="00953C27" w:rsidRDefault="00671EEA" w:rsidP="00953C27">
      <w:pPr>
        <w:jc w:val="both"/>
      </w:pPr>
      <w:r>
        <w:t>Los aportes no monetarios</w:t>
      </w:r>
      <w:r w:rsidR="00953C27" w:rsidRPr="00A77EFA">
        <w:t xml:space="preserve"> </w:t>
      </w:r>
      <w:r w:rsidR="00FD0345" w:rsidRPr="00A77EFA">
        <w:t xml:space="preserve">no </w:t>
      </w:r>
      <w:r w:rsidR="00953C27" w:rsidRPr="00A77EFA">
        <w:t>deben encontrarse reflejados en el presupuesto</w:t>
      </w:r>
      <w:r w:rsidR="00FD0345" w:rsidRPr="00A77EFA">
        <w:t xml:space="preserve"> del subproyecto, pero deben </w:t>
      </w:r>
      <w:r w:rsidR="00953C27" w:rsidRPr="00A77EFA">
        <w:t>contar con cartas de compromiso o de respaldo suscritas por el (los) representante(s) lega(es) de las institucionales aportantes</w:t>
      </w:r>
      <w:r w:rsidR="00A77EFA">
        <w:t xml:space="preserve"> o por personas naturales</w:t>
      </w:r>
      <w:r w:rsidR="00953C27" w:rsidRPr="00A77EFA">
        <w:t xml:space="preserve">, donde se detalla el </w:t>
      </w:r>
      <w:r>
        <w:t>aporte</w:t>
      </w:r>
      <w:r w:rsidR="00953C27" w:rsidRPr="00A77EFA">
        <w:t>, destino y período de ejecución del aporte.</w:t>
      </w:r>
      <w:r w:rsidR="00953C27">
        <w:t xml:space="preserve"> </w:t>
      </w:r>
    </w:p>
    <w:p w14:paraId="5F08AE4B" w14:textId="2B2EF9D7" w:rsidR="00671EEA" w:rsidRDefault="00671EEA" w:rsidP="00671EEA">
      <w:pPr>
        <w:jc w:val="both"/>
      </w:pPr>
      <w:r>
        <w:t xml:space="preserve">Loa aportes no monetarios no deben afectar la duración o plazo máximo de ejecución de los subproyectos, </w:t>
      </w:r>
      <w:r w:rsidRPr="00237F1F">
        <w:t>noventa (90) días</w:t>
      </w:r>
      <w:r>
        <w:t xml:space="preserve"> calendarios.</w:t>
      </w:r>
    </w:p>
    <w:p w14:paraId="3B8AD3B1" w14:textId="7C7A7517" w:rsidR="008D147C" w:rsidRDefault="008D147C" w:rsidP="008D147C">
      <w:pPr>
        <w:pStyle w:val="Ttulo2"/>
        <w:numPr>
          <w:ilvl w:val="1"/>
          <w:numId w:val="7"/>
        </w:numPr>
        <w:spacing w:before="240" w:after="240" w:line="276" w:lineRule="auto"/>
        <w:ind w:left="360"/>
        <w:rPr>
          <w:rFonts w:asciiTheme="minorHAnsi" w:hAnsiTheme="minorHAnsi"/>
          <w:b/>
          <w:color w:val="204861"/>
          <w:sz w:val="22"/>
          <w:szCs w:val="22"/>
        </w:rPr>
      </w:pPr>
      <w:bookmarkStart w:id="64" w:name="_Toc77717079"/>
      <w:r w:rsidRPr="008D147C">
        <w:rPr>
          <w:rFonts w:asciiTheme="minorHAnsi" w:hAnsiTheme="minorHAnsi"/>
          <w:b/>
          <w:color w:val="204861"/>
          <w:sz w:val="22"/>
          <w:szCs w:val="22"/>
        </w:rPr>
        <w:t>Rubros elegibles y No elegibles</w:t>
      </w:r>
      <w:bookmarkEnd w:id="64"/>
    </w:p>
    <w:p w14:paraId="61786A8F" w14:textId="77777777" w:rsidR="00362BEA" w:rsidRPr="00362BEA" w:rsidRDefault="00362BEA" w:rsidP="008D6FB8">
      <w:pPr>
        <w:rPr>
          <w:b/>
        </w:rPr>
      </w:pPr>
      <w:r w:rsidRPr="00362BEA">
        <w:rPr>
          <w:b/>
        </w:rPr>
        <w:t>Rubros elegibles:</w:t>
      </w:r>
    </w:p>
    <w:p w14:paraId="00EB00C0" w14:textId="1A445C39" w:rsidR="008D6FB8" w:rsidRDefault="00AA47B4" w:rsidP="008D6FB8">
      <w:r>
        <w:t>Los gastos que son considerados elegibles se describen a continuación:</w:t>
      </w:r>
    </w:p>
    <w:p w14:paraId="1B086D2F" w14:textId="3A9A1588" w:rsidR="004768CB" w:rsidRPr="00F65DDE" w:rsidRDefault="004768CB" w:rsidP="004768CB">
      <w:pPr>
        <w:jc w:val="center"/>
        <w:rPr>
          <w:b/>
        </w:rPr>
      </w:pPr>
      <w:r>
        <w:rPr>
          <w:b/>
        </w:rPr>
        <w:t>Cuadro N° 04</w:t>
      </w:r>
      <w:r w:rsidRPr="00F65DDE">
        <w:rPr>
          <w:b/>
        </w:rPr>
        <w:t xml:space="preserve">. </w:t>
      </w:r>
      <w:r>
        <w:rPr>
          <w:b/>
        </w:rPr>
        <w:t>Partidas de gastos elegibles</w:t>
      </w:r>
    </w:p>
    <w:tbl>
      <w:tblPr>
        <w:tblStyle w:val="Tablaconcuadrcula"/>
        <w:tblW w:w="0" w:type="auto"/>
        <w:tblLook w:val="04A0" w:firstRow="1" w:lastRow="0" w:firstColumn="1" w:lastColumn="0" w:noHBand="0" w:noVBand="1"/>
      </w:tblPr>
      <w:tblGrid>
        <w:gridCol w:w="4247"/>
        <w:gridCol w:w="4247"/>
      </w:tblGrid>
      <w:tr w:rsidR="002E2089" w:rsidRPr="002E2089" w14:paraId="6961997B" w14:textId="77777777" w:rsidTr="002E2089">
        <w:trPr>
          <w:trHeight w:val="307"/>
        </w:trPr>
        <w:tc>
          <w:tcPr>
            <w:tcW w:w="4247" w:type="dxa"/>
            <w:tcBorders>
              <w:bottom w:val="single" w:sz="4" w:space="0" w:color="auto"/>
            </w:tcBorders>
            <w:shd w:val="clear" w:color="auto" w:fill="0070C0"/>
          </w:tcPr>
          <w:p w14:paraId="13BF6156" w14:textId="1E2E5371" w:rsidR="00AA47B4" w:rsidRPr="002E2089" w:rsidRDefault="00AA47B4" w:rsidP="00AA47B4">
            <w:pPr>
              <w:jc w:val="center"/>
              <w:rPr>
                <w:color w:val="FFFFFF" w:themeColor="background1"/>
              </w:rPr>
            </w:pPr>
            <w:r w:rsidRPr="002E2089">
              <w:rPr>
                <w:color w:val="FFFFFF" w:themeColor="background1"/>
              </w:rPr>
              <w:t>Partida de gasto</w:t>
            </w:r>
          </w:p>
        </w:tc>
        <w:tc>
          <w:tcPr>
            <w:tcW w:w="4247" w:type="dxa"/>
            <w:tcBorders>
              <w:bottom w:val="single" w:sz="4" w:space="0" w:color="auto"/>
            </w:tcBorders>
            <w:shd w:val="clear" w:color="auto" w:fill="0070C0"/>
          </w:tcPr>
          <w:p w14:paraId="3005CBA1" w14:textId="3259DAE2" w:rsidR="00AA47B4" w:rsidRPr="002E2089" w:rsidRDefault="00AA47B4" w:rsidP="00AA47B4">
            <w:pPr>
              <w:jc w:val="center"/>
              <w:rPr>
                <w:color w:val="FFFFFF" w:themeColor="background1"/>
              </w:rPr>
            </w:pPr>
            <w:r w:rsidRPr="002E2089">
              <w:rPr>
                <w:color w:val="FFFFFF" w:themeColor="background1"/>
              </w:rPr>
              <w:t>Descripción</w:t>
            </w:r>
          </w:p>
        </w:tc>
      </w:tr>
      <w:tr w:rsidR="00213097" w14:paraId="746A5410" w14:textId="77777777" w:rsidTr="002E2089">
        <w:tc>
          <w:tcPr>
            <w:tcW w:w="8494" w:type="dxa"/>
            <w:gridSpan w:val="2"/>
            <w:shd w:val="clear" w:color="auto" w:fill="DEEAF6" w:themeFill="accent5" w:themeFillTint="33"/>
            <w:vAlign w:val="center"/>
          </w:tcPr>
          <w:p w14:paraId="1028484C" w14:textId="0C9B1DC6" w:rsidR="00213097" w:rsidRPr="00213097" w:rsidRDefault="00213097" w:rsidP="00153B2D">
            <w:pPr>
              <w:pStyle w:val="Prrafodelista"/>
              <w:numPr>
                <w:ilvl w:val="0"/>
                <w:numId w:val="31"/>
              </w:numPr>
              <w:ind w:left="318" w:hanging="318"/>
              <w:rPr>
                <w:b/>
              </w:rPr>
            </w:pPr>
            <w:r w:rsidRPr="00AA47B4">
              <w:rPr>
                <w:b/>
              </w:rPr>
              <w:t>Servicios no personales</w:t>
            </w:r>
            <w:r>
              <w:rPr>
                <w:b/>
              </w:rPr>
              <w:t xml:space="preserve"> (máximo </w:t>
            </w:r>
            <w:r w:rsidR="004D6E8B">
              <w:rPr>
                <w:b/>
              </w:rPr>
              <w:t>70</w:t>
            </w:r>
            <w:r>
              <w:rPr>
                <w:b/>
              </w:rPr>
              <w:t>%)</w:t>
            </w:r>
          </w:p>
        </w:tc>
      </w:tr>
      <w:tr w:rsidR="002E197C" w14:paraId="40291F8C" w14:textId="77777777" w:rsidTr="002E2089">
        <w:tc>
          <w:tcPr>
            <w:tcW w:w="4247" w:type="dxa"/>
            <w:tcBorders>
              <w:bottom w:val="single" w:sz="4" w:space="0" w:color="auto"/>
            </w:tcBorders>
            <w:vAlign w:val="center"/>
          </w:tcPr>
          <w:p w14:paraId="2E27DC74" w14:textId="697A471A" w:rsidR="002E197C" w:rsidRDefault="000E7AE4" w:rsidP="000E7AE4">
            <w:pPr>
              <w:jc w:val="both"/>
            </w:pPr>
            <w:r>
              <w:t xml:space="preserve">Servicios </w:t>
            </w:r>
            <w:r w:rsidR="00FC1859">
              <w:t xml:space="preserve">del </w:t>
            </w:r>
            <w:r w:rsidR="00540A3D">
              <w:t xml:space="preserve">especialista </w:t>
            </w:r>
            <w:r>
              <w:t>proveedor de</w:t>
            </w:r>
            <w:r w:rsidR="00540A3D">
              <w:t>l</w:t>
            </w:r>
            <w:r>
              <w:t xml:space="preserve"> servicio </w:t>
            </w:r>
            <w:r w:rsidR="002E197C">
              <w:t>que brindará el servicio de extensión ya sea como persona natural o jurídica</w:t>
            </w:r>
            <w:r w:rsidR="00FC1859">
              <w:t>.</w:t>
            </w:r>
          </w:p>
        </w:tc>
        <w:tc>
          <w:tcPr>
            <w:tcW w:w="4247" w:type="dxa"/>
            <w:tcBorders>
              <w:bottom w:val="single" w:sz="4" w:space="0" w:color="auto"/>
            </w:tcBorders>
            <w:vAlign w:val="center"/>
          </w:tcPr>
          <w:p w14:paraId="1C269C3F" w14:textId="533646B4" w:rsidR="002E197C" w:rsidRDefault="00530FFE" w:rsidP="00540A3D">
            <w:pPr>
              <w:jc w:val="both"/>
            </w:pPr>
            <w:r>
              <w:t>El pago es a todo costo (i</w:t>
            </w:r>
            <w:r w:rsidR="00FC1859" w:rsidRPr="00FC1859">
              <w:t xml:space="preserve">ncluye </w:t>
            </w:r>
            <w:r>
              <w:t xml:space="preserve">honorarios, viáticos, pasajes) </w:t>
            </w:r>
            <w:r w:rsidR="00540A3D">
              <w:t>d</w:t>
            </w:r>
            <w:r w:rsidR="000E7AE4">
              <w:t>el especialista</w:t>
            </w:r>
            <w:r w:rsidR="00FC1859">
              <w:t xml:space="preserve"> que brindará el servicio de extensión ya sea como persona natural o jurídica.</w:t>
            </w:r>
          </w:p>
          <w:p w14:paraId="4A4124AF" w14:textId="07E99FA0" w:rsidR="00540A3D" w:rsidRDefault="00530FFE" w:rsidP="00540A3D">
            <w:pPr>
              <w:jc w:val="both"/>
            </w:pPr>
            <w:r>
              <w:t>Así mismo, i</w:t>
            </w:r>
            <w:r w:rsidR="00540A3D">
              <w:t xml:space="preserve">ncluye los gastos relacionados con la gestión y administración del </w:t>
            </w:r>
            <w:r w:rsidR="00E36F4E">
              <w:t>sub</w:t>
            </w:r>
            <w:r w:rsidR="00540A3D">
              <w:t>proyecto.</w:t>
            </w:r>
            <w:r w:rsidR="00153B2D">
              <w:t xml:space="preserve"> </w:t>
            </w:r>
          </w:p>
        </w:tc>
      </w:tr>
      <w:tr w:rsidR="00213097" w14:paraId="566D3174" w14:textId="77777777" w:rsidTr="002E2089">
        <w:tc>
          <w:tcPr>
            <w:tcW w:w="8494" w:type="dxa"/>
            <w:gridSpan w:val="2"/>
            <w:shd w:val="clear" w:color="auto" w:fill="DEEAF6" w:themeFill="accent5" w:themeFillTint="33"/>
            <w:vAlign w:val="center"/>
          </w:tcPr>
          <w:p w14:paraId="7E81D8F5" w14:textId="547A4A6C" w:rsidR="00213097" w:rsidRPr="00213097" w:rsidRDefault="00213097" w:rsidP="00213097">
            <w:pPr>
              <w:pStyle w:val="Prrafodelista"/>
              <w:numPr>
                <w:ilvl w:val="0"/>
                <w:numId w:val="31"/>
              </w:numPr>
              <w:ind w:left="318" w:hanging="318"/>
              <w:rPr>
                <w:b/>
              </w:rPr>
            </w:pPr>
            <w:r w:rsidRPr="00AA47B4">
              <w:rPr>
                <w:b/>
              </w:rPr>
              <w:t>Servicios de terceros</w:t>
            </w:r>
            <w:r w:rsidR="004D6E8B">
              <w:rPr>
                <w:b/>
              </w:rPr>
              <w:t xml:space="preserve"> (máximo 10</w:t>
            </w:r>
            <w:r>
              <w:rPr>
                <w:b/>
              </w:rPr>
              <w:t>%)</w:t>
            </w:r>
          </w:p>
        </w:tc>
      </w:tr>
      <w:tr w:rsidR="002E197C" w14:paraId="09175F9D" w14:textId="77777777" w:rsidTr="00213097">
        <w:tc>
          <w:tcPr>
            <w:tcW w:w="4247" w:type="dxa"/>
            <w:vAlign w:val="center"/>
          </w:tcPr>
          <w:p w14:paraId="360F121F" w14:textId="66785FD6" w:rsidR="002E197C" w:rsidRDefault="002E197C" w:rsidP="00D0557C">
            <w:pPr>
              <w:jc w:val="both"/>
            </w:pPr>
            <w:r w:rsidRPr="00D0557C">
              <w:t xml:space="preserve">Servicios generales de terceros vinculados a actividades especializadas en asesoría o </w:t>
            </w:r>
            <w:r w:rsidR="00FC1859" w:rsidRPr="00D0557C">
              <w:t>asistencia técnica.</w:t>
            </w:r>
          </w:p>
        </w:tc>
        <w:tc>
          <w:tcPr>
            <w:tcW w:w="4247" w:type="dxa"/>
            <w:vAlign w:val="center"/>
          </w:tcPr>
          <w:p w14:paraId="56E06CBB" w14:textId="77777777" w:rsidR="002E197C" w:rsidRDefault="002E197C" w:rsidP="00E36F4E">
            <w:pPr>
              <w:jc w:val="both"/>
            </w:pPr>
            <w:r>
              <w:t>Gastos vinculados a la organización y desarrollo de</w:t>
            </w:r>
            <w:r w:rsidR="00E36F4E">
              <w:t>l servicio</w:t>
            </w:r>
            <w:r>
              <w:t xml:space="preserve">, alquiler de </w:t>
            </w:r>
            <w:r w:rsidR="00E36F4E">
              <w:t>equipos</w:t>
            </w:r>
            <w:r>
              <w:t>,</w:t>
            </w:r>
            <w:r w:rsidR="00E36F4E">
              <w:t xml:space="preserve"> ambientes,</w:t>
            </w:r>
            <w:r>
              <w:t xml:space="preserve"> impresión de material</w:t>
            </w:r>
            <w:r w:rsidR="00530FFE">
              <w:t xml:space="preserve">es, </w:t>
            </w:r>
            <w:r w:rsidR="00E36F4E">
              <w:t xml:space="preserve">fotocopias, </w:t>
            </w:r>
            <w:r w:rsidR="00530FFE">
              <w:t xml:space="preserve">etc. Gastos vinculados a material de </w:t>
            </w:r>
            <w:r>
              <w:t xml:space="preserve">difusión del </w:t>
            </w:r>
            <w:r w:rsidR="00530FFE">
              <w:t>sub</w:t>
            </w:r>
            <w:r>
              <w:t>proyecto.</w:t>
            </w:r>
          </w:p>
          <w:p w14:paraId="7B370713" w14:textId="718A5892" w:rsidR="00E36F4E" w:rsidRDefault="00E36F4E" w:rsidP="00E36F4E">
            <w:pPr>
              <w:jc w:val="both"/>
            </w:pPr>
            <w:r>
              <w:t>Todos debidamente sustentados.</w:t>
            </w:r>
          </w:p>
        </w:tc>
      </w:tr>
      <w:tr w:rsidR="002E197C" w14:paraId="387BE5DA" w14:textId="77777777" w:rsidTr="002E2089">
        <w:tc>
          <w:tcPr>
            <w:tcW w:w="4247" w:type="dxa"/>
            <w:tcBorders>
              <w:bottom w:val="single" w:sz="4" w:space="0" w:color="auto"/>
            </w:tcBorders>
            <w:vAlign w:val="center"/>
          </w:tcPr>
          <w:p w14:paraId="60BBB950" w14:textId="5FE8A7DB" w:rsidR="002E197C" w:rsidRDefault="00FC1859" w:rsidP="00FC1859">
            <w:pPr>
              <w:jc w:val="both"/>
            </w:pPr>
            <w:r>
              <w:t>Servicios tecnológicos especializados (análisis y pruebas de laboratorio, análisis de suelos, usos de laboratorio y otros cuya necesidad se justifique)</w:t>
            </w:r>
          </w:p>
        </w:tc>
        <w:tc>
          <w:tcPr>
            <w:tcW w:w="4247" w:type="dxa"/>
            <w:tcBorders>
              <w:bottom w:val="single" w:sz="4" w:space="0" w:color="auto"/>
            </w:tcBorders>
            <w:vAlign w:val="center"/>
          </w:tcPr>
          <w:p w14:paraId="1CC12382" w14:textId="2C7DCF12" w:rsidR="002E197C" w:rsidRDefault="00FC1859" w:rsidP="00FC1859">
            <w:pPr>
              <w:jc w:val="both"/>
            </w:pPr>
            <w:r w:rsidRPr="00FC1859">
              <w:t>Servi</w:t>
            </w:r>
            <w:r>
              <w:t xml:space="preserve">cios científicos y tecnológicos </w:t>
            </w:r>
            <w:r w:rsidRPr="00FC1859">
              <w:t>impre</w:t>
            </w:r>
            <w:r>
              <w:t xml:space="preserve">scindibles para el éxito del </w:t>
            </w:r>
            <w:r w:rsidRPr="00FC1859">
              <w:t>proyecto cuya necesidad y pertinencia para el cofinanciamiento deberá ser sustentada en cada caso.</w:t>
            </w:r>
          </w:p>
        </w:tc>
      </w:tr>
      <w:tr w:rsidR="00213097" w14:paraId="3E15C3BE" w14:textId="77777777" w:rsidTr="002E2089">
        <w:tc>
          <w:tcPr>
            <w:tcW w:w="8494" w:type="dxa"/>
            <w:gridSpan w:val="2"/>
            <w:shd w:val="clear" w:color="auto" w:fill="DEEAF6" w:themeFill="accent5" w:themeFillTint="33"/>
            <w:vAlign w:val="center"/>
          </w:tcPr>
          <w:p w14:paraId="67FF0954" w14:textId="1268F6E2" w:rsidR="00213097" w:rsidRPr="00213097" w:rsidRDefault="00213097" w:rsidP="00153B2D">
            <w:pPr>
              <w:pStyle w:val="Prrafodelista"/>
              <w:numPr>
                <w:ilvl w:val="0"/>
                <w:numId w:val="31"/>
              </w:numPr>
              <w:ind w:left="318" w:hanging="318"/>
              <w:rPr>
                <w:b/>
              </w:rPr>
            </w:pPr>
            <w:r w:rsidRPr="00AA47B4">
              <w:rPr>
                <w:b/>
              </w:rPr>
              <w:t>Materiales e insumos</w:t>
            </w:r>
            <w:r>
              <w:rPr>
                <w:b/>
              </w:rPr>
              <w:t xml:space="preserve"> (máximo </w:t>
            </w:r>
            <w:r w:rsidR="004D6E8B">
              <w:rPr>
                <w:b/>
              </w:rPr>
              <w:t>20</w:t>
            </w:r>
            <w:r>
              <w:rPr>
                <w:b/>
              </w:rPr>
              <w:t>%)</w:t>
            </w:r>
          </w:p>
        </w:tc>
      </w:tr>
      <w:tr w:rsidR="002E197C" w14:paraId="0F0D1B06" w14:textId="77777777" w:rsidTr="00213097">
        <w:tc>
          <w:tcPr>
            <w:tcW w:w="4247" w:type="dxa"/>
            <w:vAlign w:val="center"/>
          </w:tcPr>
          <w:p w14:paraId="463EFC9E" w14:textId="26A91156" w:rsidR="002E197C" w:rsidRDefault="002E197C" w:rsidP="002E197C">
            <w:pPr>
              <w:jc w:val="both"/>
            </w:pPr>
            <w:r>
              <w:t>Materiales e insumos directamente asociados al proyecto.</w:t>
            </w:r>
          </w:p>
        </w:tc>
        <w:tc>
          <w:tcPr>
            <w:tcW w:w="4247" w:type="dxa"/>
            <w:vAlign w:val="center"/>
          </w:tcPr>
          <w:p w14:paraId="796E1449" w14:textId="012A034B" w:rsidR="002E197C" w:rsidRDefault="002E197C" w:rsidP="00D0557C">
            <w:pPr>
              <w:jc w:val="both"/>
            </w:pPr>
            <w:r w:rsidRPr="00D0557C">
              <w:t xml:space="preserve">Para cada proyecto, según su naturaleza, habrá un conjunto de materiales e insumos cuya necesidad deberá justificarse. </w:t>
            </w:r>
          </w:p>
        </w:tc>
      </w:tr>
    </w:tbl>
    <w:p w14:paraId="15CDD0E2" w14:textId="77777777" w:rsidR="00D0557C" w:rsidRDefault="00D0557C" w:rsidP="00362BEA">
      <w:pPr>
        <w:rPr>
          <w:b/>
        </w:rPr>
      </w:pPr>
    </w:p>
    <w:p w14:paraId="31333CA4" w14:textId="3EE5ED4F" w:rsidR="00362BEA" w:rsidRPr="00362BEA" w:rsidRDefault="00362BEA" w:rsidP="00362BEA">
      <w:pPr>
        <w:rPr>
          <w:b/>
        </w:rPr>
      </w:pPr>
      <w:r w:rsidRPr="00362BEA">
        <w:rPr>
          <w:b/>
        </w:rPr>
        <w:t>Rubros</w:t>
      </w:r>
      <w:r>
        <w:rPr>
          <w:b/>
        </w:rPr>
        <w:t xml:space="preserve"> No</w:t>
      </w:r>
      <w:r w:rsidRPr="00362BEA">
        <w:rPr>
          <w:b/>
        </w:rPr>
        <w:t xml:space="preserve"> elegibles:</w:t>
      </w:r>
    </w:p>
    <w:p w14:paraId="05BEBF95" w14:textId="77777777" w:rsidR="00362BEA" w:rsidRDefault="00362BEA" w:rsidP="00362BEA">
      <w:pPr>
        <w:pStyle w:val="Default"/>
        <w:rPr>
          <w:color w:val="auto"/>
          <w:sz w:val="22"/>
          <w:szCs w:val="22"/>
        </w:rPr>
      </w:pPr>
      <w:r>
        <w:rPr>
          <w:color w:val="auto"/>
          <w:sz w:val="22"/>
          <w:szCs w:val="22"/>
        </w:rPr>
        <w:t xml:space="preserve">No son elegibles los siguientes gastos: </w:t>
      </w:r>
    </w:p>
    <w:p w14:paraId="5E2DCA86" w14:textId="77777777" w:rsidR="00362BEA" w:rsidRDefault="00362BEA" w:rsidP="00362BEA">
      <w:pPr>
        <w:pStyle w:val="Default"/>
        <w:rPr>
          <w:color w:val="auto"/>
          <w:sz w:val="22"/>
          <w:szCs w:val="22"/>
        </w:rPr>
      </w:pPr>
    </w:p>
    <w:p w14:paraId="538FCD9D" w14:textId="041536FE" w:rsidR="00362BEA" w:rsidRDefault="00362BEA" w:rsidP="00362BEA">
      <w:pPr>
        <w:pStyle w:val="Prrafodelista"/>
        <w:numPr>
          <w:ilvl w:val="0"/>
          <w:numId w:val="27"/>
        </w:numPr>
        <w:spacing w:after="0" w:line="240" w:lineRule="auto"/>
        <w:ind w:left="284" w:hanging="284"/>
        <w:jc w:val="both"/>
      </w:pPr>
      <w:r>
        <w:t xml:space="preserve">Gastos por personal administrativo. </w:t>
      </w:r>
    </w:p>
    <w:p w14:paraId="4ECFE351" w14:textId="76E6DD30" w:rsidR="00362BEA" w:rsidRDefault="00362BEA" w:rsidP="00362BEA">
      <w:pPr>
        <w:pStyle w:val="Prrafodelista"/>
        <w:numPr>
          <w:ilvl w:val="0"/>
          <w:numId w:val="27"/>
        </w:numPr>
        <w:spacing w:after="0" w:line="240" w:lineRule="auto"/>
        <w:ind w:left="284" w:hanging="284"/>
        <w:jc w:val="both"/>
      </w:pPr>
      <w:r>
        <w:t xml:space="preserve">Gastos fijos (luz, agua, telefonía fija y celular, internet). </w:t>
      </w:r>
    </w:p>
    <w:p w14:paraId="185067C1" w14:textId="54E0B469" w:rsidR="00362BEA" w:rsidRDefault="00362BEA" w:rsidP="00362BEA">
      <w:pPr>
        <w:pStyle w:val="Prrafodelista"/>
        <w:numPr>
          <w:ilvl w:val="0"/>
          <w:numId w:val="27"/>
        </w:numPr>
        <w:spacing w:after="0" w:line="240" w:lineRule="auto"/>
        <w:ind w:left="284" w:hanging="284"/>
        <w:jc w:val="both"/>
      </w:pPr>
      <w:r>
        <w:t>Capital de trabajo para la e</w:t>
      </w:r>
      <w:r w:rsidR="001016CC">
        <w:t>mpresa, pago de beneficios sociales</w:t>
      </w:r>
    </w:p>
    <w:p w14:paraId="5FA91BF9" w14:textId="56353ADF" w:rsidR="00362BEA" w:rsidRDefault="00362BEA" w:rsidP="00362BEA">
      <w:pPr>
        <w:pStyle w:val="Prrafodelista"/>
        <w:numPr>
          <w:ilvl w:val="0"/>
          <w:numId w:val="27"/>
        </w:numPr>
        <w:spacing w:after="0" w:line="240" w:lineRule="auto"/>
        <w:ind w:left="284" w:hanging="284"/>
        <w:jc w:val="both"/>
      </w:pPr>
      <w:r>
        <w:t xml:space="preserve">Gastos financieros (mantenimiento de cuenta corriente y otros gastos financieros). </w:t>
      </w:r>
    </w:p>
    <w:p w14:paraId="75A2F685" w14:textId="7B49E48E" w:rsidR="00362BEA" w:rsidRDefault="00362BEA" w:rsidP="00362BEA">
      <w:pPr>
        <w:pStyle w:val="Prrafodelista"/>
        <w:numPr>
          <w:ilvl w:val="0"/>
          <w:numId w:val="27"/>
        </w:numPr>
        <w:spacing w:after="0" w:line="240" w:lineRule="auto"/>
        <w:ind w:left="284" w:hanging="284"/>
        <w:jc w:val="both"/>
      </w:pPr>
      <w:r>
        <w:t xml:space="preserve">Adquisición y/o alquiler de equipos, bienes duraderos e insumos no vinculados con la naturaleza y ejecución del proyecto. </w:t>
      </w:r>
    </w:p>
    <w:p w14:paraId="07D84F12" w14:textId="64986C9E" w:rsidR="00362BEA" w:rsidRDefault="00362BEA" w:rsidP="00362BEA">
      <w:pPr>
        <w:pStyle w:val="Prrafodelista"/>
        <w:numPr>
          <w:ilvl w:val="0"/>
          <w:numId w:val="27"/>
        </w:numPr>
        <w:spacing w:after="0" w:line="240" w:lineRule="auto"/>
        <w:ind w:left="284" w:hanging="284"/>
        <w:jc w:val="both"/>
      </w:pPr>
      <w:r>
        <w:t xml:space="preserve">Adquisición y/o alquiler de inmuebles y adquisición de vehículos. </w:t>
      </w:r>
    </w:p>
    <w:p w14:paraId="105E17AB" w14:textId="49A5090D" w:rsidR="00362BEA" w:rsidRDefault="00362BEA" w:rsidP="00362BEA">
      <w:pPr>
        <w:pStyle w:val="Prrafodelista"/>
        <w:numPr>
          <w:ilvl w:val="0"/>
          <w:numId w:val="27"/>
        </w:numPr>
        <w:spacing w:after="0" w:line="240" w:lineRule="auto"/>
        <w:ind w:left="284" w:hanging="284"/>
        <w:jc w:val="both"/>
      </w:pPr>
      <w:r>
        <w:t xml:space="preserve">Adquisición de bienes usados. </w:t>
      </w:r>
    </w:p>
    <w:p w14:paraId="5B590100" w14:textId="4F160759" w:rsidR="00362BEA" w:rsidRDefault="00362BEA" w:rsidP="00362BEA">
      <w:pPr>
        <w:pStyle w:val="Prrafodelista"/>
        <w:numPr>
          <w:ilvl w:val="0"/>
          <w:numId w:val="27"/>
        </w:numPr>
        <w:spacing w:after="0" w:line="240" w:lineRule="auto"/>
        <w:ind w:left="284" w:hanging="284"/>
        <w:jc w:val="both"/>
      </w:pPr>
      <w:r>
        <w:t xml:space="preserve">Compra de acciones, tecnologías y equipamiento </w:t>
      </w:r>
    </w:p>
    <w:p w14:paraId="4BB57E3E" w14:textId="30FDAA1F" w:rsidR="00362BEA" w:rsidRDefault="00362BEA" w:rsidP="00362BEA">
      <w:pPr>
        <w:pStyle w:val="Prrafodelista"/>
        <w:numPr>
          <w:ilvl w:val="0"/>
          <w:numId w:val="27"/>
        </w:numPr>
        <w:spacing w:after="0" w:line="240" w:lineRule="auto"/>
        <w:ind w:left="284" w:hanging="284"/>
        <w:jc w:val="both"/>
      </w:pPr>
      <w:r>
        <w:t>Arrendamiento de locales para oficinas administrativas y alquiler de equipos de oficina</w:t>
      </w:r>
    </w:p>
    <w:p w14:paraId="40F9088C" w14:textId="77777777" w:rsidR="00362BEA" w:rsidRPr="008D6FB8" w:rsidRDefault="00362BEA" w:rsidP="008D6FB8"/>
    <w:p w14:paraId="4C28937A" w14:textId="648E4776" w:rsidR="008D147C" w:rsidRPr="000F3AB5" w:rsidRDefault="00B54C07" w:rsidP="008D147C">
      <w:pPr>
        <w:pStyle w:val="Ttulo1"/>
        <w:numPr>
          <w:ilvl w:val="0"/>
          <w:numId w:val="23"/>
        </w:numPr>
        <w:shd w:val="clear" w:color="auto" w:fill="204861"/>
        <w:spacing w:after="240" w:line="276" w:lineRule="auto"/>
        <w:ind w:left="0" w:firstLine="284"/>
        <w:jc w:val="both"/>
        <w:rPr>
          <w:rFonts w:asciiTheme="minorHAnsi" w:hAnsiTheme="minorHAnsi"/>
          <w:b/>
          <w:color w:val="FFFFFF" w:themeColor="background1"/>
          <w:sz w:val="22"/>
          <w:szCs w:val="22"/>
          <w:lang w:eastAsia="es-ES"/>
        </w:rPr>
      </w:pPr>
      <w:bookmarkStart w:id="65" w:name="_Toc77717080"/>
      <w:r>
        <w:rPr>
          <w:rFonts w:asciiTheme="minorHAnsi" w:hAnsiTheme="minorHAnsi"/>
          <w:b/>
          <w:color w:val="FFFFFF" w:themeColor="background1"/>
          <w:sz w:val="22"/>
          <w:szCs w:val="22"/>
          <w:lang w:eastAsia="es-ES"/>
        </w:rPr>
        <w:t>CAPÍTULO</w:t>
      </w:r>
      <w:r w:rsidR="008D147C">
        <w:rPr>
          <w:rFonts w:asciiTheme="minorHAnsi" w:hAnsiTheme="minorHAnsi"/>
          <w:b/>
          <w:color w:val="FFFFFF" w:themeColor="background1"/>
          <w:sz w:val="22"/>
          <w:szCs w:val="22"/>
          <w:lang w:eastAsia="es-ES"/>
        </w:rPr>
        <w:t>. POSTULACIÓN</w:t>
      </w:r>
      <w:bookmarkEnd w:id="65"/>
    </w:p>
    <w:p w14:paraId="53E11811" w14:textId="77777777" w:rsidR="008D147C" w:rsidRPr="008D147C" w:rsidRDefault="008D147C" w:rsidP="008D147C">
      <w:pPr>
        <w:pStyle w:val="Prrafodelista"/>
        <w:keepNext/>
        <w:keepLines/>
        <w:numPr>
          <w:ilvl w:val="0"/>
          <w:numId w:val="7"/>
        </w:numPr>
        <w:spacing w:before="240" w:after="240" w:line="276" w:lineRule="auto"/>
        <w:contextualSpacing w:val="0"/>
        <w:outlineLvl w:val="1"/>
        <w:rPr>
          <w:rFonts w:eastAsiaTheme="majorEastAsia" w:cstheme="majorBidi"/>
          <w:b/>
          <w:vanish/>
          <w:color w:val="204861"/>
        </w:rPr>
      </w:pPr>
      <w:bookmarkStart w:id="66" w:name="_Toc76467558"/>
      <w:bookmarkStart w:id="67" w:name="_Toc76467801"/>
      <w:bookmarkStart w:id="68" w:name="_Toc76622542"/>
      <w:bookmarkStart w:id="69" w:name="_Toc76622566"/>
      <w:bookmarkStart w:id="70" w:name="_Toc76794040"/>
      <w:bookmarkStart w:id="71" w:name="_Toc76798925"/>
      <w:bookmarkStart w:id="72" w:name="_Toc76799073"/>
      <w:bookmarkStart w:id="73" w:name="_Toc76801488"/>
      <w:bookmarkStart w:id="74" w:name="_Toc76803546"/>
      <w:bookmarkStart w:id="75" w:name="_Toc76839244"/>
      <w:bookmarkStart w:id="76" w:name="_Toc76839540"/>
      <w:bookmarkStart w:id="77" w:name="_Toc76845938"/>
      <w:bookmarkStart w:id="78" w:name="_Toc76858097"/>
      <w:bookmarkStart w:id="79" w:name="_Toc76935724"/>
      <w:bookmarkStart w:id="80" w:name="_Toc76935798"/>
      <w:bookmarkStart w:id="81" w:name="_Toc76935827"/>
      <w:bookmarkStart w:id="82" w:name="_Toc76935856"/>
      <w:bookmarkStart w:id="83" w:name="_Toc76935886"/>
      <w:bookmarkStart w:id="84" w:name="_Toc76935926"/>
      <w:bookmarkStart w:id="85" w:name="_Toc76935957"/>
      <w:bookmarkStart w:id="86" w:name="_Toc76935993"/>
      <w:bookmarkStart w:id="87" w:name="_Toc76936032"/>
      <w:bookmarkStart w:id="88" w:name="_Toc76936082"/>
      <w:bookmarkStart w:id="89" w:name="_Toc76936116"/>
      <w:bookmarkStart w:id="90" w:name="_Toc76936178"/>
      <w:bookmarkStart w:id="91" w:name="_Toc76936424"/>
      <w:bookmarkStart w:id="92" w:name="_Toc76936486"/>
      <w:bookmarkStart w:id="93" w:name="_Toc77054505"/>
      <w:bookmarkStart w:id="94" w:name="_Toc77147723"/>
      <w:bookmarkStart w:id="95" w:name="_Toc77255509"/>
      <w:bookmarkStart w:id="96" w:name="_Toc77256064"/>
      <w:bookmarkStart w:id="97" w:name="_Toc77284473"/>
      <w:bookmarkStart w:id="98" w:name="_Toc77284507"/>
      <w:bookmarkStart w:id="99" w:name="_Toc77285357"/>
      <w:bookmarkStart w:id="100" w:name="_Toc77534761"/>
      <w:bookmarkStart w:id="101" w:name="_Toc77650134"/>
      <w:bookmarkStart w:id="102" w:name="_Toc77651565"/>
      <w:bookmarkStart w:id="103" w:name="_Toc77651666"/>
      <w:bookmarkStart w:id="104" w:name="_Toc77653619"/>
      <w:bookmarkStart w:id="105" w:name="_Toc77714446"/>
      <w:bookmarkStart w:id="106" w:name="_Toc77714837"/>
      <w:bookmarkStart w:id="107" w:name="_Toc77716337"/>
      <w:bookmarkStart w:id="108" w:name="_Toc77717081"/>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68DA1108" w14:textId="01BA568F" w:rsidR="008055FF" w:rsidRDefault="008055FF" w:rsidP="008D147C">
      <w:pPr>
        <w:pStyle w:val="Ttulo2"/>
        <w:numPr>
          <w:ilvl w:val="1"/>
          <w:numId w:val="7"/>
        </w:numPr>
        <w:spacing w:before="240" w:after="240" w:line="276" w:lineRule="auto"/>
        <w:ind w:left="360"/>
        <w:rPr>
          <w:rFonts w:asciiTheme="minorHAnsi" w:hAnsiTheme="minorHAnsi"/>
          <w:b/>
          <w:color w:val="204861"/>
          <w:sz w:val="22"/>
          <w:szCs w:val="22"/>
        </w:rPr>
      </w:pPr>
      <w:bookmarkStart w:id="109" w:name="_Toc77717082"/>
      <w:r>
        <w:rPr>
          <w:rFonts w:asciiTheme="minorHAnsi" w:hAnsiTheme="minorHAnsi"/>
          <w:b/>
          <w:color w:val="204861"/>
          <w:sz w:val="22"/>
          <w:szCs w:val="22"/>
        </w:rPr>
        <w:t xml:space="preserve">Capacitación para elaboración de </w:t>
      </w:r>
      <w:r w:rsidR="00E24C00">
        <w:rPr>
          <w:rFonts w:asciiTheme="minorHAnsi" w:hAnsiTheme="minorHAnsi"/>
          <w:b/>
          <w:color w:val="204861"/>
          <w:sz w:val="22"/>
          <w:szCs w:val="22"/>
        </w:rPr>
        <w:t>sub</w:t>
      </w:r>
      <w:r>
        <w:rPr>
          <w:rFonts w:asciiTheme="minorHAnsi" w:hAnsiTheme="minorHAnsi"/>
          <w:b/>
          <w:color w:val="204861"/>
          <w:sz w:val="22"/>
          <w:szCs w:val="22"/>
        </w:rPr>
        <w:t>proyectos</w:t>
      </w:r>
      <w:bookmarkEnd w:id="109"/>
      <w:r>
        <w:rPr>
          <w:rFonts w:asciiTheme="minorHAnsi" w:hAnsiTheme="minorHAnsi"/>
          <w:b/>
          <w:color w:val="204861"/>
          <w:sz w:val="22"/>
          <w:szCs w:val="22"/>
        </w:rPr>
        <w:t xml:space="preserve"> </w:t>
      </w:r>
    </w:p>
    <w:p w14:paraId="25A8FE6E" w14:textId="785DF161" w:rsidR="007705B8" w:rsidRDefault="008055FF" w:rsidP="008055FF">
      <w:pPr>
        <w:jc w:val="both"/>
      </w:pPr>
      <w:r>
        <w:t xml:space="preserve">Las entidades </w:t>
      </w:r>
      <w:r w:rsidR="004D6E8B">
        <w:t xml:space="preserve">oferentes </w:t>
      </w:r>
      <w:r>
        <w:t xml:space="preserve">interesadas podrán participar en los talleres de capacitación para la elaboración de los </w:t>
      </w:r>
      <w:r w:rsidR="00E24C00">
        <w:t>sub</w:t>
      </w:r>
      <w:r>
        <w:t>proyectos que AGRO</w:t>
      </w:r>
      <w:r w:rsidR="003F664C">
        <w:t xml:space="preserve"> </w:t>
      </w:r>
      <w:r>
        <w:t>RURAL e</w:t>
      </w:r>
      <w:r w:rsidR="007E3E05">
        <w:t>n coordinación con la Dirección</w:t>
      </w:r>
      <w:r>
        <w:t xml:space="preserve"> Regional de Agricultura </w:t>
      </w:r>
      <w:r w:rsidR="007705B8">
        <w:t xml:space="preserve">realizarán de acuerdo al cronograma del </w:t>
      </w:r>
      <w:r w:rsidR="00C44CEB">
        <w:t>fondo</w:t>
      </w:r>
      <w:r w:rsidR="007705B8">
        <w:t xml:space="preserve"> en el ámbito de intervención del proyecto, las cuales serán comunicadas oportunamente a través del portal </w:t>
      </w:r>
      <w:r w:rsidR="007705B8" w:rsidRPr="006F4752">
        <w:t xml:space="preserve">web </w:t>
      </w:r>
      <w:hyperlink r:id="rId13" w:history="1">
        <w:r w:rsidR="007705B8" w:rsidRPr="006F4752">
          <w:rPr>
            <w:rStyle w:val="Hipervnculo"/>
          </w:rPr>
          <w:t>www.agrorural.gob.pe/</w:t>
        </w:r>
      </w:hyperlink>
      <w:r w:rsidR="007705B8" w:rsidRPr="006F4752">
        <w:t>.</w:t>
      </w:r>
    </w:p>
    <w:p w14:paraId="47A33E7B" w14:textId="07DEC7AF" w:rsidR="007705B8" w:rsidRDefault="007705B8" w:rsidP="007705B8">
      <w:pPr>
        <w:jc w:val="both"/>
      </w:pPr>
      <w:r>
        <w:t xml:space="preserve">Para participar en los talleres de elaboración de </w:t>
      </w:r>
      <w:r w:rsidR="00540A3D">
        <w:t>sub</w:t>
      </w:r>
      <w:r>
        <w:t xml:space="preserve">proyectos, las entidades </w:t>
      </w:r>
      <w:r w:rsidR="004D6E8B">
        <w:t>oferentes</w:t>
      </w:r>
      <w:r>
        <w:t xml:space="preserve"> deberán inscribirse a través de un formulario </w:t>
      </w:r>
      <w:proofErr w:type="spellStart"/>
      <w:r w:rsidRPr="007705B8">
        <w:rPr>
          <w:i/>
        </w:rPr>
        <w:t>on</w:t>
      </w:r>
      <w:proofErr w:type="spellEnd"/>
      <w:r w:rsidRPr="007705B8">
        <w:rPr>
          <w:i/>
        </w:rPr>
        <w:t xml:space="preserve"> line</w:t>
      </w:r>
      <w:r>
        <w:t xml:space="preserve">, donde podrán acceder ingresando al portal web </w:t>
      </w:r>
      <w:hyperlink r:id="rId14" w:history="1">
        <w:r w:rsidRPr="006F4752">
          <w:rPr>
            <w:rStyle w:val="Hipervnculo"/>
          </w:rPr>
          <w:t>www.agrorural.gob.pe/</w:t>
        </w:r>
      </w:hyperlink>
      <w:r w:rsidRPr="006F4752">
        <w:t>.</w:t>
      </w:r>
    </w:p>
    <w:p w14:paraId="41C6A14C" w14:textId="28B697F4" w:rsidR="008D147C" w:rsidRDefault="008D147C" w:rsidP="00D83A5D">
      <w:pPr>
        <w:pStyle w:val="Ttulo2"/>
        <w:numPr>
          <w:ilvl w:val="1"/>
          <w:numId w:val="7"/>
        </w:numPr>
        <w:spacing w:before="240" w:after="240" w:line="276" w:lineRule="auto"/>
        <w:ind w:left="360"/>
        <w:rPr>
          <w:rFonts w:asciiTheme="minorHAnsi" w:hAnsiTheme="minorHAnsi"/>
          <w:b/>
          <w:color w:val="204861"/>
          <w:sz w:val="22"/>
          <w:szCs w:val="22"/>
        </w:rPr>
      </w:pPr>
      <w:bookmarkStart w:id="110" w:name="_Toc77717083"/>
      <w:r>
        <w:rPr>
          <w:rFonts w:asciiTheme="minorHAnsi" w:hAnsiTheme="minorHAnsi"/>
          <w:b/>
          <w:color w:val="204861"/>
          <w:sz w:val="22"/>
          <w:szCs w:val="22"/>
        </w:rPr>
        <w:t xml:space="preserve">Presentación del </w:t>
      </w:r>
      <w:r w:rsidR="00E24C00">
        <w:rPr>
          <w:rFonts w:asciiTheme="minorHAnsi" w:hAnsiTheme="minorHAnsi"/>
          <w:b/>
          <w:color w:val="204861"/>
          <w:sz w:val="22"/>
          <w:szCs w:val="22"/>
        </w:rPr>
        <w:t>sub</w:t>
      </w:r>
      <w:r>
        <w:rPr>
          <w:rFonts w:asciiTheme="minorHAnsi" w:hAnsiTheme="minorHAnsi"/>
          <w:b/>
          <w:color w:val="204861"/>
          <w:sz w:val="22"/>
          <w:szCs w:val="22"/>
        </w:rPr>
        <w:t>proyecto</w:t>
      </w:r>
      <w:bookmarkEnd w:id="110"/>
    </w:p>
    <w:p w14:paraId="43EAB804" w14:textId="1B63020C" w:rsidR="008055FF" w:rsidRDefault="008055FF" w:rsidP="00CA1E32">
      <w:pPr>
        <w:jc w:val="both"/>
      </w:pPr>
      <w:r w:rsidRPr="002E2089">
        <w:t xml:space="preserve">La presentación del </w:t>
      </w:r>
      <w:r w:rsidR="00540A3D" w:rsidRPr="002E2089">
        <w:t>sub</w:t>
      </w:r>
      <w:r w:rsidRPr="002E2089">
        <w:t xml:space="preserve">proyecto se hará a través del portal web </w:t>
      </w:r>
      <w:hyperlink r:id="rId15" w:history="1">
        <w:r w:rsidRPr="002E2089">
          <w:rPr>
            <w:rStyle w:val="Hipervnculo"/>
          </w:rPr>
          <w:t>www.agrorural.gob.pe/</w:t>
        </w:r>
      </w:hyperlink>
      <w:r w:rsidRPr="002E2089">
        <w:t>, y comprende</w:t>
      </w:r>
      <w:r>
        <w:t xml:space="preserve"> 02 partes:</w:t>
      </w:r>
    </w:p>
    <w:p w14:paraId="0BE66652" w14:textId="29627A4C" w:rsidR="00CA1E32" w:rsidRPr="00CA1E32" w:rsidRDefault="00CA1E32" w:rsidP="00CA1E32">
      <w:pPr>
        <w:rPr>
          <w:b/>
        </w:rPr>
      </w:pPr>
      <w:r w:rsidRPr="00CA1E32">
        <w:rPr>
          <w:b/>
        </w:rPr>
        <w:t xml:space="preserve">Parte </w:t>
      </w:r>
      <w:r w:rsidR="003F664C">
        <w:rPr>
          <w:b/>
        </w:rPr>
        <w:t>0</w:t>
      </w:r>
      <w:r w:rsidRPr="00CA1E32">
        <w:rPr>
          <w:b/>
        </w:rPr>
        <w:t xml:space="preserve">1: </w:t>
      </w:r>
      <w:r w:rsidR="005748C3">
        <w:rPr>
          <w:b/>
        </w:rPr>
        <w:t>Documento</w:t>
      </w:r>
      <w:r>
        <w:rPr>
          <w:b/>
        </w:rPr>
        <w:t xml:space="preserve"> de </w:t>
      </w:r>
      <w:r w:rsidRPr="00CA1E32">
        <w:rPr>
          <w:b/>
        </w:rPr>
        <w:t xml:space="preserve">Acreditación de la Entidad </w:t>
      </w:r>
      <w:r w:rsidR="004D6E8B">
        <w:rPr>
          <w:b/>
        </w:rPr>
        <w:t>oferente</w:t>
      </w:r>
      <w:r w:rsidRPr="00CA1E32">
        <w:rPr>
          <w:b/>
        </w:rPr>
        <w:t xml:space="preserve"> y/o Alianza Estratégica</w:t>
      </w:r>
    </w:p>
    <w:p w14:paraId="18244A2D" w14:textId="39727A89" w:rsidR="008055FF" w:rsidRDefault="00E96123" w:rsidP="00CA1E32">
      <w:pPr>
        <w:jc w:val="both"/>
      </w:pPr>
      <w:r>
        <w:rPr>
          <w:bCs/>
        </w:rPr>
        <w:t xml:space="preserve">Previamente </w:t>
      </w:r>
      <w:r w:rsidR="00CA1E32" w:rsidRPr="00CA1E32">
        <w:rPr>
          <w:bCs/>
        </w:rPr>
        <w:t xml:space="preserve">las </w:t>
      </w:r>
      <w:r w:rsidR="005748C3" w:rsidRPr="00CA1E32">
        <w:rPr>
          <w:bCs/>
        </w:rPr>
        <w:t xml:space="preserve">entidades </w:t>
      </w:r>
      <w:r w:rsidR="004D6E8B">
        <w:rPr>
          <w:bCs/>
        </w:rPr>
        <w:t>oferentes</w:t>
      </w:r>
      <w:r w:rsidR="005748C3">
        <w:rPr>
          <w:bCs/>
        </w:rPr>
        <w:t xml:space="preserve"> </w:t>
      </w:r>
      <w:r w:rsidR="00CA1E32" w:rsidRPr="00CA1E32">
        <w:rPr>
          <w:bCs/>
        </w:rPr>
        <w:t xml:space="preserve">deberán verificar que cumplen con los requisitos </w:t>
      </w:r>
      <w:r w:rsidR="00CA1E32" w:rsidRPr="00CA1E32">
        <w:t xml:space="preserve">señalados en la Lista </w:t>
      </w:r>
      <w:r>
        <w:t xml:space="preserve">de chequeo de requisitos - </w:t>
      </w:r>
      <w:r w:rsidR="00EE43DD">
        <w:t>Anexo N° 0</w:t>
      </w:r>
      <w:r w:rsidR="00712F9C">
        <w:t>3</w:t>
      </w:r>
      <w:r w:rsidR="00CA1E32">
        <w:t>.</w:t>
      </w:r>
      <w:r w:rsidR="00CA1E32" w:rsidRPr="00CA1E32">
        <w:t xml:space="preserve"> Estos re</w:t>
      </w:r>
      <w:r w:rsidR="00CA1E32">
        <w:t xml:space="preserve">quisitos serán validados </w:t>
      </w:r>
      <w:r w:rsidR="00CA1E32" w:rsidRPr="00CA1E32">
        <w:t xml:space="preserve">y en caso de incumplimiento se descalificará a la </w:t>
      </w:r>
      <w:r w:rsidR="00AE3EB9" w:rsidRPr="00CA1E32">
        <w:t xml:space="preserve">entidad </w:t>
      </w:r>
      <w:r w:rsidR="004D6E8B">
        <w:t>oferente</w:t>
      </w:r>
      <w:r w:rsidR="00AE3EB9" w:rsidRPr="00CA1E32">
        <w:t xml:space="preserve"> </w:t>
      </w:r>
      <w:r w:rsidR="00CA1E32" w:rsidRPr="00CA1E32">
        <w:t xml:space="preserve">en cualquier etapa del </w:t>
      </w:r>
      <w:r w:rsidR="00C44CEB">
        <w:t>fondo</w:t>
      </w:r>
      <w:r w:rsidR="00CA1E32" w:rsidRPr="00CA1E32">
        <w:t>.</w:t>
      </w:r>
    </w:p>
    <w:p w14:paraId="44736CF8" w14:textId="3CC8AB11" w:rsidR="00CA1E32" w:rsidRDefault="00CA1E32" w:rsidP="00CA1E32">
      <w:pPr>
        <w:jc w:val="both"/>
      </w:pPr>
      <w:r>
        <w:t xml:space="preserve">Las entidades </w:t>
      </w:r>
      <w:r w:rsidR="004D6E8B">
        <w:t>oferentes</w:t>
      </w:r>
      <w:r>
        <w:t xml:space="preserve"> deberán presentar los siguientes documentos:</w:t>
      </w:r>
    </w:p>
    <w:p w14:paraId="6FA7F6BE" w14:textId="5F2E6BB4" w:rsidR="00CA1E32" w:rsidRDefault="00CA1E32" w:rsidP="00CA1E32">
      <w:pPr>
        <w:pStyle w:val="Prrafodelista"/>
        <w:numPr>
          <w:ilvl w:val="0"/>
          <w:numId w:val="32"/>
        </w:numPr>
        <w:jc w:val="both"/>
      </w:pPr>
      <w:r>
        <w:t>Lista de che</w:t>
      </w:r>
      <w:r w:rsidR="00712F9C">
        <w:t>queo de requisitos – Anexo N° 03</w:t>
      </w:r>
      <w:r>
        <w:t>.</w:t>
      </w:r>
    </w:p>
    <w:p w14:paraId="145C328B" w14:textId="7B3CC564" w:rsidR="00CA1E32" w:rsidRDefault="001B233B" w:rsidP="00CA1E32">
      <w:pPr>
        <w:pStyle w:val="Prrafodelista"/>
        <w:numPr>
          <w:ilvl w:val="0"/>
          <w:numId w:val="32"/>
        </w:numPr>
        <w:jc w:val="both"/>
      </w:pPr>
      <w:r>
        <w:t xml:space="preserve">Acta de compromiso de participación en el </w:t>
      </w:r>
      <w:r w:rsidR="00540A3D">
        <w:t>sub</w:t>
      </w:r>
      <w:r>
        <w:t xml:space="preserve">proyecto de las entidades </w:t>
      </w:r>
      <w:r w:rsidR="00A60755">
        <w:t>beneficiarias</w:t>
      </w:r>
      <w:r>
        <w:t xml:space="preserve"> de servicios de extensión agraria (productores</w:t>
      </w:r>
      <w:r w:rsidR="00540A3D" w:rsidRPr="00540A3D">
        <w:t xml:space="preserve"> </w:t>
      </w:r>
      <w:r w:rsidR="00540A3D">
        <w:t>organizados</w:t>
      </w:r>
      <w:r w:rsidR="00CF1EC2">
        <w:t>). Anexo N° 04</w:t>
      </w:r>
      <w:r>
        <w:t>.</w:t>
      </w:r>
    </w:p>
    <w:p w14:paraId="08BF256C" w14:textId="2A2B303C" w:rsidR="00474037" w:rsidRDefault="00474037" w:rsidP="00CA1E32">
      <w:pPr>
        <w:pStyle w:val="Prrafodelista"/>
        <w:numPr>
          <w:ilvl w:val="0"/>
          <w:numId w:val="32"/>
        </w:numPr>
        <w:jc w:val="both"/>
      </w:pPr>
      <w:r>
        <w:t xml:space="preserve">Acreditar el Registro Único de </w:t>
      </w:r>
      <w:r w:rsidR="00F23B88">
        <w:t>Contribuyentes (RUC)</w:t>
      </w:r>
      <w:r>
        <w:t>.</w:t>
      </w:r>
    </w:p>
    <w:p w14:paraId="6961C08D" w14:textId="0BA2C1CB" w:rsidR="00474037" w:rsidRDefault="0061004B" w:rsidP="00474037">
      <w:pPr>
        <w:pStyle w:val="Prrafodelista"/>
        <w:numPr>
          <w:ilvl w:val="0"/>
          <w:numId w:val="32"/>
        </w:numPr>
        <w:jc w:val="both"/>
      </w:pPr>
      <w:r>
        <w:t>Si es persona Jurídica, c</w:t>
      </w:r>
      <w:r w:rsidR="00474037" w:rsidRPr="00474037">
        <w:t>opia simple del estatuto o de la partida registral, en donde aparezca actualizado el objeto social de la empresa.</w:t>
      </w:r>
    </w:p>
    <w:p w14:paraId="09C085DC" w14:textId="225B48F7" w:rsidR="001B233B" w:rsidRDefault="001B233B" w:rsidP="00CA1E32">
      <w:pPr>
        <w:pStyle w:val="Prrafodelista"/>
        <w:numPr>
          <w:ilvl w:val="0"/>
          <w:numId w:val="32"/>
        </w:numPr>
        <w:jc w:val="both"/>
      </w:pPr>
      <w:r>
        <w:t xml:space="preserve">Padrón de productores </w:t>
      </w:r>
      <w:r w:rsidR="00A60755">
        <w:t>beneficiarios</w:t>
      </w:r>
      <w:r>
        <w:t xml:space="preserve"> del servicio de extensión agraria. De ser el caso u</w:t>
      </w:r>
      <w:r w:rsidR="003B6471">
        <w:t>no por organización. Anexo N° 05</w:t>
      </w:r>
      <w:r>
        <w:t>.</w:t>
      </w:r>
    </w:p>
    <w:p w14:paraId="57E38A35" w14:textId="7CBFAFDC" w:rsidR="001B233B" w:rsidRDefault="001B233B" w:rsidP="001B233B">
      <w:pPr>
        <w:pStyle w:val="Prrafodelista"/>
        <w:numPr>
          <w:ilvl w:val="0"/>
          <w:numId w:val="32"/>
        </w:numPr>
        <w:jc w:val="both"/>
      </w:pPr>
      <w:r>
        <w:t xml:space="preserve">Documento de propiedad, posesión o cesión de uso por un tiempo que exceda al menos en tres (03) meses a la duración del proyecto del (las) área(s) destinada(s) al desarrollo del Proyecto (ubicación del módulo demostrativo e insumos, implementación de instalaciones). </w:t>
      </w:r>
      <w:r w:rsidRPr="001B233B">
        <w:t xml:space="preserve">Este documento debe estar a nombre de </w:t>
      </w:r>
      <w:r>
        <w:t xml:space="preserve">una de las entidades </w:t>
      </w:r>
      <w:r w:rsidR="00A60755">
        <w:t>beneficiarias</w:t>
      </w:r>
      <w:r>
        <w:t xml:space="preserve">. </w:t>
      </w:r>
    </w:p>
    <w:p w14:paraId="59AF7EE3" w14:textId="4A2E87E1" w:rsidR="001B233B" w:rsidRDefault="001B233B" w:rsidP="001B233B">
      <w:pPr>
        <w:pStyle w:val="Prrafodelista"/>
        <w:numPr>
          <w:ilvl w:val="0"/>
          <w:numId w:val="32"/>
        </w:numPr>
        <w:jc w:val="both"/>
      </w:pPr>
      <w:proofErr w:type="spellStart"/>
      <w:r w:rsidRPr="00E9528E">
        <w:t>Curriculum</w:t>
      </w:r>
      <w:proofErr w:type="spellEnd"/>
      <w:r w:rsidRPr="00E9528E">
        <w:t xml:space="preserve"> Vitae del </w:t>
      </w:r>
      <w:r w:rsidR="00F451BD" w:rsidRPr="00E9528E">
        <w:t>profesional</w:t>
      </w:r>
      <w:r w:rsidRPr="00E9528E">
        <w:t xml:space="preserve"> que brindará el servicio de extensión ya sea como persona natural o jurídica.</w:t>
      </w:r>
      <w:r w:rsidR="003B6471">
        <w:t xml:space="preserve"> Anexo N° 06</w:t>
      </w:r>
      <w:r w:rsidR="00AE3EB9">
        <w:t>.</w:t>
      </w:r>
    </w:p>
    <w:p w14:paraId="2D5FD86B" w14:textId="25093998" w:rsidR="00E9528E" w:rsidRPr="00E9528E" w:rsidRDefault="00E9528E" w:rsidP="00E9528E">
      <w:pPr>
        <w:pStyle w:val="Prrafodelista"/>
        <w:numPr>
          <w:ilvl w:val="0"/>
          <w:numId w:val="32"/>
        </w:numPr>
        <w:jc w:val="both"/>
      </w:pPr>
      <w:r w:rsidRPr="00E9528E">
        <w:t>Declaración Jurada de no presentar deudas coactivas con el Estado reportadas por la SUNAT.</w:t>
      </w:r>
    </w:p>
    <w:p w14:paraId="50FE59CF" w14:textId="6617BC66" w:rsidR="00E9528E" w:rsidRDefault="00E9528E" w:rsidP="00E9528E">
      <w:pPr>
        <w:pStyle w:val="Prrafodelista"/>
        <w:numPr>
          <w:ilvl w:val="0"/>
          <w:numId w:val="32"/>
        </w:numPr>
        <w:jc w:val="both"/>
      </w:pPr>
      <w:r w:rsidRPr="00E9528E">
        <w:t xml:space="preserve">Declaración Jurada que no se encuentran impedidas de contratar con el Estado. </w:t>
      </w:r>
    </w:p>
    <w:p w14:paraId="2766BD18" w14:textId="1D3DD49F" w:rsidR="00804531" w:rsidRPr="00AE3EB9" w:rsidRDefault="00AE3EB9" w:rsidP="00804531">
      <w:pPr>
        <w:pStyle w:val="Prrafodelista"/>
        <w:numPr>
          <w:ilvl w:val="0"/>
          <w:numId w:val="32"/>
        </w:numPr>
        <w:spacing w:after="0" w:line="240" w:lineRule="auto"/>
        <w:jc w:val="both"/>
      </w:pPr>
      <w:r w:rsidRPr="00AE3EB9">
        <w:t>Declaración Jurada de n</w:t>
      </w:r>
      <w:r w:rsidR="00804531" w:rsidRPr="00AE3EB9">
        <w:t>o estar observado por otra fuente de financiamiento a la que se tenga acceso por un mal desempeño o incumpliendo contractual en un proyecto culminado o en ejecución.</w:t>
      </w:r>
    </w:p>
    <w:p w14:paraId="07E1764E" w14:textId="77777777" w:rsidR="002E2089" w:rsidRDefault="002E2089" w:rsidP="002E2089">
      <w:pPr>
        <w:spacing w:after="0" w:line="240" w:lineRule="auto"/>
        <w:jc w:val="both"/>
      </w:pPr>
    </w:p>
    <w:p w14:paraId="13F2AE9F" w14:textId="3FD9215B" w:rsidR="00474037" w:rsidRDefault="00474037" w:rsidP="00474037">
      <w:pPr>
        <w:jc w:val="both"/>
      </w:pPr>
      <w:r>
        <w:t xml:space="preserve">No serán admitidos aquellas </w:t>
      </w:r>
      <w:r w:rsidR="004D6E8B">
        <w:t>entidades oferentes</w:t>
      </w:r>
      <w:r>
        <w:t xml:space="preserve"> que:</w:t>
      </w:r>
    </w:p>
    <w:p w14:paraId="6021BE6F" w14:textId="33A1AE59" w:rsidR="00474037" w:rsidRDefault="00474037" w:rsidP="00474037">
      <w:pPr>
        <w:pStyle w:val="Prrafodelista"/>
        <w:numPr>
          <w:ilvl w:val="0"/>
          <w:numId w:val="33"/>
        </w:numPr>
        <w:jc w:val="both"/>
      </w:pPr>
      <w:r>
        <w:t>No cumplan con todos los requisitos y condiciones exigidas.</w:t>
      </w:r>
      <w:r w:rsidRPr="00474037">
        <w:t xml:space="preserve"> </w:t>
      </w:r>
      <w:r>
        <w:t xml:space="preserve">En caso no se presente uno de los documentos solicitados, se </w:t>
      </w:r>
      <w:r w:rsidR="004D6E8B">
        <w:t>asumirá</w:t>
      </w:r>
      <w:r>
        <w:t xml:space="preserve"> como </w:t>
      </w:r>
      <w:r w:rsidR="00A91CB4">
        <w:t>sub</w:t>
      </w:r>
      <w:r>
        <w:t>proyecto no presentado.</w:t>
      </w:r>
    </w:p>
    <w:p w14:paraId="77A7918A" w14:textId="12770842" w:rsidR="007F3ABB" w:rsidRDefault="00BE439E" w:rsidP="00BE439E">
      <w:pPr>
        <w:jc w:val="both"/>
      </w:pPr>
      <w:r>
        <w:t>Si se comprueba q</w:t>
      </w:r>
      <w:r w:rsidR="004D6E8B">
        <w:t xml:space="preserve">ue la información presentada </w:t>
      </w:r>
      <w:r>
        <w:t xml:space="preserve">no es veraz, las </w:t>
      </w:r>
      <w:r w:rsidR="0061004B">
        <w:t xml:space="preserve">entidades </w:t>
      </w:r>
      <w:r w:rsidR="004D6E8B">
        <w:t>oferentes</w:t>
      </w:r>
      <w:r>
        <w:t xml:space="preserve"> </w:t>
      </w:r>
      <w:r w:rsidR="004D6E8B">
        <w:t xml:space="preserve">no podrán acceder al presente fondo </w:t>
      </w:r>
      <w:r w:rsidR="0061004B">
        <w:t>y de futuras convocatorias</w:t>
      </w:r>
      <w:r>
        <w:t>.</w:t>
      </w:r>
    </w:p>
    <w:p w14:paraId="15CE7304" w14:textId="55B7CD31" w:rsidR="001A72B1" w:rsidRPr="001A72B1" w:rsidRDefault="001A72B1" w:rsidP="001A72B1">
      <w:pPr>
        <w:rPr>
          <w:b/>
        </w:rPr>
      </w:pPr>
      <w:r w:rsidRPr="001A72B1">
        <w:rPr>
          <w:b/>
        </w:rPr>
        <w:t xml:space="preserve">Parte </w:t>
      </w:r>
      <w:r w:rsidR="003F664C">
        <w:rPr>
          <w:b/>
        </w:rPr>
        <w:t>0</w:t>
      </w:r>
      <w:r w:rsidRPr="001A72B1">
        <w:rPr>
          <w:b/>
        </w:rPr>
        <w:t xml:space="preserve">2: Ficha Técnica de </w:t>
      </w:r>
      <w:r w:rsidR="0061004B">
        <w:rPr>
          <w:b/>
        </w:rPr>
        <w:t>Servicios de Extensión (FTS</w:t>
      </w:r>
      <w:r w:rsidRPr="001A72B1">
        <w:rPr>
          <w:b/>
        </w:rPr>
        <w:t>E)</w:t>
      </w:r>
    </w:p>
    <w:p w14:paraId="59331EE2" w14:textId="356DD12A" w:rsidR="007F3ABB" w:rsidRPr="00CA1E32" w:rsidRDefault="001A72B1" w:rsidP="001B233B">
      <w:pPr>
        <w:jc w:val="both"/>
      </w:pPr>
      <w:r w:rsidRPr="002E2089">
        <w:t xml:space="preserve">La presentación de la FTPE será a través del portal web </w:t>
      </w:r>
      <w:hyperlink r:id="rId16" w:history="1">
        <w:r w:rsidRPr="002E2089">
          <w:rPr>
            <w:rStyle w:val="Hipervnculo"/>
          </w:rPr>
          <w:t>www.agrorural.gob.pe/</w:t>
        </w:r>
      </w:hyperlink>
      <w:r w:rsidRPr="002E2089">
        <w:t xml:space="preserve"> cuyo forma</w:t>
      </w:r>
      <w:r w:rsidR="003B6471" w:rsidRPr="002E2089">
        <w:t>to se presenta</w:t>
      </w:r>
      <w:r w:rsidR="003B6471">
        <w:t xml:space="preserve"> en el Anexo N° 07</w:t>
      </w:r>
      <w:r>
        <w:t xml:space="preserve">. </w:t>
      </w:r>
      <w:r w:rsidR="00D60D6A">
        <w:t>Este debe incluir: i</w:t>
      </w:r>
      <w:r w:rsidR="00250821">
        <w:t>) El Plan de asistencia técnica y ii) Plan de capacitación.</w:t>
      </w:r>
    </w:p>
    <w:p w14:paraId="7C26C503" w14:textId="590880D0" w:rsidR="008D147C" w:rsidRPr="007E3E05" w:rsidRDefault="008D147C" w:rsidP="008D147C">
      <w:pPr>
        <w:pStyle w:val="Ttulo2"/>
        <w:numPr>
          <w:ilvl w:val="1"/>
          <w:numId w:val="7"/>
        </w:numPr>
        <w:spacing w:before="240" w:after="240" w:line="276" w:lineRule="auto"/>
        <w:ind w:left="360"/>
        <w:rPr>
          <w:rFonts w:asciiTheme="minorHAnsi" w:hAnsiTheme="minorHAnsi"/>
          <w:b/>
          <w:color w:val="204861"/>
          <w:sz w:val="22"/>
          <w:szCs w:val="22"/>
        </w:rPr>
      </w:pPr>
      <w:bookmarkStart w:id="111" w:name="_Toc77717084"/>
      <w:r w:rsidRPr="007E3E05">
        <w:rPr>
          <w:rFonts w:asciiTheme="minorHAnsi" w:hAnsiTheme="minorHAnsi"/>
          <w:b/>
          <w:color w:val="204861"/>
          <w:sz w:val="22"/>
          <w:szCs w:val="22"/>
        </w:rPr>
        <w:t xml:space="preserve">Evaluación </w:t>
      </w:r>
      <w:r w:rsidR="005852DB">
        <w:rPr>
          <w:rFonts w:asciiTheme="minorHAnsi" w:hAnsiTheme="minorHAnsi"/>
          <w:b/>
          <w:color w:val="204861"/>
          <w:sz w:val="22"/>
          <w:szCs w:val="22"/>
        </w:rPr>
        <w:t>de</w:t>
      </w:r>
      <w:r w:rsidRPr="007E3E05">
        <w:rPr>
          <w:rFonts w:asciiTheme="minorHAnsi" w:hAnsiTheme="minorHAnsi"/>
          <w:b/>
          <w:color w:val="204861"/>
          <w:sz w:val="22"/>
          <w:szCs w:val="22"/>
        </w:rPr>
        <w:t xml:space="preserve"> </w:t>
      </w:r>
      <w:r w:rsidR="00E9528E" w:rsidRPr="007E3E05">
        <w:rPr>
          <w:rFonts w:asciiTheme="minorHAnsi" w:hAnsiTheme="minorHAnsi"/>
          <w:b/>
          <w:color w:val="204861"/>
          <w:sz w:val="22"/>
          <w:szCs w:val="22"/>
        </w:rPr>
        <w:t>sub</w:t>
      </w:r>
      <w:r w:rsidRPr="007E3E05">
        <w:rPr>
          <w:rFonts w:asciiTheme="minorHAnsi" w:hAnsiTheme="minorHAnsi"/>
          <w:b/>
          <w:color w:val="204861"/>
          <w:sz w:val="22"/>
          <w:szCs w:val="22"/>
        </w:rPr>
        <w:t>proyecto</w:t>
      </w:r>
      <w:r w:rsidR="005852DB">
        <w:rPr>
          <w:rFonts w:asciiTheme="minorHAnsi" w:hAnsiTheme="minorHAnsi"/>
          <w:b/>
          <w:color w:val="204861"/>
          <w:sz w:val="22"/>
          <w:szCs w:val="22"/>
        </w:rPr>
        <w:t>s</w:t>
      </w:r>
      <w:bookmarkEnd w:id="111"/>
    </w:p>
    <w:p w14:paraId="4E21DA1B" w14:textId="42BCE90F" w:rsidR="00BB3ED3" w:rsidRDefault="00DE4730" w:rsidP="0068148E">
      <w:pPr>
        <w:jc w:val="both"/>
      </w:pPr>
      <w:r>
        <w:t>La evaluación de los subproyectos se realiza</w:t>
      </w:r>
      <w:r w:rsidR="0099448E">
        <w:t xml:space="preserve"> en </w:t>
      </w:r>
      <w:r>
        <w:t>02</w:t>
      </w:r>
      <w:r w:rsidR="0099448E">
        <w:t xml:space="preserve"> etapas</w:t>
      </w:r>
      <w:r w:rsidR="00BB3ED3">
        <w:t>:</w:t>
      </w:r>
    </w:p>
    <w:p w14:paraId="776EE4D5" w14:textId="1610411A" w:rsidR="00857F9A" w:rsidRDefault="00C40207" w:rsidP="0068148E">
      <w:pPr>
        <w:jc w:val="both"/>
        <w:rPr>
          <w:b/>
        </w:rPr>
      </w:pPr>
      <w:r>
        <w:rPr>
          <w:b/>
        </w:rPr>
        <w:t xml:space="preserve">ETAPA I </w:t>
      </w:r>
      <w:r w:rsidRPr="007E3E05">
        <w:rPr>
          <w:b/>
        </w:rPr>
        <w:t>– ACREDITACIÓN</w:t>
      </w:r>
      <w:r w:rsidR="0099448E">
        <w:rPr>
          <w:b/>
        </w:rPr>
        <w:t xml:space="preserve"> </w:t>
      </w:r>
      <w:r w:rsidR="007E3E05" w:rsidRPr="007E3E05">
        <w:rPr>
          <w:b/>
        </w:rPr>
        <w:t xml:space="preserve">Y </w:t>
      </w:r>
      <w:r w:rsidR="008B6D3C">
        <w:rPr>
          <w:b/>
        </w:rPr>
        <w:t>CALIFICACIÓN</w:t>
      </w:r>
      <w:r w:rsidR="00ED713E">
        <w:rPr>
          <w:b/>
        </w:rPr>
        <w:t xml:space="preserve"> TÉCNICA</w:t>
      </w:r>
      <w:r>
        <w:rPr>
          <w:b/>
        </w:rPr>
        <w:t xml:space="preserve">: </w:t>
      </w:r>
    </w:p>
    <w:p w14:paraId="08F2C7CA" w14:textId="59F787F0" w:rsidR="00857F9A" w:rsidRDefault="00367B21" w:rsidP="0068148E">
      <w:pPr>
        <w:jc w:val="both"/>
      </w:pPr>
      <w:r>
        <w:t xml:space="preserve">Contempla la verificación de los documentos de acreditación y la </w:t>
      </w:r>
      <w:r w:rsidR="00D22248">
        <w:t>calificación</w:t>
      </w:r>
      <w:r>
        <w:t xml:space="preserve"> de los criterios. T</w:t>
      </w:r>
      <w:r w:rsidR="009F7599">
        <w:t xml:space="preserve">iene una duración de hasta siete (07) días calendario y </w:t>
      </w:r>
      <w:r w:rsidR="00857F9A">
        <w:t>estará a cargo de:</w:t>
      </w:r>
    </w:p>
    <w:p w14:paraId="45C9FAD8" w14:textId="1AF6C030" w:rsidR="00857F9A" w:rsidRDefault="00857F9A" w:rsidP="00857F9A">
      <w:pPr>
        <w:pStyle w:val="Prrafodelista"/>
        <w:numPr>
          <w:ilvl w:val="0"/>
          <w:numId w:val="33"/>
        </w:numPr>
        <w:jc w:val="both"/>
      </w:pPr>
      <w:r w:rsidRPr="005708BD">
        <w:t xml:space="preserve">01 </w:t>
      </w:r>
      <w:r>
        <w:t>representante de la Agencia Agraria.</w:t>
      </w:r>
    </w:p>
    <w:p w14:paraId="20E61FE6" w14:textId="39EEA055" w:rsidR="00857F9A" w:rsidRDefault="00857F9A" w:rsidP="00857F9A">
      <w:pPr>
        <w:pStyle w:val="Prrafodelista"/>
        <w:numPr>
          <w:ilvl w:val="0"/>
          <w:numId w:val="33"/>
        </w:numPr>
        <w:jc w:val="both"/>
      </w:pPr>
      <w:r>
        <w:t>Responsable Gestor SEAR territorial</w:t>
      </w:r>
      <w:r w:rsidR="009F7599">
        <w:t>.</w:t>
      </w:r>
      <w:r>
        <w:t xml:space="preserve"> </w:t>
      </w:r>
    </w:p>
    <w:p w14:paraId="20E5EB60" w14:textId="77777777" w:rsidR="009F7599" w:rsidRPr="009F7599" w:rsidRDefault="009F7599" w:rsidP="0068148E">
      <w:pPr>
        <w:jc w:val="both"/>
        <w:rPr>
          <w:b/>
        </w:rPr>
      </w:pPr>
      <w:r w:rsidRPr="009F7599">
        <w:rPr>
          <w:b/>
        </w:rPr>
        <w:t>Acreditación</w:t>
      </w:r>
    </w:p>
    <w:p w14:paraId="242D4ED1" w14:textId="11E273B1" w:rsidR="0099448E" w:rsidRPr="0099448E" w:rsidRDefault="0099448E" w:rsidP="0068148E">
      <w:pPr>
        <w:jc w:val="both"/>
      </w:pPr>
      <w:r>
        <w:t xml:space="preserve">En esta etapa se verifica </w:t>
      </w:r>
      <w:r w:rsidR="009F7599">
        <w:t xml:space="preserve">que los subproyectos cumplan con </w:t>
      </w:r>
      <w:r>
        <w:t xml:space="preserve">los documentos de acreditación </w:t>
      </w:r>
      <w:r w:rsidR="00367B21">
        <w:t>que se detallan</w:t>
      </w:r>
      <w:r>
        <w:t xml:space="preserve"> en el ítem 3.2 </w:t>
      </w:r>
      <w:r w:rsidRPr="0099448E">
        <w:t xml:space="preserve">Parte 1: </w:t>
      </w:r>
      <w:r w:rsidRPr="00A91CB4">
        <w:rPr>
          <w:b/>
        </w:rPr>
        <w:t xml:space="preserve">Documento de Acreditación de la </w:t>
      </w:r>
      <w:r w:rsidR="00A91CB4" w:rsidRPr="00A91CB4">
        <w:rPr>
          <w:b/>
        </w:rPr>
        <w:t xml:space="preserve">entidad </w:t>
      </w:r>
      <w:r w:rsidRPr="00A91CB4">
        <w:rPr>
          <w:b/>
        </w:rPr>
        <w:t>oferente y/o Alianza Estratégica</w:t>
      </w:r>
      <w:r w:rsidR="00A91CB4">
        <w:t xml:space="preserve"> d</w:t>
      </w:r>
      <w:r>
        <w:t xml:space="preserve">e las presentes bases. </w:t>
      </w:r>
    </w:p>
    <w:p w14:paraId="4C1D0BFD" w14:textId="5DE98698" w:rsidR="00BD1CB4" w:rsidRDefault="00A91CB4" w:rsidP="0068148E">
      <w:pPr>
        <w:jc w:val="both"/>
      </w:pPr>
      <w:r>
        <w:t xml:space="preserve">No serán admitidos aquellos subproyectos que no cumplan con todos los requisitos y condiciones exigidas. </w:t>
      </w:r>
      <w:r w:rsidRPr="00A91CB4">
        <w:t xml:space="preserve">En caso no se presente uno de los documentos solicitados, se asumirá como </w:t>
      </w:r>
      <w:r>
        <w:t>sub</w:t>
      </w:r>
      <w:r w:rsidRPr="00A91CB4">
        <w:t>proyecto no presentado.</w:t>
      </w:r>
    </w:p>
    <w:p w14:paraId="5FD57C9E" w14:textId="77777777" w:rsidR="00A91CB4" w:rsidRDefault="00A91CB4" w:rsidP="00A91CB4">
      <w:pPr>
        <w:jc w:val="both"/>
      </w:pPr>
      <w:r>
        <w:t>Si se comprueba que la información presentada no es veraz, las entidades oferentes no podrán acceder al presente fondo y de futuras convocatorias.</w:t>
      </w:r>
    </w:p>
    <w:p w14:paraId="63773BFD" w14:textId="4EFC278E" w:rsidR="001E6062" w:rsidRDefault="00525AEF" w:rsidP="001E6062">
      <w:pPr>
        <w:jc w:val="both"/>
        <w:rPr>
          <w:b/>
        </w:rPr>
      </w:pPr>
      <w:r>
        <w:rPr>
          <w:b/>
        </w:rPr>
        <w:t>Calificación</w:t>
      </w:r>
      <w:r w:rsidR="00ED713E">
        <w:rPr>
          <w:b/>
        </w:rPr>
        <w:t xml:space="preserve"> Técnica</w:t>
      </w:r>
      <w:r w:rsidR="001E6062">
        <w:rPr>
          <w:b/>
        </w:rPr>
        <w:t xml:space="preserve"> </w:t>
      </w:r>
    </w:p>
    <w:p w14:paraId="18424F9C" w14:textId="5206C274" w:rsidR="00A14BB3" w:rsidRPr="0091473D" w:rsidRDefault="001E6062" w:rsidP="00A14BB3">
      <w:pPr>
        <w:jc w:val="both"/>
      </w:pPr>
      <w:r>
        <w:t xml:space="preserve">Los subproyectos se </w:t>
      </w:r>
      <w:r w:rsidR="00525AEF">
        <w:t>califican</w:t>
      </w:r>
      <w:r w:rsidR="00367B21">
        <w:t xml:space="preserve"> </w:t>
      </w:r>
      <w:r>
        <w:t>de acuerdo a la</w:t>
      </w:r>
      <w:r w:rsidR="00A14BB3">
        <w:t xml:space="preserve">s siguientes </w:t>
      </w:r>
      <w:r>
        <w:t xml:space="preserve">categorías y </w:t>
      </w:r>
      <w:r w:rsidR="00A14BB3">
        <w:t>criterios:</w:t>
      </w:r>
    </w:p>
    <w:p w14:paraId="42F4CBCB" w14:textId="77777777" w:rsidR="00A14BB3" w:rsidRPr="0091473D" w:rsidRDefault="00A14BB3" w:rsidP="00A14BB3">
      <w:pPr>
        <w:pStyle w:val="Prrafodelista"/>
        <w:numPr>
          <w:ilvl w:val="0"/>
          <w:numId w:val="34"/>
        </w:numPr>
        <w:jc w:val="both"/>
      </w:pPr>
      <w:r w:rsidRPr="0091473D">
        <w:t xml:space="preserve">Impacto y relevancia </w:t>
      </w:r>
      <w:r>
        <w:t>del subproyecto</w:t>
      </w:r>
    </w:p>
    <w:p w14:paraId="443B0675" w14:textId="77777777" w:rsidR="00A14BB3" w:rsidRPr="0091473D" w:rsidRDefault="00A14BB3" w:rsidP="00A14BB3">
      <w:pPr>
        <w:pStyle w:val="Prrafodelista"/>
        <w:numPr>
          <w:ilvl w:val="0"/>
          <w:numId w:val="34"/>
        </w:numPr>
        <w:jc w:val="both"/>
      </w:pPr>
      <w:r w:rsidRPr="0091473D">
        <w:t xml:space="preserve">Viabilidad </w:t>
      </w:r>
      <w:r>
        <w:t>del subproyecto</w:t>
      </w:r>
    </w:p>
    <w:p w14:paraId="27739CEF" w14:textId="36E8D4E9" w:rsidR="00A14BB3" w:rsidRPr="0091473D" w:rsidRDefault="001E6062" w:rsidP="00A14BB3">
      <w:pPr>
        <w:pStyle w:val="Prrafodelista"/>
        <w:numPr>
          <w:ilvl w:val="0"/>
          <w:numId w:val="34"/>
        </w:numPr>
        <w:jc w:val="both"/>
      </w:pPr>
      <w:r>
        <w:t xml:space="preserve">Consistencia </w:t>
      </w:r>
      <w:r w:rsidR="00A14BB3">
        <w:t>del subproyecto</w:t>
      </w:r>
    </w:p>
    <w:p w14:paraId="19583BEB" w14:textId="492EB39C" w:rsidR="00A14BB3" w:rsidRDefault="00A14BB3" w:rsidP="00A14BB3">
      <w:pPr>
        <w:pStyle w:val="Prrafodelista"/>
        <w:numPr>
          <w:ilvl w:val="0"/>
          <w:numId w:val="34"/>
        </w:numPr>
        <w:jc w:val="both"/>
      </w:pPr>
      <w:r w:rsidRPr="0091473D">
        <w:t xml:space="preserve">Participación de productores en el </w:t>
      </w:r>
      <w:r>
        <w:t>sub</w:t>
      </w:r>
      <w:r w:rsidRPr="0091473D">
        <w:t>proyecto.</w:t>
      </w:r>
    </w:p>
    <w:p w14:paraId="1FAD4C3A" w14:textId="77777777" w:rsidR="00BB22C8" w:rsidRPr="0091473D" w:rsidRDefault="00BB22C8" w:rsidP="001E6062">
      <w:pPr>
        <w:pStyle w:val="Prrafodelista"/>
        <w:spacing w:after="0"/>
        <w:jc w:val="both"/>
      </w:pPr>
    </w:p>
    <w:p w14:paraId="55D565D7" w14:textId="1882FDF4" w:rsidR="003F2D11" w:rsidRDefault="001E6062" w:rsidP="00BB22C8">
      <w:pPr>
        <w:jc w:val="both"/>
      </w:pPr>
      <w:r>
        <w:t xml:space="preserve">Se </w:t>
      </w:r>
      <w:r w:rsidR="00525AEF">
        <w:t>califica</w:t>
      </w:r>
      <w:r w:rsidR="00BB22C8">
        <w:t xml:space="preserve"> cada criterio en una escala de puntuación de 0 a 20. La suma del promedio ponderado de los criterios constituirá la </w:t>
      </w:r>
      <w:r w:rsidR="00367B21">
        <w:t>evaluación</w:t>
      </w:r>
      <w:r w:rsidR="00BB22C8">
        <w:t xml:space="preserve"> del subproyecto por cada </w:t>
      </w:r>
      <w:r w:rsidR="005E0B4E">
        <w:t>calificador</w:t>
      </w:r>
      <w:r w:rsidR="00BB22C8">
        <w:t xml:space="preserve"> y se considerará como subproyecto aprobado aquel cuyo </w:t>
      </w:r>
      <w:r w:rsidR="00BB22C8" w:rsidRPr="001E6062">
        <w:t xml:space="preserve">promedio simple </w:t>
      </w:r>
      <w:r w:rsidR="00BB22C8">
        <w:t xml:space="preserve">alcance el puntaje igual o mayor a catorce (14), según los criterios de </w:t>
      </w:r>
      <w:r w:rsidR="005E0B4E">
        <w:t>calificación</w:t>
      </w:r>
      <w:r w:rsidR="00BB22C8">
        <w:t>.</w:t>
      </w:r>
      <w:r w:rsidR="003F2D11">
        <w:t xml:space="preserve"> </w:t>
      </w:r>
    </w:p>
    <w:p w14:paraId="4EDC2885" w14:textId="2130128E" w:rsidR="00BB22C8" w:rsidRDefault="003F2D11" w:rsidP="00BB22C8">
      <w:pPr>
        <w:jc w:val="both"/>
      </w:pPr>
      <w:r>
        <w:t xml:space="preserve">La justificación de la puntuación será reflejada en un informe de </w:t>
      </w:r>
      <w:r w:rsidR="005E0B4E">
        <w:t>calificación</w:t>
      </w:r>
      <w:r>
        <w:t xml:space="preserve"> por cada subproyecto.</w:t>
      </w:r>
    </w:p>
    <w:p w14:paraId="7B8BAD60" w14:textId="50147AE6" w:rsidR="00A14BB3" w:rsidRPr="00460DD4" w:rsidRDefault="00A14BB3" w:rsidP="00A14BB3">
      <w:pPr>
        <w:jc w:val="center"/>
        <w:rPr>
          <w:b/>
        </w:rPr>
      </w:pPr>
      <w:r>
        <w:rPr>
          <w:b/>
        </w:rPr>
        <w:t xml:space="preserve">Cuadro N° 05. </w:t>
      </w:r>
      <w:r w:rsidRPr="00460DD4">
        <w:rPr>
          <w:b/>
        </w:rPr>
        <w:t xml:space="preserve">Criterios de </w:t>
      </w:r>
      <w:r w:rsidR="00DB77AB">
        <w:rPr>
          <w:b/>
        </w:rPr>
        <w:t>calificación</w:t>
      </w:r>
      <w:r w:rsidRPr="00460DD4">
        <w:rPr>
          <w:b/>
        </w:rPr>
        <w:t xml:space="preserve"> del </w:t>
      </w:r>
      <w:r>
        <w:rPr>
          <w:b/>
        </w:rPr>
        <w:t>sub</w:t>
      </w:r>
      <w:r w:rsidRPr="00460DD4">
        <w:rPr>
          <w:b/>
        </w:rPr>
        <w:t xml:space="preserve">proyecto </w:t>
      </w:r>
      <w:r>
        <w:rPr>
          <w:b/>
        </w:rPr>
        <w:t xml:space="preserve">de </w:t>
      </w:r>
      <w:r w:rsidRPr="00460DD4">
        <w:rPr>
          <w:b/>
        </w:rPr>
        <w:t>servicios de extensión</w:t>
      </w:r>
    </w:p>
    <w:tbl>
      <w:tblPr>
        <w:tblStyle w:val="Tablaconcuadrcula"/>
        <w:tblW w:w="0" w:type="auto"/>
        <w:jc w:val="center"/>
        <w:tblLook w:val="04A0" w:firstRow="1" w:lastRow="0" w:firstColumn="1" w:lastColumn="0" w:noHBand="0" w:noVBand="1"/>
      </w:tblPr>
      <w:tblGrid>
        <w:gridCol w:w="1792"/>
        <w:gridCol w:w="5467"/>
        <w:gridCol w:w="1195"/>
      </w:tblGrid>
      <w:tr w:rsidR="00A71983" w:rsidRPr="00A71983" w14:paraId="73EAD179" w14:textId="77777777" w:rsidTr="00A71983">
        <w:trPr>
          <w:trHeight w:val="361"/>
          <w:jc w:val="center"/>
        </w:trPr>
        <w:tc>
          <w:tcPr>
            <w:tcW w:w="1616" w:type="dxa"/>
            <w:tcBorders>
              <w:bottom w:val="single" w:sz="4" w:space="0" w:color="auto"/>
            </w:tcBorders>
            <w:shd w:val="clear" w:color="auto" w:fill="0070C0"/>
            <w:vAlign w:val="center"/>
          </w:tcPr>
          <w:p w14:paraId="38873BEE" w14:textId="77777777" w:rsidR="00A14BB3" w:rsidRPr="00A71983" w:rsidRDefault="00A14BB3" w:rsidP="00151913">
            <w:pPr>
              <w:jc w:val="center"/>
              <w:rPr>
                <w:rFonts w:cstheme="minorHAnsi"/>
                <w:color w:val="FFFFFF" w:themeColor="background1"/>
                <w:sz w:val="20"/>
                <w:szCs w:val="20"/>
              </w:rPr>
            </w:pPr>
            <w:r w:rsidRPr="00A71983">
              <w:rPr>
                <w:rFonts w:cstheme="minorHAnsi"/>
                <w:color w:val="FFFFFF" w:themeColor="background1"/>
                <w:sz w:val="20"/>
                <w:szCs w:val="20"/>
              </w:rPr>
              <w:t>Categorías</w:t>
            </w:r>
          </w:p>
        </w:tc>
        <w:tc>
          <w:tcPr>
            <w:tcW w:w="5467" w:type="dxa"/>
            <w:shd w:val="clear" w:color="auto" w:fill="0070C0"/>
            <w:vAlign w:val="center"/>
          </w:tcPr>
          <w:p w14:paraId="3712DD46" w14:textId="77777777" w:rsidR="00A14BB3" w:rsidRPr="00A71983" w:rsidRDefault="00A14BB3" w:rsidP="00151913">
            <w:pPr>
              <w:jc w:val="center"/>
              <w:rPr>
                <w:rFonts w:cstheme="minorHAnsi"/>
                <w:color w:val="FFFFFF" w:themeColor="background1"/>
                <w:sz w:val="20"/>
                <w:szCs w:val="20"/>
              </w:rPr>
            </w:pPr>
            <w:r w:rsidRPr="00A71983">
              <w:rPr>
                <w:rFonts w:cstheme="minorHAnsi"/>
                <w:color w:val="FFFFFF" w:themeColor="background1"/>
                <w:sz w:val="20"/>
                <w:szCs w:val="20"/>
              </w:rPr>
              <w:t>Criterios</w:t>
            </w:r>
          </w:p>
        </w:tc>
        <w:tc>
          <w:tcPr>
            <w:tcW w:w="1195" w:type="dxa"/>
            <w:shd w:val="clear" w:color="auto" w:fill="0070C0"/>
            <w:vAlign w:val="center"/>
          </w:tcPr>
          <w:p w14:paraId="69BF88AA" w14:textId="6C1F3F10" w:rsidR="00A14BB3" w:rsidRPr="00A71983" w:rsidRDefault="003F2D11" w:rsidP="00151913">
            <w:pPr>
              <w:jc w:val="center"/>
              <w:rPr>
                <w:rFonts w:cstheme="minorHAnsi"/>
                <w:color w:val="FFFFFF" w:themeColor="background1"/>
                <w:sz w:val="20"/>
                <w:szCs w:val="20"/>
              </w:rPr>
            </w:pPr>
            <w:r w:rsidRPr="00A71983">
              <w:rPr>
                <w:rFonts w:cstheme="minorHAnsi"/>
                <w:color w:val="FFFFFF" w:themeColor="background1"/>
                <w:sz w:val="20"/>
                <w:szCs w:val="20"/>
              </w:rPr>
              <w:t>Puntuación</w:t>
            </w:r>
          </w:p>
        </w:tc>
      </w:tr>
      <w:tr w:rsidR="002A3838" w:rsidRPr="002A3838" w14:paraId="77465B0C" w14:textId="77777777" w:rsidTr="00A71983">
        <w:trPr>
          <w:jc w:val="center"/>
        </w:trPr>
        <w:tc>
          <w:tcPr>
            <w:tcW w:w="1616" w:type="dxa"/>
            <w:vMerge w:val="restart"/>
            <w:shd w:val="clear" w:color="auto" w:fill="DEEAF6" w:themeFill="accent5" w:themeFillTint="33"/>
            <w:vAlign w:val="center"/>
          </w:tcPr>
          <w:p w14:paraId="09958608" w14:textId="4C48623F" w:rsidR="002A3838" w:rsidRPr="002A3838" w:rsidRDefault="002A3838" w:rsidP="002A3838">
            <w:pPr>
              <w:pStyle w:val="Prrafodelista"/>
              <w:numPr>
                <w:ilvl w:val="0"/>
                <w:numId w:val="42"/>
              </w:numPr>
              <w:ind w:left="318" w:hanging="142"/>
              <w:jc w:val="both"/>
              <w:rPr>
                <w:rFonts w:cstheme="minorHAnsi"/>
                <w:b/>
                <w:sz w:val="20"/>
                <w:szCs w:val="20"/>
              </w:rPr>
            </w:pPr>
            <w:r w:rsidRPr="002A3838">
              <w:rPr>
                <w:rFonts w:cstheme="minorHAnsi"/>
                <w:b/>
                <w:sz w:val="20"/>
                <w:szCs w:val="20"/>
              </w:rPr>
              <w:t>Impacto y Relevancia del subproyecto</w:t>
            </w:r>
          </w:p>
        </w:tc>
        <w:tc>
          <w:tcPr>
            <w:tcW w:w="5467" w:type="dxa"/>
            <w:vAlign w:val="center"/>
          </w:tcPr>
          <w:p w14:paraId="48438B51" w14:textId="24ACD967" w:rsidR="002A3838" w:rsidRPr="002A3838" w:rsidRDefault="0038025F" w:rsidP="0038025F">
            <w:pPr>
              <w:pStyle w:val="Prrafodelista"/>
              <w:numPr>
                <w:ilvl w:val="1"/>
                <w:numId w:val="46"/>
              </w:numPr>
              <w:jc w:val="both"/>
              <w:rPr>
                <w:rFonts w:cstheme="minorHAnsi"/>
                <w:sz w:val="20"/>
                <w:szCs w:val="20"/>
              </w:rPr>
            </w:pPr>
            <w:r w:rsidRPr="002A3838">
              <w:rPr>
                <w:rFonts w:cstheme="minorHAnsi"/>
                <w:sz w:val="20"/>
                <w:szCs w:val="20"/>
              </w:rPr>
              <w:t>El subproyecto está articulado con los planes de desarrollo territorial de su región.</w:t>
            </w:r>
          </w:p>
        </w:tc>
        <w:tc>
          <w:tcPr>
            <w:tcW w:w="1195" w:type="dxa"/>
            <w:vAlign w:val="center"/>
          </w:tcPr>
          <w:p w14:paraId="624474EC" w14:textId="533E0906" w:rsidR="002A3838" w:rsidRPr="002A3838" w:rsidRDefault="0038025F" w:rsidP="002A3838">
            <w:pPr>
              <w:jc w:val="right"/>
              <w:rPr>
                <w:rFonts w:cstheme="minorHAnsi"/>
                <w:sz w:val="20"/>
                <w:szCs w:val="20"/>
              </w:rPr>
            </w:pPr>
            <w:r>
              <w:rPr>
                <w:rFonts w:cstheme="minorHAnsi"/>
                <w:sz w:val="20"/>
                <w:szCs w:val="20"/>
              </w:rPr>
              <w:t>1.5</w:t>
            </w:r>
          </w:p>
        </w:tc>
      </w:tr>
      <w:tr w:rsidR="002A3838" w:rsidRPr="002A3838" w14:paraId="135DBD05" w14:textId="77777777" w:rsidTr="00A71983">
        <w:trPr>
          <w:jc w:val="center"/>
        </w:trPr>
        <w:tc>
          <w:tcPr>
            <w:tcW w:w="1616" w:type="dxa"/>
            <w:vMerge/>
            <w:shd w:val="clear" w:color="auto" w:fill="DEEAF6" w:themeFill="accent5" w:themeFillTint="33"/>
          </w:tcPr>
          <w:p w14:paraId="611FC8FA" w14:textId="77777777" w:rsidR="002A3838" w:rsidRPr="002A3838" w:rsidRDefault="002A3838" w:rsidP="00151913">
            <w:pPr>
              <w:jc w:val="both"/>
              <w:rPr>
                <w:rFonts w:cstheme="minorHAnsi"/>
                <w:b/>
                <w:sz w:val="20"/>
                <w:szCs w:val="20"/>
              </w:rPr>
            </w:pPr>
          </w:p>
        </w:tc>
        <w:tc>
          <w:tcPr>
            <w:tcW w:w="5467" w:type="dxa"/>
            <w:vAlign w:val="center"/>
          </w:tcPr>
          <w:p w14:paraId="1B6E1522" w14:textId="51551F75" w:rsidR="002A3838" w:rsidRPr="002A3838" w:rsidRDefault="0038025F" w:rsidP="0038025F">
            <w:pPr>
              <w:pStyle w:val="Prrafodelista"/>
              <w:numPr>
                <w:ilvl w:val="1"/>
                <w:numId w:val="46"/>
              </w:numPr>
              <w:jc w:val="both"/>
              <w:rPr>
                <w:rFonts w:cstheme="minorHAnsi"/>
                <w:sz w:val="20"/>
                <w:szCs w:val="20"/>
              </w:rPr>
            </w:pPr>
            <w:r w:rsidRPr="002A3838">
              <w:rPr>
                <w:rFonts w:cstheme="minorHAnsi"/>
                <w:sz w:val="20"/>
                <w:szCs w:val="20"/>
              </w:rPr>
              <w:t>El subproyecto revalora y recupera tecnologías y conocimientos tradicionales locales</w:t>
            </w:r>
            <w:r>
              <w:rPr>
                <w:rFonts w:cstheme="minorHAnsi"/>
                <w:sz w:val="20"/>
                <w:szCs w:val="20"/>
              </w:rPr>
              <w:t>.</w:t>
            </w:r>
            <w:r w:rsidRPr="002A3838">
              <w:rPr>
                <w:rFonts w:cstheme="minorHAnsi"/>
                <w:sz w:val="20"/>
                <w:szCs w:val="20"/>
              </w:rPr>
              <w:t>.</w:t>
            </w:r>
          </w:p>
        </w:tc>
        <w:tc>
          <w:tcPr>
            <w:tcW w:w="1195" w:type="dxa"/>
            <w:vAlign w:val="center"/>
          </w:tcPr>
          <w:p w14:paraId="692D8BEC" w14:textId="263B99CE" w:rsidR="002A3838" w:rsidRPr="002A3838" w:rsidRDefault="0038025F" w:rsidP="002A3838">
            <w:pPr>
              <w:jc w:val="right"/>
              <w:rPr>
                <w:rFonts w:cstheme="minorHAnsi"/>
                <w:sz w:val="20"/>
                <w:szCs w:val="20"/>
              </w:rPr>
            </w:pPr>
            <w:r w:rsidRPr="002A3838">
              <w:rPr>
                <w:rFonts w:cstheme="minorHAnsi"/>
                <w:sz w:val="20"/>
                <w:szCs w:val="20"/>
              </w:rPr>
              <w:t>1.0</w:t>
            </w:r>
          </w:p>
        </w:tc>
      </w:tr>
      <w:tr w:rsidR="002A3838" w:rsidRPr="002A3838" w14:paraId="4233DB71" w14:textId="77777777" w:rsidTr="00A71983">
        <w:trPr>
          <w:jc w:val="center"/>
        </w:trPr>
        <w:tc>
          <w:tcPr>
            <w:tcW w:w="1616" w:type="dxa"/>
            <w:vMerge/>
            <w:shd w:val="clear" w:color="auto" w:fill="DEEAF6" w:themeFill="accent5" w:themeFillTint="33"/>
          </w:tcPr>
          <w:p w14:paraId="0E292BF5" w14:textId="77777777" w:rsidR="002A3838" w:rsidRPr="002A3838" w:rsidRDefault="002A3838" w:rsidP="00151913">
            <w:pPr>
              <w:jc w:val="both"/>
              <w:rPr>
                <w:rFonts w:cstheme="minorHAnsi"/>
                <w:b/>
                <w:sz w:val="20"/>
                <w:szCs w:val="20"/>
              </w:rPr>
            </w:pPr>
          </w:p>
        </w:tc>
        <w:tc>
          <w:tcPr>
            <w:tcW w:w="5467" w:type="dxa"/>
            <w:vAlign w:val="center"/>
          </w:tcPr>
          <w:p w14:paraId="5C87FFE3" w14:textId="07AA0CFF" w:rsidR="002A3838" w:rsidRPr="002A3838" w:rsidRDefault="0038025F" w:rsidP="00A14BB3">
            <w:pPr>
              <w:pStyle w:val="Prrafodelista"/>
              <w:numPr>
                <w:ilvl w:val="1"/>
                <w:numId w:val="46"/>
              </w:numPr>
              <w:jc w:val="both"/>
              <w:rPr>
                <w:rFonts w:cstheme="minorHAnsi"/>
                <w:sz w:val="20"/>
                <w:szCs w:val="20"/>
              </w:rPr>
            </w:pPr>
            <w:r w:rsidRPr="002A3838">
              <w:rPr>
                <w:rFonts w:cstheme="minorHAnsi"/>
                <w:sz w:val="20"/>
                <w:szCs w:val="20"/>
              </w:rPr>
              <w:t>El subproyecto está articulado con el Programa Multianual de Inversiones</w:t>
            </w:r>
          </w:p>
        </w:tc>
        <w:tc>
          <w:tcPr>
            <w:tcW w:w="1195" w:type="dxa"/>
            <w:vAlign w:val="center"/>
          </w:tcPr>
          <w:p w14:paraId="687095E8" w14:textId="4D4619A8" w:rsidR="002A3838" w:rsidRPr="002A3838" w:rsidRDefault="0038025F" w:rsidP="002A3838">
            <w:pPr>
              <w:jc w:val="right"/>
              <w:rPr>
                <w:rFonts w:cstheme="minorHAnsi"/>
                <w:sz w:val="20"/>
                <w:szCs w:val="20"/>
              </w:rPr>
            </w:pPr>
            <w:r w:rsidRPr="002A3838">
              <w:rPr>
                <w:rFonts w:cstheme="minorHAnsi"/>
                <w:sz w:val="20"/>
                <w:szCs w:val="20"/>
              </w:rPr>
              <w:t>1.0</w:t>
            </w:r>
          </w:p>
        </w:tc>
      </w:tr>
      <w:tr w:rsidR="002A3838" w:rsidRPr="002A3838" w14:paraId="2356D17D" w14:textId="77777777" w:rsidTr="00A71983">
        <w:trPr>
          <w:jc w:val="center"/>
        </w:trPr>
        <w:tc>
          <w:tcPr>
            <w:tcW w:w="1616" w:type="dxa"/>
            <w:vMerge/>
            <w:shd w:val="clear" w:color="auto" w:fill="DEEAF6" w:themeFill="accent5" w:themeFillTint="33"/>
          </w:tcPr>
          <w:p w14:paraId="5A76690C" w14:textId="77777777" w:rsidR="002A3838" w:rsidRPr="002A3838" w:rsidRDefault="002A3838" w:rsidP="00151913">
            <w:pPr>
              <w:jc w:val="both"/>
              <w:rPr>
                <w:rFonts w:cstheme="minorHAnsi"/>
                <w:b/>
                <w:sz w:val="20"/>
                <w:szCs w:val="20"/>
              </w:rPr>
            </w:pPr>
          </w:p>
        </w:tc>
        <w:tc>
          <w:tcPr>
            <w:tcW w:w="5467" w:type="dxa"/>
            <w:tcBorders>
              <w:bottom w:val="single" w:sz="4" w:space="0" w:color="auto"/>
            </w:tcBorders>
            <w:vAlign w:val="center"/>
          </w:tcPr>
          <w:p w14:paraId="0BA8D9E3" w14:textId="3990EB92" w:rsidR="002A3838" w:rsidRPr="002A3838" w:rsidRDefault="002A3838" w:rsidP="00A14BB3">
            <w:pPr>
              <w:pStyle w:val="Prrafodelista"/>
              <w:numPr>
                <w:ilvl w:val="1"/>
                <w:numId w:val="46"/>
              </w:numPr>
              <w:jc w:val="both"/>
              <w:rPr>
                <w:rFonts w:cstheme="minorHAnsi"/>
                <w:sz w:val="20"/>
                <w:szCs w:val="20"/>
              </w:rPr>
            </w:pPr>
            <w:r w:rsidRPr="002A3838">
              <w:rPr>
                <w:rFonts w:cstheme="minorHAnsi"/>
                <w:sz w:val="20"/>
                <w:szCs w:val="20"/>
              </w:rPr>
              <w:t>Carácter innovador del subproyecto, sustentado por las evidencias de éxito.</w:t>
            </w:r>
          </w:p>
        </w:tc>
        <w:tc>
          <w:tcPr>
            <w:tcW w:w="1195" w:type="dxa"/>
            <w:tcBorders>
              <w:bottom w:val="single" w:sz="4" w:space="0" w:color="auto"/>
            </w:tcBorders>
            <w:vAlign w:val="center"/>
          </w:tcPr>
          <w:p w14:paraId="67BB9BD9" w14:textId="417625C2" w:rsidR="002A3838" w:rsidRPr="002A3838" w:rsidRDefault="0038025F" w:rsidP="002A3838">
            <w:pPr>
              <w:jc w:val="right"/>
              <w:rPr>
                <w:rFonts w:cstheme="minorHAnsi"/>
                <w:sz w:val="20"/>
                <w:szCs w:val="20"/>
              </w:rPr>
            </w:pPr>
            <w:r>
              <w:rPr>
                <w:rFonts w:cstheme="minorHAnsi"/>
                <w:sz w:val="20"/>
                <w:szCs w:val="20"/>
              </w:rPr>
              <w:t>0.5</w:t>
            </w:r>
          </w:p>
        </w:tc>
      </w:tr>
      <w:tr w:rsidR="002A3838" w:rsidRPr="002A3838" w14:paraId="7404C3FE" w14:textId="77777777" w:rsidTr="00A71983">
        <w:trPr>
          <w:jc w:val="center"/>
        </w:trPr>
        <w:tc>
          <w:tcPr>
            <w:tcW w:w="1616" w:type="dxa"/>
            <w:vMerge/>
            <w:tcBorders>
              <w:bottom w:val="single" w:sz="4" w:space="0" w:color="auto"/>
            </w:tcBorders>
            <w:shd w:val="clear" w:color="auto" w:fill="DEEAF6" w:themeFill="accent5" w:themeFillTint="33"/>
          </w:tcPr>
          <w:p w14:paraId="654A69F0" w14:textId="77777777" w:rsidR="002A3838" w:rsidRPr="002A3838" w:rsidRDefault="002A3838" w:rsidP="00151913">
            <w:pPr>
              <w:jc w:val="both"/>
              <w:rPr>
                <w:rFonts w:cstheme="minorHAnsi"/>
                <w:b/>
                <w:sz w:val="20"/>
                <w:szCs w:val="20"/>
              </w:rPr>
            </w:pPr>
          </w:p>
        </w:tc>
        <w:tc>
          <w:tcPr>
            <w:tcW w:w="5467" w:type="dxa"/>
            <w:shd w:val="clear" w:color="auto" w:fill="DEEAF6" w:themeFill="accent5" w:themeFillTint="33"/>
            <w:vAlign w:val="center"/>
          </w:tcPr>
          <w:p w14:paraId="72CEFF3D" w14:textId="77777777" w:rsidR="002A3838" w:rsidRPr="002A3838" w:rsidRDefault="002A3838" w:rsidP="002A3838">
            <w:pPr>
              <w:jc w:val="both"/>
              <w:rPr>
                <w:rFonts w:cstheme="minorHAnsi"/>
                <w:sz w:val="20"/>
                <w:szCs w:val="20"/>
              </w:rPr>
            </w:pPr>
          </w:p>
        </w:tc>
        <w:tc>
          <w:tcPr>
            <w:tcW w:w="1195" w:type="dxa"/>
            <w:shd w:val="clear" w:color="auto" w:fill="DEEAF6" w:themeFill="accent5" w:themeFillTint="33"/>
            <w:vAlign w:val="center"/>
          </w:tcPr>
          <w:p w14:paraId="0A22CC50" w14:textId="3C282F17" w:rsidR="002A3838" w:rsidRPr="002A3838" w:rsidRDefault="002A3838" w:rsidP="002A3838">
            <w:pPr>
              <w:jc w:val="center"/>
              <w:rPr>
                <w:rFonts w:cstheme="minorHAnsi"/>
                <w:b/>
                <w:sz w:val="20"/>
                <w:szCs w:val="20"/>
              </w:rPr>
            </w:pPr>
            <w:r>
              <w:rPr>
                <w:rFonts w:cstheme="minorHAnsi"/>
                <w:b/>
                <w:sz w:val="20"/>
                <w:szCs w:val="20"/>
              </w:rPr>
              <w:t>4.0</w:t>
            </w:r>
          </w:p>
        </w:tc>
      </w:tr>
      <w:tr w:rsidR="002A3838" w:rsidRPr="002A3838" w14:paraId="278087E0" w14:textId="77777777" w:rsidTr="00A71983">
        <w:trPr>
          <w:jc w:val="center"/>
        </w:trPr>
        <w:tc>
          <w:tcPr>
            <w:tcW w:w="1616" w:type="dxa"/>
            <w:vMerge w:val="restart"/>
            <w:shd w:val="clear" w:color="auto" w:fill="DEEAF6" w:themeFill="accent5" w:themeFillTint="33"/>
            <w:vAlign w:val="center"/>
          </w:tcPr>
          <w:p w14:paraId="69E89CA8" w14:textId="345D5B3F" w:rsidR="002A3838" w:rsidRPr="002A3838" w:rsidRDefault="002A3838" w:rsidP="00A14BB3">
            <w:pPr>
              <w:pStyle w:val="Prrafodelista"/>
              <w:numPr>
                <w:ilvl w:val="0"/>
                <w:numId w:val="42"/>
              </w:numPr>
              <w:ind w:left="318" w:hanging="142"/>
              <w:jc w:val="both"/>
              <w:rPr>
                <w:rFonts w:cstheme="minorHAnsi"/>
                <w:b/>
                <w:sz w:val="20"/>
                <w:szCs w:val="20"/>
              </w:rPr>
            </w:pPr>
            <w:r w:rsidRPr="002A3838">
              <w:rPr>
                <w:rFonts w:cstheme="minorHAnsi"/>
                <w:b/>
                <w:sz w:val="20"/>
                <w:szCs w:val="20"/>
              </w:rPr>
              <w:t>Viabilidad del subproyecto</w:t>
            </w:r>
          </w:p>
        </w:tc>
        <w:tc>
          <w:tcPr>
            <w:tcW w:w="5467" w:type="dxa"/>
            <w:vAlign w:val="center"/>
          </w:tcPr>
          <w:p w14:paraId="1BCEC0E2" w14:textId="77777777" w:rsidR="002A3838" w:rsidRPr="002A3838" w:rsidRDefault="002A3838" w:rsidP="00A14BB3">
            <w:pPr>
              <w:pStyle w:val="Prrafodelista"/>
              <w:numPr>
                <w:ilvl w:val="0"/>
                <w:numId w:val="46"/>
              </w:numPr>
              <w:jc w:val="both"/>
              <w:rPr>
                <w:rFonts w:cstheme="minorHAnsi"/>
                <w:vanish/>
                <w:sz w:val="20"/>
                <w:szCs w:val="20"/>
              </w:rPr>
            </w:pPr>
          </w:p>
          <w:p w14:paraId="65CA6E7F" w14:textId="77777777" w:rsidR="002A3838" w:rsidRPr="002A3838" w:rsidRDefault="002A3838" w:rsidP="00A14BB3">
            <w:pPr>
              <w:pStyle w:val="Prrafodelista"/>
              <w:numPr>
                <w:ilvl w:val="1"/>
                <w:numId w:val="46"/>
              </w:numPr>
              <w:jc w:val="both"/>
              <w:rPr>
                <w:rFonts w:cstheme="minorHAnsi"/>
                <w:sz w:val="20"/>
                <w:szCs w:val="20"/>
              </w:rPr>
            </w:pPr>
            <w:r w:rsidRPr="002A3838">
              <w:rPr>
                <w:rFonts w:cstheme="minorHAnsi"/>
                <w:sz w:val="20"/>
                <w:szCs w:val="20"/>
              </w:rPr>
              <w:t xml:space="preserve">Calidad técnica y/o profesional y/o fortalezas de la entidad proponente en relación con la temática del subproyecto. </w:t>
            </w:r>
          </w:p>
        </w:tc>
        <w:tc>
          <w:tcPr>
            <w:tcW w:w="1195" w:type="dxa"/>
            <w:vAlign w:val="center"/>
          </w:tcPr>
          <w:p w14:paraId="21FDFA85" w14:textId="77777777" w:rsidR="002A3838" w:rsidRPr="002A3838" w:rsidRDefault="002A3838" w:rsidP="002A3838">
            <w:pPr>
              <w:jc w:val="right"/>
              <w:rPr>
                <w:rFonts w:cstheme="minorHAnsi"/>
                <w:sz w:val="20"/>
                <w:szCs w:val="20"/>
              </w:rPr>
            </w:pPr>
            <w:r w:rsidRPr="002A3838">
              <w:rPr>
                <w:rFonts w:cstheme="minorHAnsi"/>
                <w:sz w:val="20"/>
                <w:szCs w:val="20"/>
              </w:rPr>
              <w:t>1.5</w:t>
            </w:r>
          </w:p>
        </w:tc>
      </w:tr>
      <w:tr w:rsidR="002A3838" w:rsidRPr="002A3838" w14:paraId="660AFB51" w14:textId="77777777" w:rsidTr="00A71983">
        <w:trPr>
          <w:jc w:val="center"/>
        </w:trPr>
        <w:tc>
          <w:tcPr>
            <w:tcW w:w="1616" w:type="dxa"/>
            <w:vMerge/>
            <w:shd w:val="clear" w:color="auto" w:fill="DEEAF6" w:themeFill="accent5" w:themeFillTint="33"/>
          </w:tcPr>
          <w:p w14:paraId="08E961C3" w14:textId="77777777" w:rsidR="002A3838" w:rsidRPr="002A3838" w:rsidRDefault="002A3838" w:rsidP="00151913">
            <w:pPr>
              <w:jc w:val="both"/>
              <w:rPr>
                <w:rFonts w:cstheme="minorHAnsi"/>
                <w:b/>
                <w:sz w:val="20"/>
                <w:szCs w:val="20"/>
              </w:rPr>
            </w:pPr>
          </w:p>
        </w:tc>
        <w:tc>
          <w:tcPr>
            <w:tcW w:w="5467" w:type="dxa"/>
            <w:vAlign w:val="center"/>
          </w:tcPr>
          <w:p w14:paraId="7C5830F4" w14:textId="6DF5F8FF" w:rsidR="002A3838" w:rsidRPr="002A3838" w:rsidRDefault="002A3838" w:rsidP="00A91CB4">
            <w:pPr>
              <w:numPr>
                <w:ilvl w:val="1"/>
                <w:numId w:val="46"/>
              </w:numPr>
              <w:jc w:val="both"/>
              <w:rPr>
                <w:rFonts w:cstheme="minorHAnsi"/>
                <w:sz w:val="20"/>
                <w:szCs w:val="20"/>
              </w:rPr>
            </w:pPr>
            <w:r w:rsidRPr="002A3838">
              <w:rPr>
                <w:rFonts w:cstheme="minorHAnsi"/>
                <w:sz w:val="20"/>
                <w:szCs w:val="20"/>
              </w:rPr>
              <w:t xml:space="preserve">Las </w:t>
            </w:r>
            <w:r w:rsidR="00A91CB4">
              <w:rPr>
                <w:rFonts w:cstheme="minorHAnsi"/>
                <w:sz w:val="20"/>
                <w:szCs w:val="20"/>
              </w:rPr>
              <w:t>organizaciones de productores</w:t>
            </w:r>
            <w:r w:rsidRPr="002A3838">
              <w:rPr>
                <w:rFonts w:cstheme="minorHAnsi"/>
                <w:sz w:val="20"/>
                <w:szCs w:val="20"/>
              </w:rPr>
              <w:t xml:space="preserve"> participan de manera </w:t>
            </w:r>
            <w:r w:rsidR="00115817">
              <w:rPr>
                <w:rFonts w:cstheme="minorHAnsi"/>
                <w:sz w:val="20"/>
                <w:szCs w:val="20"/>
              </w:rPr>
              <w:t>planificada en la formulaci</w:t>
            </w:r>
            <w:r w:rsidR="00617C8B">
              <w:rPr>
                <w:rFonts w:cstheme="minorHAnsi"/>
                <w:sz w:val="20"/>
                <w:szCs w:val="20"/>
              </w:rPr>
              <w:t>ón</w:t>
            </w:r>
            <w:r w:rsidR="00115817">
              <w:rPr>
                <w:rFonts w:cstheme="minorHAnsi"/>
                <w:sz w:val="20"/>
                <w:szCs w:val="20"/>
              </w:rPr>
              <w:t xml:space="preserve"> </w:t>
            </w:r>
            <w:r w:rsidRPr="002A3838">
              <w:rPr>
                <w:rFonts w:cstheme="minorHAnsi"/>
                <w:sz w:val="20"/>
                <w:szCs w:val="20"/>
              </w:rPr>
              <w:t>implementación del servicio de extensión.</w:t>
            </w:r>
          </w:p>
        </w:tc>
        <w:tc>
          <w:tcPr>
            <w:tcW w:w="1195" w:type="dxa"/>
            <w:vAlign w:val="center"/>
          </w:tcPr>
          <w:p w14:paraId="5E5B0CE8" w14:textId="77777777" w:rsidR="002A3838" w:rsidRPr="002A3838" w:rsidRDefault="002A3838" w:rsidP="002A3838">
            <w:pPr>
              <w:jc w:val="right"/>
              <w:rPr>
                <w:rFonts w:cstheme="minorHAnsi"/>
                <w:sz w:val="20"/>
                <w:szCs w:val="20"/>
              </w:rPr>
            </w:pPr>
            <w:r w:rsidRPr="002A3838">
              <w:rPr>
                <w:rFonts w:cstheme="minorHAnsi"/>
                <w:sz w:val="20"/>
                <w:szCs w:val="20"/>
              </w:rPr>
              <w:t>3.0</w:t>
            </w:r>
          </w:p>
        </w:tc>
      </w:tr>
      <w:tr w:rsidR="002A3838" w:rsidRPr="002A3838" w14:paraId="7F5A70E8" w14:textId="77777777" w:rsidTr="00A71983">
        <w:trPr>
          <w:jc w:val="center"/>
        </w:trPr>
        <w:tc>
          <w:tcPr>
            <w:tcW w:w="1616" w:type="dxa"/>
            <w:vMerge/>
            <w:shd w:val="clear" w:color="auto" w:fill="DEEAF6" w:themeFill="accent5" w:themeFillTint="33"/>
          </w:tcPr>
          <w:p w14:paraId="4E5846DD" w14:textId="77777777" w:rsidR="002A3838" w:rsidRPr="002A3838" w:rsidRDefault="002A3838" w:rsidP="00151913">
            <w:pPr>
              <w:jc w:val="both"/>
              <w:rPr>
                <w:rFonts w:cstheme="minorHAnsi"/>
                <w:b/>
                <w:sz w:val="20"/>
                <w:szCs w:val="20"/>
              </w:rPr>
            </w:pPr>
          </w:p>
        </w:tc>
        <w:tc>
          <w:tcPr>
            <w:tcW w:w="5467" w:type="dxa"/>
            <w:tcBorders>
              <w:bottom w:val="single" w:sz="4" w:space="0" w:color="auto"/>
            </w:tcBorders>
            <w:vAlign w:val="center"/>
          </w:tcPr>
          <w:p w14:paraId="2BA37077" w14:textId="77777777" w:rsidR="002A3838" w:rsidRPr="002A3838" w:rsidRDefault="002A3838" w:rsidP="00A14BB3">
            <w:pPr>
              <w:numPr>
                <w:ilvl w:val="1"/>
                <w:numId w:val="46"/>
              </w:numPr>
              <w:jc w:val="both"/>
              <w:rPr>
                <w:rFonts w:cstheme="minorHAnsi"/>
                <w:sz w:val="20"/>
                <w:szCs w:val="20"/>
              </w:rPr>
            </w:pPr>
            <w:r w:rsidRPr="002A3838">
              <w:rPr>
                <w:rFonts w:cstheme="minorHAnsi"/>
                <w:sz w:val="20"/>
                <w:szCs w:val="20"/>
              </w:rPr>
              <w:t>La propuesta planteada es coherente con la situación actual y situación deseada y con los beneficiarios.</w:t>
            </w:r>
          </w:p>
        </w:tc>
        <w:tc>
          <w:tcPr>
            <w:tcW w:w="1195" w:type="dxa"/>
            <w:tcBorders>
              <w:bottom w:val="single" w:sz="4" w:space="0" w:color="auto"/>
            </w:tcBorders>
            <w:vAlign w:val="center"/>
          </w:tcPr>
          <w:p w14:paraId="381E5973" w14:textId="77777777" w:rsidR="002A3838" w:rsidRPr="002A3838" w:rsidRDefault="002A3838" w:rsidP="002A3838">
            <w:pPr>
              <w:jc w:val="right"/>
              <w:rPr>
                <w:rFonts w:cstheme="minorHAnsi"/>
                <w:sz w:val="20"/>
                <w:szCs w:val="20"/>
              </w:rPr>
            </w:pPr>
            <w:r w:rsidRPr="002A3838">
              <w:rPr>
                <w:rFonts w:cstheme="minorHAnsi"/>
                <w:sz w:val="20"/>
                <w:szCs w:val="20"/>
              </w:rPr>
              <w:t>1.5</w:t>
            </w:r>
          </w:p>
        </w:tc>
      </w:tr>
      <w:tr w:rsidR="002A3838" w:rsidRPr="002A3838" w14:paraId="1A62A104" w14:textId="77777777" w:rsidTr="00A71983">
        <w:trPr>
          <w:jc w:val="center"/>
        </w:trPr>
        <w:tc>
          <w:tcPr>
            <w:tcW w:w="1616" w:type="dxa"/>
            <w:vMerge/>
            <w:shd w:val="clear" w:color="auto" w:fill="DEEAF6" w:themeFill="accent5" w:themeFillTint="33"/>
          </w:tcPr>
          <w:p w14:paraId="3E6524E3" w14:textId="77777777" w:rsidR="002A3838" w:rsidRPr="002A3838" w:rsidRDefault="002A3838" w:rsidP="00151913">
            <w:pPr>
              <w:jc w:val="both"/>
              <w:rPr>
                <w:rFonts w:cstheme="minorHAnsi"/>
                <w:b/>
                <w:sz w:val="20"/>
                <w:szCs w:val="20"/>
              </w:rPr>
            </w:pPr>
          </w:p>
        </w:tc>
        <w:tc>
          <w:tcPr>
            <w:tcW w:w="5467" w:type="dxa"/>
            <w:shd w:val="clear" w:color="auto" w:fill="DEEAF6" w:themeFill="accent5" w:themeFillTint="33"/>
            <w:vAlign w:val="center"/>
          </w:tcPr>
          <w:p w14:paraId="4944DFDF" w14:textId="77777777" w:rsidR="002A3838" w:rsidRPr="002A3838" w:rsidRDefault="002A3838" w:rsidP="002A3838">
            <w:pPr>
              <w:jc w:val="both"/>
              <w:rPr>
                <w:rFonts w:cstheme="minorHAnsi"/>
                <w:sz w:val="20"/>
                <w:szCs w:val="20"/>
              </w:rPr>
            </w:pPr>
          </w:p>
        </w:tc>
        <w:tc>
          <w:tcPr>
            <w:tcW w:w="1195" w:type="dxa"/>
            <w:shd w:val="clear" w:color="auto" w:fill="DEEAF6" w:themeFill="accent5" w:themeFillTint="33"/>
            <w:vAlign w:val="center"/>
          </w:tcPr>
          <w:p w14:paraId="724D4BD2" w14:textId="6C5F37F6" w:rsidR="002A3838" w:rsidRPr="002A3838" w:rsidRDefault="002A3838" w:rsidP="002A3838">
            <w:pPr>
              <w:jc w:val="center"/>
              <w:rPr>
                <w:rFonts w:cstheme="minorHAnsi"/>
                <w:b/>
                <w:sz w:val="20"/>
                <w:szCs w:val="20"/>
              </w:rPr>
            </w:pPr>
            <w:r>
              <w:rPr>
                <w:rFonts w:cstheme="minorHAnsi"/>
                <w:b/>
                <w:sz w:val="20"/>
                <w:szCs w:val="20"/>
              </w:rPr>
              <w:t>6.0</w:t>
            </w:r>
          </w:p>
        </w:tc>
      </w:tr>
      <w:tr w:rsidR="00CA539F" w:rsidRPr="002A3838" w14:paraId="4E6E8D63" w14:textId="77777777" w:rsidTr="00A71983">
        <w:trPr>
          <w:jc w:val="center"/>
        </w:trPr>
        <w:tc>
          <w:tcPr>
            <w:tcW w:w="1616" w:type="dxa"/>
            <w:vMerge w:val="restart"/>
            <w:shd w:val="clear" w:color="auto" w:fill="DEEAF6" w:themeFill="accent5" w:themeFillTint="33"/>
            <w:vAlign w:val="center"/>
          </w:tcPr>
          <w:p w14:paraId="6585A7E4" w14:textId="467D2FCA" w:rsidR="00CA539F" w:rsidRPr="002A3838" w:rsidRDefault="0012552E" w:rsidP="00B57C35">
            <w:pPr>
              <w:pStyle w:val="Prrafodelista"/>
              <w:numPr>
                <w:ilvl w:val="0"/>
                <w:numId w:val="42"/>
              </w:numPr>
              <w:ind w:left="318" w:hanging="142"/>
              <w:jc w:val="both"/>
              <w:rPr>
                <w:rFonts w:cstheme="minorHAnsi"/>
                <w:b/>
                <w:sz w:val="20"/>
                <w:szCs w:val="20"/>
              </w:rPr>
            </w:pPr>
            <w:r w:rsidRPr="0012552E">
              <w:rPr>
                <w:rFonts w:cstheme="minorHAnsi"/>
                <w:b/>
                <w:sz w:val="20"/>
                <w:szCs w:val="20"/>
              </w:rPr>
              <w:t>Consistencia del</w:t>
            </w:r>
            <w:r w:rsidR="00CA539F" w:rsidRPr="0012552E">
              <w:rPr>
                <w:rFonts w:cstheme="minorHAnsi"/>
                <w:b/>
                <w:sz w:val="20"/>
                <w:szCs w:val="20"/>
              </w:rPr>
              <w:t xml:space="preserve"> subproyecto</w:t>
            </w:r>
          </w:p>
        </w:tc>
        <w:tc>
          <w:tcPr>
            <w:tcW w:w="5467" w:type="dxa"/>
            <w:vAlign w:val="center"/>
          </w:tcPr>
          <w:p w14:paraId="5386D175" w14:textId="77777777" w:rsidR="00CA539F" w:rsidRPr="002A3838" w:rsidRDefault="00CA539F" w:rsidP="00A14BB3">
            <w:pPr>
              <w:pStyle w:val="Prrafodelista"/>
              <w:numPr>
                <w:ilvl w:val="0"/>
                <w:numId w:val="46"/>
              </w:numPr>
              <w:contextualSpacing w:val="0"/>
              <w:jc w:val="both"/>
              <w:rPr>
                <w:rFonts w:cstheme="minorHAnsi"/>
                <w:vanish/>
                <w:sz w:val="20"/>
                <w:szCs w:val="20"/>
              </w:rPr>
            </w:pPr>
          </w:p>
          <w:p w14:paraId="761E6A77" w14:textId="73C208E4" w:rsidR="00CA539F" w:rsidRPr="002A3838" w:rsidRDefault="00CA539F" w:rsidP="002A3838">
            <w:pPr>
              <w:numPr>
                <w:ilvl w:val="1"/>
                <w:numId w:val="46"/>
              </w:numPr>
              <w:jc w:val="both"/>
              <w:rPr>
                <w:rFonts w:cstheme="minorHAnsi"/>
                <w:sz w:val="20"/>
                <w:szCs w:val="20"/>
              </w:rPr>
            </w:pPr>
            <w:r w:rsidRPr="002A3838">
              <w:rPr>
                <w:rFonts w:cstheme="minorHAnsi"/>
                <w:sz w:val="20"/>
                <w:szCs w:val="20"/>
              </w:rPr>
              <w:t xml:space="preserve">Pertinencia y coherencia </w:t>
            </w:r>
            <w:r>
              <w:rPr>
                <w:rFonts w:cstheme="minorHAnsi"/>
                <w:sz w:val="20"/>
                <w:szCs w:val="20"/>
              </w:rPr>
              <w:t>entre el problema, causas, objetivos planteados, alternativas de solución, población objetivo</w:t>
            </w:r>
            <w:r w:rsidRPr="002A3838">
              <w:rPr>
                <w:rFonts w:cstheme="minorHAnsi"/>
                <w:sz w:val="20"/>
                <w:szCs w:val="20"/>
              </w:rPr>
              <w:t xml:space="preserve">, </w:t>
            </w:r>
            <w:r>
              <w:rPr>
                <w:rFonts w:cstheme="minorHAnsi"/>
                <w:sz w:val="20"/>
                <w:szCs w:val="20"/>
              </w:rPr>
              <w:t xml:space="preserve">cronograma, costos </w:t>
            </w:r>
            <w:r w:rsidRPr="002A3838">
              <w:rPr>
                <w:rFonts w:cstheme="minorHAnsi"/>
                <w:sz w:val="20"/>
                <w:szCs w:val="20"/>
              </w:rPr>
              <w:t>y resultados esperados.</w:t>
            </w:r>
          </w:p>
        </w:tc>
        <w:tc>
          <w:tcPr>
            <w:tcW w:w="1195" w:type="dxa"/>
            <w:vAlign w:val="center"/>
          </w:tcPr>
          <w:p w14:paraId="07E745D4" w14:textId="24E73EAA" w:rsidR="00CA539F" w:rsidRPr="00CA539F" w:rsidRDefault="001F7CD8" w:rsidP="002A3838">
            <w:pPr>
              <w:jc w:val="right"/>
              <w:rPr>
                <w:rFonts w:cstheme="minorHAnsi"/>
                <w:sz w:val="20"/>
                <w:szCs w:val="20"/>
              </w:rPr>
            </w:pPr>
            <w:r>
              <w:rPr>
                <w:rFonts w:cstheme="minorHAnsi"/>
                <w:sz w:val="20"/>
                <w:szCs w:val="20"/>
              </w:rPr>
              <w:t>1</w:t>
            </w:r>
            <w:r w:rsidR="00CA539F">
              <w:rPr>
                <w:rFonts w:cstheme="minorHAnsi"/>
                <w:sz w:val="20"/>
                <w:szCs w:val="20"/>
              </w:rPr>
              <w:t>.0</w:t>
            </w:r>
          </w:p>
        </w:tc>
      </w:tr>
      <w:tr w:rsidR="00CA539F" w:rsidRPr="002A3838" w14:paraId="395016D5" w14:textId="77777777" w:rsidTr="00A71983">
        <w:trPr>
          <w:jc w:val="center"/>
        </w:trPr>
        <w:tc>
          <w:tcPr>
            <w:tcW w:w="1616" w:type="dxa"/>
            <w:vMerge/>
            <w:shd w:val="clear" w:color="auto" w:fill="DEEAF6" w:themeFill="accent5" w:themeFillTint="33"/>
          </w:tcPr>
          <w:p w14:paraId="0232F1B9" w14:textId="77777777" w:rsidR="00CA539F" w:rsidRPr="002A3838" w:rsidRDefault="00CA539F" w:rsidP="00151913">
            <w:pPr>
              <w:jc w:val="both"/>
              <w:rPr>
                <w:rFonts w:cstheme="minorHAnsi"/>
                <w:b/>
                <w:sz w:val="20"/>
                <w:szCs w:val="20"/>
              </w:rPr>
            </w:pPr>
          </w:p>
        </w:tc>
        <w:tc>
          <w:tcPr>
            <w:tcW w:w="5467" w:type="dxa"/>
            <w:vAlign w:val="center"/>
          </w:tcPr>
          <w:p w14:paraId="7770091D" w14:textId="77777777" w:rsidR="00CA539F" w:rsidRPr="002A3838" w:rsidRDefault="00CA539F" w:rsidP="00A14BB3">
            <w:pPr>
              <w:numPr>
                <w:ilvl w:val="1"/>
                <w:numId w:val="46"/>
              </w:numPr>
              <w:jc w:val="both"/>
              <w:rPr>
                <w:rFonts w:cstheme="minorHAnsi"/>
                <w:sz w:val="20"/>
                <w:szCs w:val="20"/>
              </w:rPr>
            </w:pPr>
            <w:r w:rsidRPr="002A3838">
              <w:rPr>
                <w:rFonts w:cstheme="minorHAnsi"/>
                <w:sz w:val="20"/>
                <w:szCs w:val="20"/>
              </w:rPr>
              <w:t>Es precisa la descripción del resultado del subproyecto (servicio) que se esperaría lograr con la implementación del mismo.</w:t>
            </w:r>
          </w:p>
        </w:tc>
        <w:tc>
          <w:tcPr>
            <w:tcW w:w="1195" w:type="dxa"/>
            <w:vAlign w:val="center"/>
          </w:tcPr>
          <w:p w14:paraId="201AA59C" w14:textId="7D343159" w:rsidR="00CA539F" w:rsidRPr="00CA539F" w:rsidRDefault="00CA539F" w:rsidP="002A3838">
            <w:pPr>
              <w:jc w:val="right"/>
              <w:rPr>
                <w:rFonts w:cstheme="minorHAnsi"/>
                <w:sz w:val="20"/>
                <w:szCs w:val="20"/>
              </w:rPr>
            </w:pPr>
            <w:r>
              <w:rPr>
                <w:rFonts w:cstheme="minorHAnsi"/>
                <w:sz w:val="20"/>
                <w:szCs w:val="20"/>
              </w:rPr>
              <w:t>1</w:t>
            </w:r>
            <w:r w:rsidRPr="00CA539F">
              <w:rPr>
                <w:rFonts w:cstheme="minorHAnsi"/>
                <w:sz w:val="20"/>
                <w:szCs w:val="20"/>
              </w:rPr>
              <w:t>.0</w:t>
            </w:r>
          </w:p>
        </w:tc>
      </w:tr>
      <w:tr w:rsidR="00CA539F" w:rsidRPr="002A3838" w14:paraId="00C157CF" w14:textId="77777777" w:rsidTr="00A71983">
        <w:trPr>
          <w:jc w:val="center"/>
        </w:trPr>
        <w:tc>
          <w:tcPr>
            <w:tcW w:w="1616" w:type="dxa"/>
            <w:vMerge/>
            <w:shd w:val="clear" w:color="auto" w:fill="DEEAF6" w:themeFill="accent5" w:themeFillTint="33"/>
          </w:tcPr>
          <w:p w14:paraId="5088B5F4" w14:textId="77777777" w:rsidR="00CA539F" w:rsidRPr="002A3838" w:rsidRDefault="00CA539F" w:rsidP="00151913">
            <w:pPr>
              <w:jc w:val="both"/>
              <w:rPr>
                <w:rFonts w:cstheme="minorHAnsi"/>
                <w:b/>
                <w:sz w:val="20"/>
                <w:szCs w:val="20"/>
              </w:rPr>
            </w:pPr>
          </w:p>
        </w:tc>
        <w:tc>
          <w:tcPr>
            <w:tcW w:w="5467" w:type="dxa"/>
            <w:vAlign w:val="center"/>
          </w:tcPr>
          <w:p w14:paraId="27B943E8" w14:textId="77777777" w:rsidR="00CA539F" w:rsidRPr="002A3838" w:rsidRDefault="00CA539F" w:rsidP="00A14BB3">
            <w:pPr>
              <w:numPr>
                <w:ilvl w:val="1"/>
                <w:numId w:val="46"/>
              </w:numPr>
              <w:jc w:val="both"/>
              <w:rPr>
                <w:rFonts w:cstheme="minorHAnsi"/>
                <w:sz w:val="20"/>
                <w:szCs w:val="20"/>
              </w:rPr>
            </w:pPr>
            <w:r w:rsidRPr="002A3838">
              <w:rPr>
                <w:rFonts w:cstheme="minorHAnsi"/>
                <w:sz w:val="20"/>
                <w:szCs w:val="20"/>
              </w:rPr>
              <w:t>El tiempo definido para la ejecución del subproyecto es adecuado para el logro de los resultados esperados y está acorde con el presupuesto del subproyecto.</w:t>
            </w:r>
          </w:p>
        </w:tc>
        <w:tc>
          <w:tcPr>
            <w:tcW w:w="1195" w:type="dxa"/>
            <w:vAlign w:val="center"/>
          </w:tcPr>
          <w:p w14:paraId="096EF533" w14:textId="64E314A7" w:rsidR="00CA539F" w:rsidRPr="00CA539F" w:rsidRDefault="00CA539F" w:rsidP="002A3838">
            <w:pPr>
              <w:jc w:val="right"/>
              <w:rPr>
                <w:rFonts w:cstheme="minorHAnsi"/>
                <w:sz w:val="20"/>
                <w:szCs w:val="20"/>
              </w:rPr>
            </w:pPr>
            <w:r>
              <w:rPr>
                <w:rFonts w:cstheme="minorHAnsi"/>
                <w:sz w:val="20"/>
                <w:szCs w:val="20"/>
              </w:rPr>
              <w:t>1.0</w:t>
            </w:r>
          </w:p>
        </w:tc>
      </w:tr>
      <w:tr w:rsidR="00CA539F" w:rsidRPr="002A3838" w14:paraId="22C75D8F" w14:textId="77777777" w:rsidTr="00A71983">
        <w:trPr>
          <w:jc w:val="center"/>
        </w:trPr>
        <w:tc>
          <w:tcPr>
            <w:tcW w:w="1616" w:type="dxa"/>
            <w:vMerge/>
            <w:shd w:val="clear" w:color="auto" w:fill="DEEAF6" w:themeFill="accent5" w:themeFillTint="33"/>
          </w:tcPr>
          <w:p w14:paraId="5506B988" w14:textId="77777777" w:rsidR="00CA539F" w:rsidRPr="002A3838" w:rsidRDefault="00CA539F" w:rsidP="00CA539F">
            <w:pPr>
              <w:jc w:val="both"/>
              <w:rPr>
                <w:rFonts w:cstheme="minorHAnsi"/>
                <w:b/>
                <w:sz w:val="20"/>
                <w:szCs w:val="20"/>
              </w:rPr>
            </w:pPr>
          </w:p>
        </w:tc>
        <w:tc>
          <w:tcPr>
            <w:tcW w:w="5467" w:type="dxa"/>
            <w:vAlign w:val="center"/>
          </w:tcPr>
          <w:p w14:paraId="7E087018" w14:textId="3EB580A6" w:rsidR="00CA539F" w:rsidRPr="006B3245" w:rsidRDefault="00CA539F" w:rsidP="006B3245">
            <w:pPr>
              <w:numPr>
                <w:ilvl w:val="1"/>
                <w:numId w:val="46"/>
              </w:numPr>
              <w:jc w:val="both"/>
              <w:rPr>
                <w:rFonts w:cstheme="minorHAnsi"/>
                <w:sz w:val="20"/>
                <w:szCs w:val="20"/>
              </w:rPr>
            </w:pPr>
            <w:r w:rsidRPr="006B3245">
              <w:rPr>
                <w:rFonts w:cstheme="minorHAnsi"/>
                <w:sz w:val="20"/>
                <w:szCs w:val="20"/>
              </w:rPr>
              <w:t xml:space="preserve">El plan de capacitación </w:t>
            </w:r>
            <w:r w:rsidR="00A959E3" w:rsidRPr="006B3245">
              <w:rPr>
                <w:rFonts w:cstheme="minorHAnsi"/>
                <w:sz w:val="20"/>
                <w:szCs w:val="20"/>
              </w:rPr>
              <w:t xml:space="preserve">incluye </w:t>
            </w:r>
            <w:r w:rsidR="006B3245" w:rsidRPr="006B3245">
              <w:rPr>
                <w:rFonts w:cstheme="minorHAnsi"/>
                <w:sz w:val="20"/>
                <w:szCs w:val="20"/>
              </w:rPr>
              <w:t>indicadores</w:t>
            </w:r>
            <w:r w:rsidR="00A959E3" w:rsidRPr="006B3245">
              <w:rPr>
                <w:rFonts w:cstheme="minorHAnsi"/>
                <w:sz w:val="20"/>
                <w:szCs w:val="20"/>
              </w:rPr>
              <w:t xml:space="preserve"> </w:t>
            </w:r>
            <w:r w:rsidR="006B3245" w:rsidRPr="006B3245">
              <w:rPr>
                <w:rFonts w:cstheme="minorHAnsi"/>
                <w:sz w:val="20"/>
                <w:szCs w:val="20"/>
              </w:rPr>
              <w:t>medibles</w:t>
            </w:r>
            <w:r w:rsidR="00A959E3" w:rsidRPr="006B3245">
              <w:rPr>
                <w:rFonts w:cstheme="minorHAnsi"/>
                <w:sz w:val="20"/>
                <w:szCs w:val="20"/>
              </w:rPr>
              <w:t xml:space="preserve"> que </w:t>
            </w:r>
            <w:r w:rsidRPr="006B3245">
              <w:rPr>
                <w:rFonts w:cstheme="minorHAnsi"/>
                <w:sz w:val="20"/>
                <w:szCs w:val="20"/>
              </w:rPr>
              <w:t>garantiza los objetivos planteados en el subproyecto.</w:t>
            </w:r>
          </w:p>
        </w:tc>
        <w:tc>
          <w:tcPr>
            <w:tcW w:w="1195" w:type="dxa"/>
          </w:tcPr>
          <w:p w14:paraId="24C132D2" w14:textId="0F29BC7A" w:rsidR="00CA539F" w:rsidRPr="00CA539F" w:rsidRDefault="00BF2A91" w:rsidP="00CA539F">
            <w:pPr>
              <w:jc w:val="right"/>
              <w:rPr>
                <w:rFonts w:cstheme="minorHAnsi"/>
                <w:sz w:val="20"/>
                <w:szCs w:val="20"/>
              </w:rPr>
            </w:pPr>
            <w:r>
              <w:rPr>
                <w:rFonts w:cstheme="minorHAnsi"/>
                <w:sz w:val="20"/>
                <w:szCs w:val="20"/>
              </w:rPr>
              <w:t>2.0</w:t>
            </w:r>
          </w:p>
        </w:tc>
      </w:tr>
      <w:tr w:rsidR="00CA539F" w:rsidRPr="002A3838" w14:paraId="43561B58" w14:textId="77777777" w:rsidTr="00A71983">
        <w:trPr>
          <w:jc w:val="center"/>
        </w:trPr>
        <w:tc>
          <w:tcPr>
            <w:tcW w:w="1616" w:type="dxa"/>
            <w:vMerge/>
            <w:shd w:val="clear" w:color="auto" w:fill="DEEAF6" w:themeFill="accent5" w:themeFillTint="33"/>
          </w:tcPr>
          <w:p w14:paraId="73BF9A82" w14:textId="77777777" w:rsidR="00CA539F" w:rsidRPr="002A3838" w:rsidRDefault="00CA539F" w:rsidP="00CA539F">
            <w:pPr>
              <w:jc w:val="both"/>
              <w:rPr>
                <w:rFonts w:cstheme="minorHAnsi"/>
                <w:b/>
                <w:sz w:val="20"/>
                <w:szCs w:val="20"/>
              </w:rPr>
            </w:pPr>
          </w:p>
        </w:tc>
        <w:tc>
          <w:tcPr>
            <w:tcW w:w="5467" w:type="dxa"/>
            <w:tcBorders>
              <w:bottom w:val="single" w:sz="4" w:space="0" w:color="auto"/>
            </w:tcBorders>
            <w:vAlign w:val="center"/>
          </w:tcPr>
          <w:p w14:paraId="1897735A" w14:textId="0D773D3D" w:rsidR="00CA539F" w:rsidRPr="006B3245" w:rsidRDefault="00CA539F" w:rsidP="006B3245">
            <w:pPr>
              <w:numPr>
                <w:ilvl w:val="1"/>
                <w:numId w:val="46"/>
              </w:numPr>
              <w:jc w:val="both"/>
              <w:rPr>
                <w:rFonts w:cstheme="minorHAnsi"/>
                <w:sz w:val="20"/>
                <w:szCs w:val="20"/>
              </w:rPr>
            </w:pPr>
            <w:r w:rsidRPr="006B3245">
              <w:rPr>
                <w:rFonts w:cstheme="minorHAnsi"/>
                <w:sz w:val="20"/>
                <w:szCs w:val="20"/>
              </w:rPr>
              <w:t xml:space="preserve">El plan de asistencia técnica </w:t>
            </w:r>
            <w:r w:rsidR="00A959E3" w:rsidRPr="006B3245">
              <w:rPr>
                <w:rFonts w:cstheme="minorHAnsi"/>
                <w:sz w:val="20"/>
                <w:szCs w:val="20"/>
              </w:rPr>
              <w:t xml:space="preserve">incluye </w:t>
            </w:r>
            <w:r w:rsidR="006B3245" w:rsidRPr="006B3245">
              <w:rPr>
                <w:rFonts w:cstheme="minorHAnsi"/>
                <w:sz w:val="20"/>
                <w:szCs w:val="20"/>
              </w:rPr>
              <w:t>indicadores medibles</w:t>
            </w:r>
            <w:r w:rsidR="00A959E3" w:rsidRPr="006B3245">
              <w:rPr>
                <w:rFonts w:cstheme="minorHAnsi"/>
                <w:sz w:val="20"/>
                <w:szCs w:val="20"/>
              </w:rPr>
              <w:t xml:space="preserve"> </w:t>
            </w:r>
            <w:r w:rsidRPr="006B3245">
              <w:rPr>
                <w:rFonts w:cstheme="minorHAnsi"/>
                <w:sz w:val="20"/>
                <w:szCs w:val="20"/>
              </w:rPr>
              <w:t>garantiza los objetivos planteados en el subproyecto.</w:t>
            </w:r>
          </w:p>
        </w:tc>
        <w:tc>
          <w:tcPr>
            <w:tcW w:w="1195" w:type="dxa"/>
            <w:tcBorders>
              <w:bottom w:val="single" w:sz="4" w:space="0" w:color="auto"/>
            </w:tcBorders>
          </w:tcPr>
          <w:p w14:paraId="0530FC92" w14:textId="6FF313AB" w:rsidR="00CA539F" w:rsidRPr="00CA539F" w:rsidRDefault="00BF2A91" w:rsidP="00CA539F">
            <w:pPr>
              <w:jc w:val="right"/>
              <w:rPr>
                <w:rFonts w:cstheme="minorHAnsi"/>
                <w:sz w:val="20"/>
                <w:szCs w:val="20"/>
              </w:rPr>
            </w:pPr>
            <w:r>
              <w:rPr>
                <w:rFonts w:cstheme="minorHAnsi"/>
                <w:sz w:val="20"/>
                <w:szCs w:val="20"/>
              </w:rPr>
              <w:t>2.0</w:t>
            </w:r>
          </w:p>
        </w:tc>
      </w:tr>
      <w:tr w:rsidR="00CA539F" w:rsidRPr="002A3838" w14:paraId="1ECFF88B" w14:textId="77777777" w:rsidTr="00A71983">
        <w:trPr>
          <w:jc w:val="center"/>
        </w:trPr>
        <w:tc>
          <w:tcPr>
            <w:tcW w:w="1616" w:type="dxa"/>
            <w:vMerge/>
            <w:shd w:val="clear" w:color="auto" w:fill="DEEAF6" w:themeFill="accent5" w:themeFillTint="33"/>
          </w:tcPr>
          <w:p w14:paraId="29DFEA01" w14:textId="77777777" w:rsidR="00CA539F" w:rsidRPr="002A3838" w:rsidRDefault="00CA539F" w:rsidP="00151913">
            <w:pPr>
              <w:jc w:val="both"/>
              <w:rPr>
                <w:rFonts w:cstheme="minorHAnsi"/>
                <w:b/>
                <w:sz w:val="20"/>
                <w:szCs w:val="20"/>
              </w:rPr>
            </w:pPr>
          </w:p>
        </w:tc>
        <w:tc>
          <w:tcPr>
            <w:tcW w:w="5467" w:type="dxa"/>
            <w:shd w:val="clear" w:color="auto" w:fill="DEEAF6" w:themeFill="accent5" w:themeFillTint="33"/>
            <w:vAlign w:val="center"/>
          </w:tcPr>
          <w:p w14:paraId="0E20F6AB" w14:textId="77777777" w:rsidR="00CA539F" w:rsidRDefault="00CA539F" w:rsidP="00CA539F">
            <w:pPr>
              <w:jc w:val="both"/>
              <w:rPr>
                <w:rFonts w:cstheme="minorHAnsi"/>
                <w:sz w:val="20"/>
                <w:szCs w:val="20"/>
              </w:rPr>
            </w:pPr>
          </w:p>
        </w:tc>
        <w:tc>
          <w:tcPr>
            <w:tcW w:w="1195" w:type="dxa"/>
            <w:shd w:val="clear" w:color="auto" w:fill="DEEAF6" w:themeFill="accent5" w:themeFillTint="33"/>
            <w:vAlign w:val="center"/>
          </w:tcPr>
          <w:p w14:paraId="21A3AA7B" w14:textId="0A6AB120" w:rsidR="00CA539F" w:rsidRPr="002A3838" w:rsidRDefault="00BF2A91" w:rsidP="00CA539F">
            <w:pPr>
              <w:jc w:val="center"/>
              <w:rPr>
                <w:rFonts w:cstheme="minorHAnsi"/>
                <w:b/>
                <w:sz w:val="20"/>
                <w:szCs w:val="20"/>
              </w:rPr>
            </w:pPr>
            <w:r>
              <w:rPr>
                <w:rFonts w:cstheme="minorHAnsi"/>
                <w:b/>
                <w:sz w:val="20"/>
                <w:szCs w:val="20"/>
              </w:rPr>
              <w:t>7</w:t>
            </w:r>
            <w:r w:rsidR="00CA539F">
              <w:rPr>
                <w:rFonts w:cstheme="minorHAnsi"/>
                <w:b/>
                <w:sz w:val="20"/>
                <w:szCs w:val="20"/>
              </w:rPr>
              <w:t>.0</w:t>
            </w:r>
          </w:p>
        </w:tc>
      </w:tr>
      <w:tr w:rsidR="00CA539F" w:rsidRPr="002A3838" w14:paraId="69809DF5" w14:textId="77777777" w:rsidTr="00A71983">
        <w:trPr>
          <w:trHeight w:val="509"/>
          <w:jc w:val="center"/>
        </w:trPr>
        <w:tc>
          <w:tcPr>
            <w:tcW w:w="1616" w:type="dxa"/>
            <w:vMerge w:val="restart"/>
            <w:shd w:val="clear" w:color="auto" w:fill="DEEAF6" w:themeFill="accent5" w:themeFillTint="33"/>
            <w:vAlign w:val="center"/>
          </w:tcPr>
          <w:p w14:paraId="34B18D69" w14:textId="096175D1" w:rsidR="00CA539F" w:rsidRPr="002A3838" w:rsidRDefault="00CA539F" w:rsidP="00A14BB3">
            <w:pPr>
              <w:pStyle w:val="Prrafodelista"/>
              <w:numPr>
                <w:ilvl w:val="0"/>
                <w:numId w:val="42"/>
              </w:numPr>
              <w:ind w:left="318" w:hanging="142"/>
              <w:jc w:val="both"/>
              <w:rPr>
                <w:rFonts w:cstheme="minorHAnsi"/>
                <w:b/>
                <w:sz w:val="20"/>
                <w:szCs w:val="20"/>
              </w:rPr>
            </w:pPr>
            <w:r w:rsidRPr="002A3838">
              <w:rPr>
                <w:rFonts w:cstheme="minorHAnsi"/>
                <w:b/>
                <w:sz w:val="20"/>
                <w:szCs w:val="20"/>
              </w:rPr>
              <w:t xml:space="preserve">Participación de </w:t>
            </w:r>
            <w:r w:rsidRPr="006B3245">
              <w:rPr>
                <w:rFonts w:cstheme="minorHAnsi"/>
                <w:b/>
                <w:sz w:val="20"/>
                <w:szCs w:val="20"/>
              </w:rPr>
              <w:t>productores</w:t>
            </w:r>
            <w:r w:rsidRPr="002A3838">
              <w:rPr>
                <w:rFonts w:cstheme="minorHAnsi"/>
                <w:b/>
                <w:sz w:val="20"/>
                <w:szCs w:val="20"/>
              </w:rPr>
              <w:t xml:space="preserve"> en el subproyecto</w:t>
            </w:r>
          </w:p>
        </w:tc>
        <w:tc>
          <w:tcPr>
            <w:tcW w:w="5467" w:type="dxa"/>
            <w:vAlign w:val="center"/>
          </w:tcPr>
          <w:p w14:paraId="1A8AC8E1" w14:textId="77777777" w:rsidR="00CA539F" w:rsidRPr="002A3838" w:rsidRDefault="00CA539F" w:rsidP="00A14BB3">
            <w:pPr>
              <w:pStyle w:val="Prrafodelista"/>
              <w:numPr>
                <w:ilvl w:val="0"/>
                <w:numId w:val="46"/>
              </w:numPr>
              <w:contextualSpacing w:val="0"/>
              <w:jc w:val="both"/>
              <w:rPr>
                <w:rFonts w:cstheme="minorHAnsi"/>
                <w:vanish/>
                <w:sz w:val="20"/>
                <w:szCs w:val="20"/>
              </w:rPr>
            </w:pPr>
          </w:p>
          <w:p w14:paraId="594925C2" w14:textId="3A233CC6" w:rsidR="00CA539F" w:rsidRPr="002A3838" w:rsidRDefault="00A959E3" w:rsidP="00A959E3">
            <w:pPr>
              <w:numPr>
                <w:ilvl w:val="1"/>
                <w:numId w:val="46"/>
              </w:numPr>
              <w:jc w:val="both"/>
              <w:rPr>
                <w:rFonts w:cstheme="minorHAnsi"/>
                <w:sz w:val="20"/>
                <w:szCs w:val="20"/>
              </w:rPr>
            </w:pPr>
            <w:r w:rsidRPr="002A3838">
              <w:rPr>
                <w:rFonts w:cstheme="minorHAnsi"/>
                <w:sz w:val="20"/>
                <w:szCs w:val="20"/>
              </w:rPr>
              <w:t xml:space="preserve">El subproyecto promueve la participación </w:t>
            </w:r>
            <w:r w:rsidR="004C2F02">
              <w:rPr>
                <w:rFonts w:cstheme="minorHAnsi"/>
                <w:sz w:val="20"/>
                <w:szCs w:val="20"/>
              </w:rPr>
              <w:t xml:space="preserve">activa </w:t>
            </w:r>
            <w:r w:rsidRPr="002A3838">
              <w:rPr>
                <w:rFonts w:cstheme="minorHAnsi"/>
                <w:sz w:val="20"/>
                <w:szCs w:val="20"/>
              </w:rPr>
              <w:t>de mujeres durante su ejecución.</w:t>
            </w:r>
          </w:p>
        </w:tc>
        <w:tc>
          <w:tcPr>
            <w:tcW w:w="1195" w:type="dxa"/>
            <w:vAlign w:val="center"/>
          </w:tcPr>
          <w:p w14:paraId="663A66A4" w14:textId="1E01ECC1" w:rsidR="00CA539F" w:rsidRPr="00CA539F" w:rsidRDefault="00A959E3" w:rsidP="00CA539F">
            <w:pPr>
              <w:jc w:val="right"/>
              <w:rPr>
                <w:rFonts w:cstheme="minorHAnsi"/>
                <w:sz w:val="20"/>
                <w:szCs w:val="20"/>
              </w:rPr>
            </w:pPr>
            <w:r>
              <w:rPr>
                <w:rFonts w:cstheme="minorHAnsi"/>
                <w:sz w:val="20"/>
                <w:szCs w:val="20"/>
              </w:rPr>
              <w:t>1.0</w:t>
            </w:r>
          </w:p>
        </w:tc>
      </w:tr>
      <w:tr w:rsidR="00CA539F" w:rsidRPr="002A3838" w14:paraId="0E64F32A" w14:textId="77777777" w:rsidTr="00A71983">
        <w:trPr>
          <w:jc w:val="center"/>
        </w:trPr>
        <w:tc>
          <w:tcPr>
            <w:tcW w:w="1616" w:type="dxa"/>
            <w:vMerge/>
            <w:shd w:val="clear" w:color="auto" w:fill="DEEAF6" w:themeFill="accent5" w:themeFillTint="33"/>
          </w:tcPr>
          <w:p w14:paraId="0638ADED" w14:textId="77777777" w:rsidR="00CA539F" w:rsidRPr="002A3838" w:rsidRDefault="00CA539F" w:rsidP="00151913">
            <w:pPr>
              <w:jc w:val="both"/>
              <w:rPr>
                <w:rFonts w:cstheme="minorHAnsi"/>
                <w:b/>
                <w:sz w:val="20"/>
                <w:szCs w:val="20"/>
              </w:rPr>
            </w:pPr>
          </w:p>
        </w:tc>
        <w:tc>
          <w:tcPr>
            <w:tcW w:w="5467" w:type="dxa"/>
            <w:vAlign w:val="center"/>
          </w:tcPr>
          <w:p w14:paraId="4775227B" w14:textId="287AAAC6" w:rsidR="00CA539F" w:rsidRPr="002A3838" w:rsidRDefault="00A959E3" w:rsidP="00A14BB3">
            <w:pPr>
              <w:numPr>
                <w:ilvl w:val="1"/>
                <w:numId w:val="46"/>
              </w:numPr>
              <w:jc w:val="both"/>
              <w:rPr>
                <w:rFonts w:cstheme="minorHAnsi"/>
                <w:sz w:val="20"/>
                <w:szCs w:val="20"/>
              </w:rPr>
            </w:pPr>
            <w:r w:rsidRPr="002A3838">
              <w:rPr>
                <w:rFonts w:cstheme="minorHAnsi"/>
                <w:sz w:val="20"/>
                <w:szCs w:val="20"/>
              </w:rPr>
              <w:t xml:space="preserve">El subproyecto promueve la participación </w:t>
            </w:r>
            <w:r w:rsidR="004C2F02">
              <w:rPr>
                <w:rFonts w:cstheme="minorHAnsi"/>
                <w:sz w:val="20"/>
                <w:szCs w:val="20"/>
              </w:rPr>
              <w:t xml:space="preserve">activa </w:t>
            </w:r>
            <w:r w:rsidRPr="002A3838">
              <w:rPr>
                <w:rFonts w:cstheme="minorHAnsi"/>
                <w:sz w:val="20"/>
                <w:szCs w:val="20"/>
              </w:rPr>
              <w:t xml:space="preserve">de </w:t>
            </w:r>
            <w:r>
              <w:rPr>
                <w:rFonts w:cstheme="minorHAnsi"/>
                <w:sz w:val="20"/>
                <w:szCs w:val="20"/>
              </w:rPr>
              <w:t>jóvenes</w:t>
            </w:r>
            <w:r w:rsidRPr="002A3838">
              <w:rPr>
                <w:rFonts w:cstheme="minorHAnsi"/>
                <w:sz w:val="20"/>
                <w:szCs w:val="20"/>
              </w:rPr>
              <w:t xml:space="preserve"> durante su ejecución.</w:t>
            </w:r>
          </w:p>
        </w:tc>
        <w:tc>
          <w:tcPr>
            <w:tcW w:w="1195" w:type="dxa"/>
            <w:vAlign w:val="center"/>
          </w:tcPr>
          <w:p w14:paraId="73B8AA2A" w14:textId="57C23C92" w:rsidR="00CA539F" w:rsidRPr="00CA539F" w:rsidRDefault="00A959E3" w:rsidP="00CA539F">
            <w:pPr>
              <w:jc w:val="right"/>
              <w:rPr>
                <w:rFonts w:cstheme="minorHAnsi"/>
                <w:sz w:val="20"/>
                <w:szCs w:val="20"/>
              </w:rPr>
            </w:pPr>
            <w:r>
              <w:rPr>
                <w:rFonts w:cstheme="minorHAnsi"/>
                <w:sz w:val="20"/>
                <w:szCs w:val="20"/>
              </w:rPr>
              <w:t>1.0</w:t>
            </w:r>
          </w:p>
        </w:tc>
      </w:tr>
      <w:tr w:rsidR="00A959E3" w:rsidRPr="002A3838" w14:paraId="1AFDB89C" w14:textId="77777777" w:rsidTr="00A71983">
        <w:trPr>
          <w:jc w:val="center"/>
        </w:trPr>
        <w:tc>
          <w:tcPr>
            <w:tcW w:w="1616" w:type="dxa"/>
            <w:vMerge/>
            <w:shd w:val="clear" w:color="auto" w:fill="DEEAF6" w:themeFill="accent5" w:themeFillTint="33"/>
          </w:tcPr>
          <w:p w14:paraId="4FDFC7AC" w14:textId="77777777" w:rsidR="00A959E3" w:rsidRPr="002A3838" w:rsidRDefault="00A959E3" w:rsidP="00151913">
            <w:pPr>
              <w:jc w:val="both"/>
              <w:rPr>
                <w:rFonts w:cstheme="minorHAnsi"/>
                <w:b/>
                <w:sz w:val="20"/>
                <w:szCs w:val="20"/>
              </w:rPr>
            </w:pPr>
          </w:p>
        </w:tc>
        <w:tc>
          <w:tcPr>
            <w:tcW w:w="5467" w:type="dxa"/>
            <w:tcBorders>
              <w:bottom w:val="single" w:sz="4" w:space="0" w:color="auto"/>
            </w:tcBorders>
            <w:vAlign w:val="center"/>
          </w:tcPr>
          <w:p w14:paraId="56FBF06B" w14:textId="155335F5" w:rsidR="00A959E3" w:rsidRPr="002A3838" w:rsidRDefault="00A959E3" w:rsidP="00BF2A91">
            <w:pPr>
              <w:numPr>
                <w:ilvl w:val="1"/>
                <w:numId w:val="46"/>
              </w:numPr>
              <w:jc w:val="both"/>
              <w:rPr>
                <w:rFonts w:cstheme="minorHAnsi"/>
                <w:sz w:val="20"/>
                <w:szCs w:val="20"/>
              </w:rPr>
            </w:pPr>
            <w:r w:rsidRPr="002A3838">
              <w:rPr>
                <w:rFonts w:cstheme="minorHAnsi"/>
                <w:sz w:val="20"/>
                <w:szCs w:val="20"/>
              </w:rPr>
              <w:t xml:space="preserve">El subproyecto promueve la participación </w:t>
            </w:r>
            <w:r w:rsidR="004C2F02">
              <w:rPr>
                <w:rFonts w:cstheme="minorHAnsi"/>
                <w:sz w:val="20"/>
                <w:szCs w:val="20"/>
              </w:rPr>
              <w:t xml:space="preserve">activa </w:t>
            </w:r>
            <w:r w:rsidR="00BF2A91">
              <w:rPr>
                <w:rFonts w:cstheme="minorHAnsi"/>
                <w:sz w:val="20"/>
                <w:szCs w:val="20"/>
              </w:rPr>
              <w:t xml:space="preserve">de comunidades campesinas/nativas </w:t>
            </w:r>
            <w:r w:rsidRPr="002A3838">
              <w:rPr>
                <w:rFonts w:cstheme="minorHAnsi"/>
                <w:sz w:val="20"/>
                <w:szCs w:val="20"/>
              </w:rPr>
              <w:t>durante su ejecución.</w:t>
            </w:r>
          </w:p>
        </w:tc>
        <w:tc>
          <w:tcPr>
            <w:tcW w:w="1195" w:type="dxa"/>
            <w:tcBorders>
              <w:bottom w:val="single" w:sz="4" w:space="0" w:color="auto"/>
            </w:tcBorders>
            <w:vAlign w:val="center"/>
          </w:tcPr>
          <w:p w14:paraId="1A431808" w14:textId="7DB5F670" w:rsidR="00A959E3" w:rsidRPr="00A959E3" w:rsidRDefault="00BF2A91" w:rsidP="00A959E3">
            <w:pPr>
              <w:jc w:val="right"/>
              <w:rPr>
                <w:rFonts w:cstheme="minorHAnsi"/>
                <w:sz w:val="20"/>
                <w:szCs w:val="20"/>
              </w:rPr>
            </w:pPr>
            <w:r>
              <w:rPr>
                <w:rFonts w:cstheme="minorHAnsi"/>
                <w:sz w:val="20"/>
                <w:szCs w:val="20"/>
              </w:rPr>
              <w:t>1.0</w:t>
            </w:r>
          </w:p>
        </w:tc>
      </w:tr>
      <w:tr w:rsidR="00CA539F" w:rsidRPr="002A3838" w14:paraId="3D05644C" w14:textId="77777777" w:rsidTr="00A71983">
        <w:trPr>
          <w:jc w:val="center"/>
        </w:trPr>
        <w:tc>
          <w:tcPr>
            <w:tcW w:w="1616" w:type="dxa"/>
            <w:vMerge/>
            <w:shd w:val="clear" w:color="auto" w:fill="DEEAF6" w:themeFill="accent5" w:themeFillTint="33"/>
          </w:tcPr>
          <w:p w14:paraId="54FC0B15" w14:textId="77777777" w:rsidR="00CA539F" w:rsidRPr="002A3838" w:rsidRDefault="00CA539F" w:rsidP="00151913">
            <w:pPr>
              <w:jc w:val="both"/>
              <w:rPr>
                <w:rFonts w:cstheme="minorHAnsi"/>
                <w:b/>
                <w:sz w:val="20"/>
                <w:szCs w:val="20"/>
              </w:rPr>
            </w:pPr>
          </w:p>
        </w:tc>
        <w:tc>
          <w:tcPr>
            <w:tcW w:w="5467" w:type="dxa"/>
            <w:shd w:val="clear" w:color="auto" w:fill="DEEAF6" w:themeFill="accent5" w:themeFillTint="33"/>
            <w:vAlign w:val="center"/>
          </w:tcPr>
          <w:p w14:paraId="6441FDA4" w14:textId="77777777" w:rsidR="00CA539F" w:rsidRPr="002A3838" w:rsidRDefault="00CA539F" w:rsidP="00CA539F">
            <w:pPr>
              <w:jc w:val="both"/>
              <w:rPr>
                <w:rFonts w:cstheme="minorHAnsi"/>
                <w:sz w:val="20"/>
                <w:szCs w:val="20"/>
              </w:rPr>
            </w:pPr>
          </w:p>
        </w:tc>
        <w:tc>
          <w:tcPr>
            <w:tcW w:w="1195" w:type="dxa"/>
            <w:shd w:val="clear" w:color="auto" w:fill="DEEAF6" w:themeFill="accent5" w:themeFillTint="33"/>
            <w:vAlign w:val="center"/>
          </w:tcPr>
          <w:p w14:paraId="52AC74B0" w14:textId="088D331C" w:rsidR="00CA539F" w:rsidRPr="002A3838" w:rsidRDefault="00BF2A91" w:rsidP="00CA539F">
            <w:pPr>
              <w:jc w:val="center"/>
              <w:rPr>
                <w:rFonts w:cstheme="minorHAnsi"/>
                <w:b/>
                <w:sz w:val="20"/>
                <w:szCs w:val="20"/>
              </w:rPr>
            </w:pPr>
            <w:r>
              <w:rPr>
                <w:rFonts w:cstheme="minorHAnsi"/>
                <w:b/>
                <w:sz w:val="20"/>
                <w:szCs w:val="20"/>
              </w:rPr>
              <w:t>3</w:t>
            </w:r>
            <w:r w:rsidR="00CA539F">
              <w:rPr>
                <w:rFonts w:cstheme="minorHAnsi"/>
                <w:b/>
                <w:sz w:val="20"/>
                <w:szCs w:val="20"/>
              </w:rPr>
              <w:t>.0</w:t>
            </w:r>
          </w:p>
        </w:tc>
      </w:tr>
      <w:tr w:rsidR="00A14BB3" w:rsidRPr="00427A81" w14:paraId="2B4AB7BC" w14:textId="77777777" w:rsidTr="00151913">
        <w:trPr>
          <w:trHeight w:val="474"/>
          <w:jc w:val="center"/>
        </w:trPr>
        <w:tc>
          <w:tcPr>
            <w:tcW w:w="7083" w:type="dxa"/>
            <w:gridSpan w:val="2"/>
            <w:vAlign w:val="center"/>
          </w:tcPr>
          <w:p w14:paraId="51D146EF" w14:textId="77777777" w:rsidR="00A14BB3" w:rsidRPr="002A3838" w:rsidRDefault="00A14BB3" w:rsidP="00151913">
            <w:pPr>
              <w:jc w:val="center"/>
              <w:rPr>
                <w:rFonts w:cstheme="minorHAnsi"/>
                <w:b/>
                <w:sz w:val="20"/>
                <w:szCs w:val="20"/>
              </w:rPr>
            </w:pPr>
            <w:r w:rsidRPr="002A3838">
              <w:rPr>
                <w:rFonts w:cstheme="minorHAnsi"/>
                <w:b/>
                <w:sz w:val="20"/>
                <w:szCs w:val="20"/>
              </w:rPr>
              <w:t>TOTAL</w:t>
            </w:r>
          </w:p>
        </w:tc>
        <w:tc>
          <w:tcPr>
            <w:tcW w:w="1195" w:type="dxa"/>
            <w:vAlign w:val="center"/>
          </w:tcPr>
          <w:p w14:paraId="649B0CE6" w14:textId="77777777" w:rsidR="00A14BB3" w:rsidRDefault="00A14BB3" w:rsidP="00151913">
            <w:pPr>
              <w:jc w:val="center"/>
              <w:rPr>
                <w:rFonts w:cstheme="minorHAnsi"/>
                <w:b/>
                <w:sz w:val="20"/>
                <w:szCs w:val="20"/>
              </w:rPr>
            </w:pPr>
            <w:r w:rsidRPr="002A3838">
              <w:rPr>
                <w:rFonts w:cstheme="minorHAnsi"/>
                <w:b/>
                <w:sz w:val="20"/>
                <w:szCs w:val="20"/>
              </w:rPr>
              <w:t>20.0</w:t>
            </w:r>
          </w:p>
        </w:tc>
      </w:tr>
    </w:tbl>
    <w:p w14:paraId="5F8E9AE2" w14:textId="5C295754" w:rsidR="00123AF8" w:rsidRDefault="00123AF8" w:rsidP="00A14BB3">
      <w:pPr>
        <w:jc w:val="both"/>
      </w:pPr>
    </w:p>
    <w:p w14:paraId="24F466F0" w14:textId="2F286963" w:rsidR="006739D3" w:rsidRDefault="006739D3" w:rsidP="00A14BB3">
      <w:pPr>
        <w:jc w:val="both"/>
      </w:pPr>
      <w:r>
        <w:t xml:space="preserve">Los subproyectos </w:t>
      </w:r>
      <w:r w:rsidR="002459E2">
        <w:t xml:space="preserve">por Agencia Agraria </w:t>
      </w:r>
      <w:r>
        <w:t>que hayan superado la acreditación y calificación técnica (nota aprobatoria igual o mayor a 14) serán remitidos en orden de mérito a la Dirección Regional Agraria correspondiente.</w:t>
      </w:r>
    </w:p>
    <w:p w14:paraId="39081193" w14:textId="2E06F4F0" w:rsidR="006739D3" w:rsidRDefault="006739D3" w:rsidP="00A14BB3">
      <w:pPr>
        <w:jc w:val="both"/>
      </w:pPr>
      <w:r>
        <w:t xml:space="preserve">La Dirección Regional Agraria otorga el Visto Bueno a los 02 primeros subproyectos </w:t>
      </w:r>
      <w:r w:rsidR="00E3644A">
        <w:t>según orden de mérito por cada Agencia Agraria</w:t>
      </w:r>
      <w:r w:rsidR="002459E2">
        <w:t xml:space="preserve">. Posteriormente remite </w:t>
      </w:r>
      <w:r w:rsidR="00E3644A">
        <w:t xml:space="preserve">y solicita su ejecución a la Dirección Zonal de </w:t>
      </w:r>
      <w:r w:rsidR="002459E2">
        <w:t xml:space="preserve">AGRO RURAL </w:t>
      </w:r>
      <w:r w:rsidR="00E3644A">
        <w:t xml:space="preserve">del ámbito correspondiente. </w:t>
      </w:r>
      <w:r>
        <w:t xml:space="preserve"> </w:t>
      </w:r>
    </w:p>
    <w:p w14:paraId="6C8ACEC6" w14:textId="77777777" w:rsidR="00F35D2F" w:rsidRDefault="00F35D2F" w:rsidP="001E6062">
      <w:pPr>
        <w:jc w:val="both"/>
        <w:rPr>
          <w:b/>
        </w:rPr>
      </w:pPr>
    </w:p>
    <w:p w14:paraId="71F296F2" w14:textId="6A3E2127" w:rsidR="001E6062" w:rsidRDefault="001E6062" w:rsidP="001E6062">
      <w:pPr>
        <w:jc w:val="both"/>
        <w:rPr>
          <w:b/>
        </w:rPr>
      </w:pPr>
      <w:r>
        <w:rPr>
          <w:b/>
        </w:rPr>
        <w:t>ETAPA I</w:t>
      </w:r>
      <w:r w:rsidR="005852DB">
        <w:rPr>
          <w:b/>
        </w:rPr>
        <w:t>I</w:t>
      </w:r>
      <w:r>
        <w:rPr>
          <w:b/>
        </w:rPr>
        <w:t xml:space="preserve"> </w:t>
      </w:r>
      <w:r w:rsidRPr="007E3E05">
        <w:rPr>
          <w:b/>
        </w:rPr>
        <w:t xml:space="preserve">– </w:t>
      </w:r>
      <w:r w:rsidR="002459E2">
        <w:rPr>
          <w:b/>
        </w:rPr>
        <w:t>EVALUACIÓN</w:t>
      </w:r>
      <w:r w:rsidR="005852DB">
        <w:rPr>
          <w:b/>
        </w:rPr>
        <w:t xml:space="preserve"> DE SUBPROYECTOS</w:t>
      </w:r>
      <w:r>
        <w:rPr>
          <w:b/>
        </w:rPr>
        <w:t xml:space="preserve">: </w:t>
      </w:r>
    </w:p>
    <w:p w14:paraId="6F056F2B" w14:textId="2DE933C5" w:rsidR="00ED713E" w:rsidRDefault="002459E2" w:rsidP="00A14BB3">
      <w:pPr>
        <w:jc w:val="both"/>
      </w:pPr>
      <w:r>
        <w:t xml:space="preserve">La Dirección Zonal de AGRO RURAL </w:t>
      </w:r>
      <w:r w:rsidR="00666671">
        <w:t xml:space="preserve">recibe los subproyectos aprobados (02 subproyectos por cada Agencia Agraria) </w:t>
      </w:r>
      <w:r w:rsidR="00CA11B5">
        <w:t xml:space="preserve">que fueron presentados por la Dirección Regional Agraria o instancia que haga sus veces </w:t>
      </w:r>
      <w:r w:rsidR="00666671">
        <w:t xml:space="preserve">y </w:t>
      </w:r>
      <w:r>
        <w:t xml:space="preserve">convoca a un </w:t>
      </w:r>
      <w:r w:rsidR="00ED713E">
        <w:t xml:space="preserve">Comité de Evaluación </w:t>
      </w:r>
      <w:r>
        <w:t xml:space="preserve">Técnica </w:t>
      </w:r>
      <w:r w:rsidR="00ED713E">
        <w:t>(CE</w:t>
      </w:r>
      <w:r>
        <w:t>T</w:t>
      </w:r>
      <w:r w:rsidR="00ED713E">
        <w:t>) conformado por 03 integrantes:</w:t>
      </w:r>
    </w:p>
    <w:p w14:paraId="0A84D7F5" w14:textId="623A5171" w:rsidR="002459E2" w:rsidRDefault="002459E2" w:rsidP="00ED713E">
      <w:pPr>
        <w:pStyle w:val="Prrafodelista"/>
        <w:numPr>
          <w:ilvl w:val="0"/>
          <w:numId w:val="33"/>
        </w:numPr>
        <w:jc w:val="both"/>
      </w:pPr>
      <w:r>
        <w:t xml:space="preserve">Director Zonal de AGRO RURAL </w:t>
      </w:r>
    </w:p>
    <w:p w14:paraId="4C53CE76" w14:textId="3B50AC52" w:rsidR="00ED713E" w:rsidRDefault="00ED713E" w:rsidP="00ED713E">
      <w:pPr>
        <w:pStyle w:val="Prrafodelista"/>
        <w:numPr>
          <w:ilvl w:val="0"/>
          <w:numId w:val="33"/>
        </w:numPr>
        <w:jc w:val="both"/>
      </w:pPr>
      <w:r w:rsidRPr="005708BD">
        <w:t xml:space="preserve">01 </w:t>
      </w:r>
      <w:r w:rsidR="002459E2">
        <w:t>especialista</w:t>
      </w:r>
      <w:r>
        <w:t xml:space="preserve"> de la Dirección Zonal de AGRORURAL</w:t>
      </w:r>
    </w:p>
    <w:p w14:paraId="46247050" w14:textId="009E3C44" w:rsidR="00ED713E" w:rsidRDefault="00CA11B5" w:rsidP="00ED713E">
      <w:pPr>
        <w:pStyle w:val="Prrafodelista"/>
        <w:numPr>
          <w:ilvl w:val="0"/>
          <w:numId w:val="33"/>
        </w:numPr>
        <w:jc w:val="both"/>
      </w:pPr>
      <w:r>
        <w:t>01 especialista territorial</w:t>
      </w:r>
    </w:p>
    <w:p w14:paraId="4116E773" w14:textId="4A323284" w:rsidR="00666671" w:rsidRDefault="00ED713E" w:rsidP="00A14BB3">
      <w:pPr>
        <w:jc w:val="both"/>
      </w:pPr>
      <w:r>
        <w:t>Este CE</w:t>
      </w:r>
      <w:r w:rsidR="00666671">
        <w:t>T</w:t>
      </w:r>
      <w:r>
        <w:t xml:space="preserve"> tiene un plazo de </w:t>
      </w:r>
      <w:r w:rsidR="00666671">
        <w:t>hasta siete (07</w:t>
      </w:r>
      <w:r>
        <w:t xml:space="preserve">) días calendario para </w:t>
      </w:r>
      <w:r w:rsidR="00666671">
        <w:t>realizar la evaluación técnica teniendo en cuenta las categorías y criterios de calificación según cuadro N° 05.</w:t>
      </w:r>
    </w:p>
    <w:p w14:paraId="27E17CF1" w14:textId="20B6C455" w:rsidR="00CA11B5" w:rsidRDefault="00CA11B5" w:rsidP="00A14BB3">
      <w:pPr>
        <w:jc w:val="both"/>
      </w:pPr>
      <w:r>
        <w:t xml:space="preserve">El CET </w:t>
      </w:r>
      <w:r w:rsidR="004F57D8">
        <w:t xml:space="preserve">elabora </w:t>
      </w:r>
      <w:r>
        <w:t xml:space="preserve">y suscribe el </w:t>
      </w:r>
      <w:r w:rsidR="004F57D8">
        <w:t xml:space="preserve">acta de acuerdo y remite </w:t>
      </w:r>
      <w:r>
        <w:t xml:space="preserve">un ejemplar </w:t>
      </w:r>
      <w:r w:rsidR="004F57D8">
        <w:t xml:space="preserve">a la Agencia Agraria </w:t>
      </w:r>
      <w:r>
        <w:t xml:space="preserve">y otro a la Dirección Zonal </w:t>
      </w:r>
      <w:r w:rsidR="004F57D8">
        <w:t xml:space="preserve">correspondiente. </w:t>
      </w:r>
    </w:p>
    <w:p w14:paraId="33DD5DC4" w14:textId="69DE4E53" w:rsidR="004F57D8" w:rsidRDefault="00CA11B5" w:rsidP="00A14BB3">
      <w:pPr>
        <w:jc w:val="both"/>
      </w:pPr>
      <w:r>
        <w:t>El Director Zonal e</w:t>
      </w:r>
      <w:r w:rsidR="004F57D8">
        <w:t>f</w:t>
      </w:r>
      <w:r>
        <w:t>ectúa el requerimiento del SEAR.</w:t>
      </w:r>
    </w:p>
    <w:p w14:paraId="7660ED36" w14:textId="03597374" w:rsidR="008D147C" w:rsidRDefault="005852DB" w:rsidP="008D147C">
      <w:pPr>
        <w:pStyle w:val="Ttulo2"/>
        <w:numPr>
          <w:ilvl w:val="1"/>
          <w:numId w:val="7"/>
        </w:numPr>
        <w:spacing w:before="240" w:after="240" w:line="276" w:lineRule="auto"/>
        <w:ind w:left="360"/>
        <w:rPr>
          <w:rFonts w:asciiTheme="minorHAnsi" w:hAnsiTheme="minorHAnsi"/>
          <w:b/>
          <w:color w:val="204861"/>
          <w:sz w:val="22"/>
          <w:szCs w:val="22"/>
        </w:rPr>
      </w:pPr>
      <w:bookmarkStart w:id="112" w:name="_Toc77717085"/>
      <w:r>
        <w:rPr>
          <w:rFonts w:asciiTheme="minorHAnsi" w:hAnsiTheme="minorHAnsi"/>
          <w:b/>
          <w:color w:val="204861"/>
          <w:sz w:val="22"/>
          <w:szCs w:val="22"/>
        </w:rPr>
        <w:t>P</w:t>
      </w:r>
      <w:r w:rsidR="008D147C">
        <w:rPr>
          <w:rFonts w:asciiTheme="minorHAnsi" w:hAnsiTheme="minorHAnsi"/>
          <w:b/>
          <w:color w:val="204861"/>
          <w:sz w:val="22"/>
          <w:szCs w:val="22"/>
        </w:rPr>
        <w:t>ublicación de resultados</w:t>
      </w:r>
      <w:bookmarkEnd w:id="112"/>
    </w:p>
    <w:p w14:paraId="36A87D82" w14:textId="3F5A818E" w:rsidR="00376206" w:rsidRDefault="00376206" w:rsidP="00376206">
      <w:pPr>
        <w:jc w:val="both"/>
      </w:pPr>
      <w:r>
        <w:t>Culminado el proceso de evaluación</w:t>
      </w:r>
      <w:r w:rsidR="007B7958">
        <w:t>,</w:t>
      </w:r>
      <w:r>
        <w:t xml:space="preserve"> AGRO RURAL publicará en los </w:t>
      </w:r>
      <w:r w:rsidRPr="009A2C5C">
        <w:t xml:space="preserve">siguientes </w:t>
      </w:r>
      <w:r w:rsidR="007B7958">
        <w:t>tres</w:t>
      </w:r>
      <w:r w:rsidRPr="009A2C5C">
        <w:t xml:space="preserve"> (</w:t>
      </w:r>
      <w:r w:rsidR="007B7958">
        <w:t>03</w:t>
      </w:r>
      <w:r w:rsidRPr="009A2C5C">
        <w:t>) dí</w:t>
      </w:r>
      <w:r w:rsidR="0061004B" w:rsidRPr="009A2C5C">
        <w:t>as calendario</w:t>
      </w:r>
      <w:r w:rsidR="004C2F02">
        <w:t xml:space="preserve"> </w:t>
      </w:r>
      <w:r w:rsidR="004C2F02" w:rsidRPr="00815753">
        <w:t>como máximo</w:t>
      </w:r>
      <w:r w:rsidR="0061004B" w:rsidRPr="00815753">
        <w:t>, la lista de los subp</w:t>
      </w:r>
      <w:r w:rsidRPr="00815753">
        <w:t xml:space="preserve">royectos </w:t>
      </w:r>
      <w:r w:rsidR="0061004B" w:rsidRPr="00815753">
        <w:t xml:space="preserve">seleccionados </w:t>
      </w:r>
      <w:r w:rsidRPr="00815753">
        <w:t xml:space="preserve">en el portal Web: </w:t>
      </w:r>
      <w:hyperlink r:id="rId17" w:history="1">
        <w:r w:rsidRPr="00815753">
          <w:rPr>
            <w:rStyle w:val="Hipervnculo"/>
          </w:rPr>
          <w:t>www.agrorural.gob.pe/</w:t>
        </w:r>
      </w:hyperlink>
      <w:r w:rsidR="00815753" w:rsidRPr="00815753">
        <w:rPr>
          <w:rStyle w:val="Hipervnculo"/>
          <w:u w:val="none"/>
        </w:rPr>
        <w:t xml:space="preserve"> </w:t>
      </w:r>
      <w:r w:rsidRPr="00815753">
        <w:t>y una</w:t>
      </w:r>
      <w:r>
        <w:t xml:space="preserve"> comunicación vía correo electrónico a las respectivas entidades </w:t>
      </w:r>
      <w:r w:rsidR="007F2FB2">
        <w:t>oferentes</w:t>
      </w:r>
      <w:r>
        <w:t xml:space="preserve">. </w:t>
      </w:r>
    </w:p>
    <w:p w14:paraId="169AA2AC" w14:textId="0271F035" w:rsidR="00376206" w:rsidRDefault="00376206" w:rsidP="00376206">
      <w:pPr>
        <w:jc w:val="both"/>
      </w:pPr>
      <w:r>
        <w:t xml:space="preserve">Los resultados del proceso de </w:t>
      </w:r>
      <w:r w:rsidR="007F2FB2">
        <w:t xml:space="preserve">evaluación y </w:t>
      </w:r>
      <w:r>
        <w:t xml:space="preserve">selección tienen el carácter de irrecurribles. </w:t>
      </w:r>
    </w:p>
    <w:p w14:paraId="2E817EA0" w14:textId="13A9A09C" w:rsidR="00376206" w:rsidRDefault="00376206" w:rsidP="00376206">
      <w:pPr>
        <w:jc w:val="both"/>
      </w:pPr>
      <w:r>
        <w:t xml:space="preserve">Si el </w:t>
      </w:r>
      <w:r w:rsidR="00003A4C">
        <w:t xml:space="preserve">seleccionado </w:t>
      </w:r>
      <w:r>
        <w:t xml:space="preserve">por cualquier motivo tomara la decisión de desistir, deberá comunicarlo por escrito justificando tal decisión. En caso de existir </w:t>
      </w:r>
      <w:r w:rsidR="00003A4C">
        <w:t xml:space="preserve">seleccionados </w:t>
      </w:r>
      <w:r>
        <w:t xml:space="preserve">que desistan, AGRO RURAL queda facultado para disponer del fondo asignando los recursos a otros postulantes que quedaron en la lista de </w:t>
      </w:r>
      <w:r w:rsidR="00003A4C">
        <w:t>seleccionados</w:t>
      </w:r>
      <w:r>
        <w:t xml:space="preserve">, según orden de mérito. </w:t>
      </w:r>
    </w:p>
    <w:p w14:paraId="7F792AD2" w14:textId="33A7960D" w:rsidR="008D147C" w:rsidRDefault="008D147C" w:rsidP="008D147C">
      <w:pPr>
        <w:pStyle w:val="Ttulo2"/>
        <w:numPr>
          <w:ilvl w:val="1"/>
          <w:numId w:val="7"/>
        </w:numPr>
        <w:spacing w:before="240" w:after="240" w:line="276" w:lineRule="auto"/>
        <w:ind w:left="360"/>
        <w:rPr>
          <w:rFonts w:asciiTheme="minorHAnsi" w:hAnsiTheme="minorHAnsi"/>
          <w:b/>
          <w:color w:val="204861"/>
          <w:sz w:val="22"/>
          <w:szCs w:val="22"/>
        </w:rPr>
      </w:pPr>
      <w:bookmarkStart w:id="113" w:name="_Toc77717086"/>
      <w:r>
        <w:rPr>
          <w:rFonts w:asciiTheme="minorHAnsi" w:hAnsiTheme="minorHAnsi"/>
          <w:b/>
          <w:color w:val="204861"/>
          <w:sz w:val="22"/>
          <w:szCs w:val="22"/>
        </w:rPr>
        <w:t>Firma de contrato</w:t>
      </w:r>
      <w:r w:rsidR="007B7958">
        <w:rPr>
          <w:rFonts w:asciiTheme="minorHAnsi" w:hAnsiTheme="minorHAnsi"/>
          <w:b/>
          <w:color w:val="204861"/>
          <w:sz w:val="22"/>
          <w:szCs w:val="22"/>
        </w:rPr>
        <w:t xml:space="preserve"> u Orden de Servicio</w:t>
      </w:r>
      <w:bookmarkEnd w:id="113"/>
    </w:p>
    <w:p w14:paraId="1747B9D2" w14:textId="44F35A81" w:rsidR="007B03BA" w:rsidRDefault="007B03BA" w:rsidP="007B03BA">
      <w:pPr>
        <w:jc w:val="both"/>
        <w:rPr>
          <w:lang w:eastAsia="es-ES"/>
        </w:rPr>
      </w:pPr>
      <w:r>
        <w:rPr>
          <w:lang w:eastAsia="es-ES"/>
        </w:rPr>
        <w:t xml:space="preserve">El contrato </w:t>
      </w:r>
      <w:r w:rsidRPr="00361227">
        <w:rPr>
          <w:lang w:eastAsia="es-ES"/>
        </w:rPr>
        <w:t xml:space="preserve">lo suscribe el </w:t>
      </w:r>
      <w:r>
        <w:t xml:space="preserve">agente proveedor de servicios de extensión (entidad </w:t>
      </w:r>
      <w:r w:rsidR="0074013A">
        <w:t>oferente</w:t>
      </w:r>
      <w:r>
        <w:t>)</w:t>
      </w:r>
      <w:r w:rsidR="00F662BB">
        <w:t xml:space="preserve"> que puede ser persona natural o</w:t>
      </w:r>
      <w:r>
        <w:t xml:space="preserve"> el </w:t>
      </w:r>
      <w:r w:rsidRPr="00361227">
        <w:rPr>
          <w:lang w:eastAsia="es-ES"/>
        </w:rPr>
        <w:t xml:space="preserve">representante legal </w:t>
      </w:r>
      <w:r w:rsidR="00F662BB">
        <w:rPr>
          <w:lang w:eastAsia="es-ES"/>
        </w:rPr>
        <w:t>en caso sea persona jurídica.</w:t>
      </w:r>
    </w:p>
    <w:p w14:paraId="703D8A4A" w14:textId="647E0EAB" w:rsidR="007B03BA" w:rsidRDefault="007B03BA" w:rsidP="003762BC">
      <w:pPr>
        <w:jc w:val="both"/>
        <w:rPr>
          <w:lang w:eastAsia="es-ES"/>
        </w:rPr>
      </w:pPr>
      <w:r w:rsidRPr="00815753">
        <w:rPr>
          <w:lang w:eastAsia="es-ES"/>
        </w:rPr>
        <w:t>La firma de contrato se realizará dentro del plazo de 07 días hábiles siguientes a la publicación de los</w:t>
      </w:r>
      <w:r>
        <w:rPr>
          <w:lang w:eastAsia="es-ES"/>
        </w:rPr>
        <w:t xml:space="preserve"> resultados y deberán entregar los siguientes documentos:</w:t>
      </w:r>
    </w:p>
    <w:p w14:paraId="62F17098" w14:textId="06E14BEE" w:rsidR="000267FA" w:rsidRDefault="00E81EAB" w:rsidP="007B03BA">
      <w:pPr>
        <w:pStyle w:val="Prrafodelista"/>
        <w:numPr>
          <w:ilvl w:val="0"/>
          <w:numId w:val="35"/>
        </w:numPr>
        <w:jc w:val="both"/>
        <w:rPr>
          <w:lang w:eastAsia="es-ES"/>
        </w:rPr>
      </w:pPr>
      <w:r>
        <w:rPr>
          <w:lang w:eastAsia="es-ES"/>
        </w:rPr>
        <w:t xml:space="preserve">Constancia de </w:t>
      </w:r>
      <w:r w:rsidR="000267FA">
        <w:rPr>
          <w:lang w:eastAsia="es-ES"/>
        </w:rPr>
        <w:t>Registro Nacional de Proveedor (RNP) vigente.</w:t>
      </w:r>
    </w:p>
    <w:p w14:paraId="11649D6C" w14:textId="77777777" w:rsidR="00E81EAB" w:rsidRDefault="000267FA" w:rsidP="000267FA">
      <w:pPr>
        <w:pStyle w:val="Prrafodelista"/>
        <w:numPr>
          <w:ilvl w:val="0"/>
          <w:numId w:val="35"/>
        </w:numPr>
        <w:jc w:val="both"/>
        <w:rPr>
          <w:lang w:eastAsia="es-ES"/>
        </w:rPr>
      </w:pPr>
      <w:r w:rsidRPr="00F662BB">
        <w:rPr>
          <w:lang w:eastAsia="es-ES"/>
        </w:rPr>
        <w:t>No tener impedimento para contratar con el Estado</w:t>
      </w:r>
      <w:r w:rsidR="00E81EAB">
        <w:rPr>
          <w:lang w:eastAsia="es-ES"/>
        </w:rPr>
        <w:t xml:space="preserve">. </w:t>
      </w:r>
      <w:r>
        <w:rPr>
          <w:lang w:eastAsia="es-ES"/>
        </w:rPr>
        <w:t xml:space="preserve"> </w:t>
      </w:r>
    </w:p>
    <w:p w14:paraId="6F600036" w14:textId="60F0CFE6" w:rsidR="000267FA" w:rsidRDefault="00ED608F" w:rsidP="00E81EAB">
      <w:pPr>
        <w:pStyle w:val="Prrafodelista"/>
        <w:jc w:val="both"/>
        <w:rPr>
          <w:lang w:eastAsia="es-ES"/>
        </w:rPr>
      </w:pPr>
      <w:hyperlink r:id="rId18" w:anchor="/transparencia/acceso" w:history="1">
        <w:r w:rsidR="000267FA" w:rsidRPr="00380453">
          <w:rPr>
            <w:rStyle w:val="Hipervnculo"/>
            <w:lang w:eastAsia="es-ES"/>
          </w:rPr>
          <w:t>https://www.sanciones.gob.pe/rnssc/#/transparencia/acceso</w:t>
        </w:r>
      </w:hyperlink>
    </w:p>
    <w:p w14:paraId="2A6937C0" w14:textId="6D9BC66B" w:rsidR="00E81EAB" w:rsidRDefault="00E81EAB" w:rsidP="007B03BA">
      <w:pPr>
        <w:pStyle w:val="Prrafodelista"/>
        <w:numPr>
          <w:ilvl w:val="0"/>
          <w:numId w:val="35"/>
        </w:numPr>
        <w:jc w:val="both"/>
        <w:rPr>
          <w:lang w:eastAsia="es-ES"/>
        </w:rPr>
      </w:pPr>
      <w:r w:rsidRPr="00F662BB">
        <w:rPr>
          <w:lang w:eastAsia="es-ES"/>
        </w:rPr>
        <w:t>Registro Único del Contribuyente (RUC) habilitado, cuya actividad económica esté relacionada al objeto del servicio contratado.</w:t>
      </w:r>
    </w:p>
    <w:p w14:paraId="5305B19A" w14:textId="678BD2A1" w:rsidR="007B03BA" w:rsidRDefault="00F662BB" w:rsidP="007B03BA">
      <w:pPr>
        <w:pStyle w:val="Prrafodelista"/>
        <w:numPr>
          <w:ilvl w:val="0"/>
          <w:numId w:val="35"/>
        </w:numPr>
        <w:jc w:val="both"/>
        <w:rPr>
          <w:lang w:eastAsia="es-ES"/>
        </w:rPr>
      </w:pPr>
      <w:r>
        <w:rPr>
          <w:lang w:eastAsia="es-ES"/>
        </w:rPr>
        <w:t xml:space="preserve">En caso de </w:t>
      </w:r>
      <w:r w:rsidR="007B03BA">
        <w:rPr>
          <w:lang w:eastAsia="es-ES"/>
        </w:rPr>
        <w:t>Persona Natural, copia del DNI vigente</w:t>
      </w:r>
      <w:r w:rsidR="000267FA">
        <w:rPr>
          <w:lang w:eastAsia="es-ES"/>
        </w:rPr>
        <w:t>.</w:t>
      </w:r>
    </w:p>
    <w:p w14:paraId="3A20021B" w14:textId="0AFCFB0A" w:rsidR="007B03BA" w:rsidRDefault="00F662BB" w:rsidP="007B03BA">
      <w:pPr>
        <w:pStyle w:val="Prrafodelista"/>
        <w:numPr>
          <w:ilvl w:val="0"/>
          <w:numId w:val="35"/>
        </w:numPr>
        <w:jc w:val="both"/>
        <w:rPr>
          <w:lang w:eastAsia="es-ES"/>
        </w:rPr>
      </w:pPr>
      <w:r>
        <w:rPr>
          <w:lang w:eastAsia="es-ES"/>
        </w:rPr>
        <w:t xml:space="preserve">En caso de </w:t>
      </w:r>
      <w:r w:rsidR="007B03BA">
        <w:rPr>
          <w:lang w:eastAsia="es-ES"/>
        </w:rPr>
        <w:t>Persona Jurídica, copia del DNI vigente del representante legal de la entidad proponente.</w:t>
      </w:r>
    </w:p>
    <w:p w14:paraId="2E9E2091" w14:textId="3C4E1E26" w:rsidR="007B03BA" w:rsidRDefault="007B03BA" w:rsidP="007B03BA">
      <w:pPr>
        <w:pStyle w:val="Prrafodelista"/>
        <w:numPr>
          <w:ilvl w:val="0"/>
          <w:numId w:val="35"/>
        </w:numPr>
        <w:jc w:val="both"/>
        <w:rPr>
          <w:lang w:eastAsia="es-ES"/>
        </w:rPr>
      </w:pPr>
      <w:r>
        <w:rPr>
          <w:lang w:eastAsia="es-ES"/>
        </w:rPr>
        <w:t xml:space="preserve">Vigencia de poder del representante legal de la entidad </w:t>
      </w:r>
      <w:r w:rsidR="00E81EAB">
        <w:rPr>
          <w:lang w:eastAsia="es-ES"/>
        </w:rPr>
        <w:t>proponente</w:t>
      </w:r>
      <w:r>
        <w:rPr>
          <w:lang w:eastAsia="es-ES"/>
        </w:rPr>
        <w:t xml:space="preserve"> (el representante legal debe tener la facultad de suscribir convenios o contratos con el Estado). </w:t>
      </w:r>
    </w:p>
    <w:p w14:paraId="54F220DE" w14:textId="76672980" w:rsidR="008D147C" w:rsidRDefault="008D147C" w:rsidP="008D147C">
      <w:pPr>
        <w:pStyle w:val="Ttulo2"/>
        <w:numPr>
          <w:ilvl w:val="1"/>
          <w:numId w:val="7"/>
        </w:numPr>
        <w:spacing w:before="240" w:after="240" w:line="276" w:lineRule="auto"/>
        <w:ind w:left="360"/>
        <w:rPr>
          <w:rFonts w:asciiTheme="minorHAnsi" w:hAnsiTheme="minorHAnsi"/>
          <w:b/>
          <w:color w:val="204861"/>
          <w:sz w:val="22"/>
          <w:szCs w:val="22"/>
        </w:rPr>
      </w:pPr>
      <w:bookmarkStart w:id="114" w:name="_Toc77717087"/>
      <w:r>
        <w:rPr>
          <w:rFonts w:asciiTheme="minorHAnsi" w:hAnsiTheme="minorHAnsi"/>
          <w:b/>
          <w:color w:val="204861"/>
          <w:sz w:val="22"/>
          <w:szCs w:val="22"/>
        </w:rPr>
        <w:t>E</w:t>
      </w:r>
      <w:r w:rsidR="00E81EAB">
        <w:rPr>
          <w:rFonts w:asciiTheme="minorHAnsi" w:hAnsiTheme="minorHAnsi"/>
          <w:b/>
          <w:color w:val="204861"/>
          <w:sz w:val="22"/>
          <w:szCs w:val="22"/>
        </w:rPr>
        <w:t xml:space="preserve">jecución y </w:t>
      </w:r>
      <w:r>
        <w:rPr>
          <w:rFonts w:asciiTheme="minorHAnsi" w:hAnsiTheme="minorHAnsi"/>
          <w:b/>
          <w:color w:val="204861"/>
          <w:sz w:val="22"/>
          <w:szCs w:val="22"/>
        </w:rPr>
        <w:t xml:space="preserve">seguimiento del </w:t>
      </w:r>
      <w:r w:rsidR="00E81EAB">
        <w:rPr>
          <w:rFonts w:asciiTheme="minorHAnsi" w:hAnsiTheme="minorHAnsi"/>
          <w:b/>
          <w:color w:val="204861"/>
          <w:sz w:val="22"/>
          <w:szCs w:val="22"/>
        </w:rPr>
        <w:t>sub</w:t>
      </w:r>
      <w:r>
        <w:rPr>
          <w:rFonts w:asciiTheme="minorHAnsi" w:hAnsiTheme="minorHAnsi"/>
          <w:b/>
          <w:color w:val="204861"/>
          <w:sz w:val="22"/>
          <w:szCs w:val="22"/>
        </w:rPr>
        <w:t>proyecto</w:t>
      </w:r>
      <w:bookmarkEnd w:id="114"/>
    </w:p>
    <w:p w14:paraId="239CA18D" w14:textId="387D4390" w:rsidR="00E81EAB" w:rsidRDefault="00E81EAB" w:rsidP="00E81EAB">
      <w:pPr>
        <w:jc w:val="both"/>
        <w:rPr>
          <w:lang w:eastAsia="es-ES"/>
        </w:rPr>
      </w:pPr>
      <w:r w:rsidRPr="0090789F">
        <w:rPr>
          <w:lang w:eastAsia="es-ES"/>
        </w:rPr>
        <w:t xml:space="preserve">Una vez suscrito el contrato, se </w:t>
      </w:r>
      <w:r>
        <w:rPr>
          <w:lang w:eastAsia="es-ES"/>
        </w:rPr>
        <w:t>iniciará</w:t>
      </w:r>
      <w:r w:rsidRPr="0090789F">
        <w:rPr>
          <w:lang w:eastAsia="es-ES"/>
        </w:rPr>
        <w:t xml:space="preserve"> el proceso de </w:t>
      </w:r>
      <w:r>
        <w:rPr>
          <w:lang w:eastAsia="es-ES"/>
        </w:rPr>
        <w:t>ejecución</w:t>
      </w:r>
      <w:r w:rsidRPr="0090789F">
        <w:rPr>
          <w:lang w:eastAsia="es-ES"/>
        </w:rPr>
        <w:t xml:space="preserve"> y </w:t>
      </w:r>
      <w:r>
        <w:rPr>
          <w:lang w:eastAsia="es-ES"/>
        </w:rPr>
        <w:t>seguimiento</w:t>
      </w:r>
      <w:r w:rsidRPr="0090789F">
        <w:rPr>
          <w:lang w:eastAsia="es-ES"/>
        </w:rPr>
        <w:t xml:space="preserve">, que estará a cargo de </w:t>
      </w:r>
      <w:r w:rsidR="00387565" w:rsidRPr="00815753">
        <w:rPr>
          <w:lang w:eastAsia="es-ES"/>
        </w:rPr>
        <w:t>AGRO</w:t>
      </w:r>
      <w:r w:rsidR="00F662BB" w:rsidRPr="00815753">
        <w:rPr>
          <w:lang w:eastAsia="es-ES"/>
        </w:rPr>
        <w:t xml:space="preserve"> </w:t>
      </w:r>
      <w:r w:rsidR="00387565" w:rsidRPr="00815753">
        <w:rPr>
          <w:lang w:eastAsia="es-ES"/>
        </w:rPr>
        <w:t xml:space="preserve">RURAL. </w:t>
      </w:r>
      <w:r w:rsidRPr="00815753">
        <w:rPr>
          <w:lang w:eastAsia="es-ES"/>
        </w:rPr>
        <w:t>Este proceso tiene por objeto supervisar que el(los) subproyecto(s) seleccionado(s)</w:t>
      </w:r>
      <w:r w:rsidRPr="0090789F">
        <w:rPr>
          <w:lang w:eastAsia="es-ES"/>
        </w:rPr>
        <w:t xml:space="preserve"> cumpla</w:t>
      </w:r>
      <w:r>
        <w:rPr>
          <w:lang w:eastAsia="es-ES"/>
        </w:rPr>
        <w:t>(n)</w:t>
      </w:r>
      <w:r w:rsidRPr="0090789F">
        <w:rPr>
          <w:lang w:eastAsia="es-ES"/>
        </w:rPr>
        <w:t xml:space="preserve"> con los objetivos planteados en la</w:t>
      </w:r>
      <w:r>
        <w:rPr>
          <w:lang w:eastAsia="es-ES"/>
        </w:rPr>
        <w:t>(s)</w:t>
      </w:r>
      <w:r w:rsidRPr="0090789F">
        <w:rPr>
          <w:lang w:eastAsia="es-ES"/>
        </w:rPr>
        <w:t xml:space="preserve"> propuesta</w:t>
      </w:r>
      <w:r>
        <w:rPr>
          <w:lang w:eastAsia="es-ES"/>
        </w:rPr>
        <w:t>(s)</w:t>
      </w:r>
      <w:r w:rsidR="00497628">
        <w:rPr>
          <w:lang w:eastAsia="es-ES"/>
        </w:rPr>
        <w:t>.</w:t>
      </w:r>
    </w:p>
    <w:p w14:paraId="4ABD9F67" w14:textId="30962BC6" w:rsidR="008D147C" w:rsidRPr="008D147C" w:rsidRDefault="00101E41" w:rsidP="00101E41">
      <w:pPr>
        <w:jc w:val="both"/>
      </w:pPr>
      <w:r>
        <w:rPr>
          <w:rFonts w:cs="NewsGotT"/>
        </w:rPr>
        <w:t xml:space="preserve">En caso se presenten </w:t>
      </w:r>
      <w:r w:rsidRPr="00126D8D">
        <w:rPr>
          <w:rFonts w:cs="NewsGotT"/>
        </w:rPr>
        <w:t xml:space="preserve">posibles modificaciones o </w:t>
      </w:r>
      <w:r w:rsidRPr="00250B26">
        <w:rPr>
          <w:rFonts w:cs="NewsGotT"/>
        </w:rPr>
        <w:t>desviaciones del cronograma de activida</w:t>
      </w:r>
      <w:r>
        <w:rPr>
          <w:rFonts w:cs="NewsGotT"/>
        </w:rPr>
        <w:t>des</w:t>
      </w:r>
      <w:r w:rsidRPr="00250B26">
        <w:rPr>
          <w:rFonts w:cs="NewsGotT"/>
        </w:rPr>
        <w:t xml:space="preserve"> o de los gastos </w:t>
      </w:r>
      <w:r>
        <w:rPr>
          <w:rFonts w:cs="NewsGotT"/>
        </w:rPr>
        <w:t>establecidos</w:t>
      </w:r>
      <w:r w:rsidRPr="00250B26">
        <w:rPr>
          <w:rFonts w:cs="NewsGotT"/>
        </w:rPr>
        <w:t xml:space="preserve">, deberán ser comunicadas y solicitadas por escrito, con el debido sustento técnico y </w:t>
      </w:r>
      <w:r w:rsidRPr="00815753">
        <w:rPr>
          <w:rFonts w:cs="NewsGotT"/>
        </w:rPr>
        <w:t xml:space="preserve">financiero y tan pronto como sean conocidas, por la entidad proponente a </w:t>
      </w:r>
      <w:r w:rsidR="00387565" w:rsidRPr="00815753">
        <w:rPr>
          <w:lang w:eastAsia="es-ES"/>
        </w:rPr>
        <w:t>AGRO</w:t>
      </w:r>
      <w:r w:rsidR="000F76F9" w:rsidRPr="00815753">
        <w:rPr>
          <w:lang w:eastAsia="es-ES"/>
        </w:rPr>
        <w:t xml:space="preserve"> </w:t>
      </w:r>
      <w:r w:rsidR="00387565" w:rsidRPr="00815753">
        <w:rPr>
          <w:lang w:eastAsia="es-ES"/>
        </w:rPr>
        <w:t>RURAL</w:t>
      </w:r>
      <w:r w:rsidRPr="00815753">
        <w:rPr>
          <w:rFonts w:cs="NewsGotT"/>
        </w:rPr>
        <w:t>, quien evaluará</w:t>
      </w:r>
      <w:r w:rsidRPr="00250B26">
        <w:rPr>
          <w:rFonts w:cs="NewsGotT"/>
        </w:rPr>
        <w:t xml:space="preserve"> para determinar su pertinencia</w:t>
      </w:r>
      <w:r>
        <w:rPr>
          <w:rFonts w:cs="NewsGotT"/>
        </w:rPr>
        <w:t>.</w:t>
      </w:r>
    </w:p>
    <w:p w14:paraId="3D1132AC" w14:textId="79D23B99" w:rsidR="00101E41" w:rsidRDefault="00101E41" w:rsidP="00387565">
      <w:pPr>
        <w:pStyle w:val="Prrafodelista"/>
        <w:spacing w:before="240" w:after="240" w:line="276" w:lineRule="auto"/>
        <w:ind w:left="0"/>
        <w:jc w:val="both"/>
        <w:rPr>
          <w:lang w:eastAsia="es-ES"/>
        </w:rPr>
      </w:pPr>
      <w:r w:rsidRPr="00126D8D">
        <w:rPr>
          <w:lang w:eastAsia="es-ES"/>
        </w:rPr>
        <w:t>Las modificaciones aprobadas no podrán suponer en ningún caso un aumento del monto de</w:t>
      </w:r>
      <w:r>
        <w:rPr>
          <w:lang w:eastAsia="es-ES"/>
        </w:rPr>
        <w:t>l</w:t>
      </w:r>
      <w:r w:rsidRPr="00126D8D">
        <w:rPr>
          <w:lang w:eastAsia="es-ES"/>
        </w:rPr>
        <w:t xml:space="preserve"> </w:t>
      </w:r>
      <w:r>
        <w:rPr>
          <w:lang w:eastAsia="es-ES"/>
        </w:rPr>
        <w:t>f</w:t>
      </w:r>
      <w:r w:rsidRPr="00126D8D">
        <w:rPr>
          <w:lang w:eastAsia="es-ES"/>
        </w:rPr>
        <w:t xml:space="preserve">inanciamiento del </w:t>
      </w:r>
      <w:r>
        <w:rPr>
          <w:lang w:eastAsia="es-ES"/>
        </w:rPr>
        <w:t>subproyecto</w:t>
      </w:r>
      <w:r w:rsidRPr="00126D8D">
        <w:rPr>
          <w:lang w:eastAsia="es-ES"/>
        </w:rPr>
        <w:t xml:space="preserve">, según se indica en el </w:t>
      </w:r>
      <w:r w:rsidRPr="00387565">
        <w:rPr>
          <w:lang w:eastAsia="es-ES"/>
        </w:rPr>
        <w:t xml:space="preserve">punto </w:t>
      </w:r>
      <w:r w:rsidRPr="00387565">
        <w:rPr>
          <w:i/>
          <w:lang w:eastAsia="es-ES"/>
        </w:rPr>
        <w:t>“</w:t>
      </w:r>
      <w:r w:rsidR="00387565" w:rsidRPr="00387565">
        <w:rPr>
          <w:i/>
          <w:lang w:eastAsia="es-ES"/>
        </w:rPr>
        <w:t>2.3</w:t>
      </w:r>
      <w:r w:rsidRPr="00387565">
        <w:rPr>
          <w:i/>
          <w:lang w:eastAsia="es-ES"/>
        </w:rPr>
        <w:t xml:space="preserve"> Monto</w:t>
      </w:r>
      <w:r w:rsidR="00387565" w:rsidRPr="00387565">
        <w:rPr>
          <w:i/>
          <w:lang w:eastAsia="es-ES"/>
        </w:rPr>
        <w:t>s y plazos</w:t>
      </w:r>
      <w:r w:rsidRPr="00387565">
        <w:rPr>
          <w:i/>
          <w:lang w:eastAsia="es-ES"/>
        </w:rPr>
        <w:t>”</w:t>
      </w:r>
      <w:r w:rsidRPr="00387565">
        <w:rPr>
          <w:lang w:eastAsia="es-ES"/>
        </w:rPr>
        <w:t xml:space="preserve"> de estas</w:t>
      </w:r>
      <w:r w:rsidRPr="00126D8D">
        <w:rPr>
          <w:lang w:eastAsia="es-ES"/>
        </w:rPr>
        <w:t xml:space="preserve"> bases.</w:t>
      </w:r>
    </w:p>
    <w:p w14:paraId="025CBAC7" w14:textId="137BF352" w:rsidR="00387565" w:rsidRDefault="00101E41" w:rsidP="00387565">
      <w:pPr>
        <w:jc w:val="both"/>
        <w:rPr>
          <w:lang w:eastAsia="es-ES"/>
        </w:rPr>
      </w:pPr>
      <w:r w:rsidRPr="002A7E9F">
        <w:rPr>
          <w:lang w:eastAsia="es-ES"/>
        </w:rPr>
        <w:t xml:space="preserve">Si se </w:t>
      </w:r>
      <w:r w:rsidR="00387565">
        <w:rPr>
          <w:lang w:eastAsia="es-ES"/>
        </w:rPr>
        <w:t>aceptará sustitución</w:t>
      </w:r>
      <w:r w:rsidRPr="002A7E9F">
        <w:rPr>
          <w:lang w:eastAsia="es-ES"/>
        </w:rPr>
        <w:t xml:space="preserve"> </w:t>
      </w:r>
      <w:r>
        <w:rPr>
          <w:lang w:eastAsia="es-ES"/>
        </w:rPr>
        <w:t>alguna</w:t>
      </w:r>
      <w:r w:rsidRPr="002A7E9F">
        <w:rPr>
          <w:lang w:eastAsia="es-ES"/>
        </w:rPr>
        <w:t xml:space="preserve"> en el personal </w:t>
      </w:r>
      <w:r>
        <w:rPr>
          <w:lang w:eastAsia="es-ES"/>
        </w:rPr>
        <w:t xml:space="preserve">originalmente </w:t>
      </w:r>
      <w:r w:rsidRPr="002A7E9F">
        <w:rPr>
          <w:lang w:eastAsia="es-ES"/>
        </w:rPr>
        <w:t xml:space="preserve">designado en la postulación para desarrollar los </w:t>
      </w:r>
      <w:r w:rsidR="00387565">
        <w:rPr>
          <w:lang w:eastAsia="es-ES"/>
        </w:rPr>
        <w:t xml:space="preserve">servicios de extensión (entidad </w:t>
      </w:r>
      <w:r w:rsidR="00002B36">
        <w:rPr>
          <w:lang w:eastAsia="es-ES"/>
        </w:rPr>
        <w:t>oferente</w:t>
      </w:r>
      <w:r w:rsidR="00387565">
        <w:rPr>
          <w:lang w:eastAsia="es-ES"/>
        </w:rPr>
        <w:t xml:space="preserve">), a fin de que </w:t>
      </w:r>
      <w:r w:rsidR="00387565" w:rsidRPr="002A7E9F">
        <w:rPr>
          <w:lang w:eastAsia="es-ES"/>
        </w:rPr>
        <w:t>la calidad del servicio</w:t>
      </w:r>
      <w:r w:rsidR="00AE7457">
        <w:rPr>
          <w:lang w:eastAsia="es-ES"/>
        </w:rPr>
        <w:t xml:space="preserve"> no se vea afectada.</w:t>
      </w:r>
    </w:p>
    <w:p w14:paraId="2848BD1D" w14:textId="502F0625" w:rsidR="00AE7457" w:rsidRDefault="00387565" w:rsidP="00101E41">
      <w:pPr>
        <w:jc w:val="both"/>
      </w:pPr>
      <w:r w:rsidRPr="00126D8D">
        <w:rPr>
          <w:lang w:eastAsia="es-ES"/>
        </w:rPr>
        <w:t xml:space="preserve">Si durante la ejecución del </w:t>
      </w:r>
      <w:r>
        <w:rPr>
          <w:lang w:eastAsia="es-ES"/>
        </w:rPr>
        <w:t>subproyecto</w:t>
      </w:r>
      <w:r w:rsidRPr="00126D8D">
        <w:rPr>
          <w:lang w:eastAsia="es-ES"/>
        </w:rPr>
        <w:t xml:space="preserve">, </w:t>
      </w:r>
      <w:r>
        <w:rPr>
          <w:lang w:eastAsia="es-ES"/>
        </w:rPr>
        <w:t>AGRO</w:t>
      </w:r>
      <w:r w:rsidR="00F662BB">
        <w:rPr>
          <w:lang w:eastAsia="es-ES"/>
        </w:rPr>
        <w:t xml:space="preserve"> </w:t>
      </w:r>
      <w:r>
        <w:rPr>
          <w:lang w:eastAsia="es-ES"/>
        </w:rPr>
        <w:t>RURAL</w:t>
      </w:r>
      <w:r w:rsidRPr="00126D8D">
        <w:rPr>
          <w:lang w:eastAsia="es-ES"/>
        </w:rPr>
        <w:t xml:space="preserve"> detectase que l</w:t>
      </w:r>
      <w:r>
        <w:rPr>
          <w:lang w:eastAsia="es-ES"/>
        </w:rPr>
        <w:t xml:space="preserve">os miembros de la alianza estratégica </w:t>
      </w:r>
      <w:r w:rsidRPr="00126D8D">
        <w:rPr>
          <w:lang w:eastAsia="es-ES"/>
        </w:rPr>
        <w:t xml:space="preserve">incumplen las estipulaciones dispuestas en el contrato, </w:t>
      </w:r>
      <w:r>
        <w:rPr>
          <w:lang w:eastAsia="es-ES"/>
        </w:rPr>
        <w:t>AGRO</w:t>
      </w:r>
      <w:r w:rsidR="00F662BB">
        <w:rPr>
          <w:lang w:eastAsia="es-ES"/>
        </w:rPr>
        <w:t xml:space="preserve"> </w:t>
      </w:r>
      <w:r>
        <w:rPr>
          <w:lang w:eastAsia="es-ES"/>
        </w:rPr>
        <w:t>RURAL</w:t>
      </w:r>
      <w:r w:rsidRPr="00126D8D">
        <w:rPr>
          <w:lang w:eastAsia="es-ES"/>
        </w:rPr>
        <w:t xml:space="preserve"> </w:t>
      </w:r>
      <w:r w:rsidRPr="00126D8D">
        <w:t xml:space="preserve">podrá </w:t>
      </w:r>
      <w:r w:rsidR="00CA11B5">
        <w:t>rescindir</w:t>
      </w:r>
      <w:r w:rsidRPr="00126D8D">
        <w:t xml:space="preserve"> el contrato de forma unilateral. Asimismo, </w:t>
      </w:r>
      <w:r>
        <w:rPr>
          <w:lang w:eastAsia="es-ES"/>
        </w:rPr>
        <w:t>AGRO</w:t>
      </w:r>
      <w:r w:rsidR="00F662BB">
        <w:rPr>
          <w:lang w:eastAsia="es-ES"/>
        </w:rPr>
        <w:t xml:space="preserve"> </w:t>
      </w:r>
      <w:r>
        <w:rPr>
          <w:lang w:eastAsia="es-ES"/>
        </w:rPr>
        <w:t>RURAL</w:t>
      </w:r>
      <w:r w:rsidRPr="00126D8D">
        <w:rPr>
          <w:lang w:eastAsia="es-ES"/>
        </w:rPr>
        <w:t xml:space="preserve"> </w:t>
      </w:r>
      <w:r w:rsidRPr="00126D8D">
        <w:t xml:space="preserve">podrá tomar las medidas correspondientes respecto a la participación en futuras convocatorias, así como las acciones </w:t>
      </w:r>
      <w:r w:rsidR="00AE7457">
        <w:t>que pudieran corresponder.</w:t>
      </w:r>
    </w:p>
    <w:p w14:paraId="26382C5F" w14:textId="560210BB" w:rsidR="00387565" w:rsidRDefault="00387565" w:rsidP="00101E41">
      <w:pPr>
        <w:jc w:val="both"/>
        <w:rPr>
          <w:lang w:eastAsia="es-ES"/>
        </w:rPr>
      </w:pPr>
      <w:r w:rsidRPr="00126D8D">
        <w:rPr>
          <w:lang w:eastAsia="es-ES"/>
        </w:rPr>
        <w:t xml:space="preserve">La entidad </w:t>
      </w:r>
      <w:r w:rsidR="0074013A">
        <w:rPr>
          <w:lang w:eastAsia="es-ES"/>
        </w:rPr>
        <w:t>oferente</w:t>
      </w:r>
      <w:r w:rsidRPr="00126D8D">
        <w:rPr>
          <w:lang w:eastAsia="es-ES"/>
        </w:rPr>
        <w:t xml:space="preserve">, </w:t>
      </w:r>
      <w:r>
        <w:rPr>
          <w:lang w:eastAsia="es-ES"/>
        </w:rPr>
        <w:t>estará obligada</w:t>
      </w:r>
      <w:r w:rsidRPr="00126D8D">
        <w:rPr>
          <w:lang w:eastAsia="es-ES"/>
        </w:rPr>
        <w:t xml:space="preserve"> a hacer constar en toda información o publicidad que se efectúe del </w:t>
      </w:r>
      <w:r w:rsidRPr="00815753">
        <w:rPr>
          <w:lang w:eastAsia="es-ES"/>
        </w:rPr>
        <w:t xml:space="preserve">servicio objeto del presente </w:t>
      </w:r>
      <w:r w:rsidR="00C44CEB" w:rsidRPr="00815753">
        <w:rPr>
          <w:lang w:eastAsia="es-ES"/>
        </w:rPr>
        <w:t>fondo</w:t>
      </w:r>
      <w:r w:rsidRPr="00815753">
        <w:rPr>
          <w:lang w:eastAsia="es-ES"/>
        </w:rPr>
        <w:t xml:space="preserve"> que el mismo está financiado por AGRO</w:t>
      </w:r>
      <w:r w:rsidR="00F662BB" w:rsidRPr="00815753">
        <w:rPr>
          <w:lang w:eastAsia="es-ES"/>
        </w:rPr>
        <w:t xml:space="preserve"> </w:t>
      </w:r>
      <w:r w:rsidRPr="00815753">
        <w:rPr>
          <w:lang w:eastAsia="es-ES"/>
        </w:rPr>
        <w:t>RURAL y deberá incluir los</w:t>
      </w:r>
      <w:r w:rsidRPr="00126D8D">
        <w:rPr>
          <w:lang w:eastAsia="es-ES"/>
        </w:rPr>
        <w:t xml:space="preserve"> logos que desde </w:t>
      </w:r>
      <w:r>
        <w:rPr>
          <w:lang w:eastAsia="es-ES"/>
        </w:rPr>
        <w:t>este organismo</w:t>
      </w:r>
      <w:r w:rsidRPr="00126D8D">
        <w:rPr>
          <w:lang w:eastAsia="es-ES"/>
        </w:rPr>
        <w:t xml:space="preserve"> se pondrán a su disposición</w:t>
      </w:r>
      <w:r>
        <w:rPr>
          <w:lang w:eastAsia="es-ES"/>
        </w:rPr>
        <w:t>.</w:t>
      </w:r>
    </w:p>
    <w:p w14:paraId="11B04590" w14:textId="79AE1DD0" w:rsidR="00387565" w:rsidRDefault="00387565" w:rsidP="00387565">
      <w:pPr>
        <w:pStyle w:val="Ttulo2"/>
        <w:numPr>
          <w:ilvl w:val="1"/>
          <w:numId w:val="7"/>
        </w:numPr>
        <w:spacing w:before="240" w:after="240" w:line="276" w:lineRule="auto"/>
        <w:ind w:left="360"/>
        <w:rPr>
          <w:rFonts w:asciiTheme="minorHAnsi" w:hAnsiTheme="minorHAnsi"/>
          <w:b/>
          <w:color w:val="204861"/>
          <w:sz w:val="22"/>
          <w:szCs w:val="22"/>
        </w:rPr>
      </w:pPr>
      <w:bookmarkStart w:id="115" w:name="_Toc77717088"/>
      <w:r>
        <w:rPr>
          <w:rFonts w:asciiTheme="minorHAnsi" w:hAnsiTheme="minorHAnsi"/>
          <w:b/>
          <w:color w:val="204861"/>
          <w:sz w:val="22"/>
          <w:szCs w:val="22"/>
        </w:rPr>
        <w:t>Otras disposiciones</w:t>
      </w:r>
      <w:bookmarkEnd w:id="115"/>
      <w:r>
        <w:rPr>
          <w:rFonts w:asciiTheme="minorHAnsi" w:hAnsiTheme="minorHAnsi"/>
          <w:b/>
          <w:color w:val="204861"/>
          <w:sz w:val="22"/>
          <w:szCs w:val="22"/>
        </w:rPr>
        <w:t xml:space="preserve"> </w:t>
      </w:r>
    </w:p>
    <w:p w14:paraId="1236AA86" w14:textId="311E7E07" w:rsidR="00387565" w:rsidRDefault="00387565" w:rsidP="00387565">
      <w:pPr>
        <w:rPr>
          <w:lang w:eastAsia="es-ES"/>
        </w:rPr>
      </w:pPr>
      <w:r w:rsidRPr="00815753">
        <w:rPr>
          <w:rFonts w:cs="NewsGotT"/>
          <w:sz w:val="21"/>
          <w:szCs w:val="21"/>
        </w:rPr>
        <w:t xml:space="preserve">Los casos no previstos en las bases y en el contrato serán resueltos por </w:t>
      </w:r>
      <w:r w:rsidRPr="00815753">
        <w:rPr>
          <w:lang w:eastAsia="es-ES"/>
        </w:rPr>
        <w:t>AGRO</w:t>
      </w:r>
      <w:r w:rsidR="00F662BB" w:rsidRPr="00815753">
        <w:rPr>
          <w:lang w:eastAsia="es-ES"/>
        </w:rPr>
        <w:t xml:space="preserve"> </w:t>
      </w:r>
      <w:r w:rsidR="000F76F9" w:rsidRPr="00815753">
        <w:rPr>
          <w:lang w:eastAsia="es-ES"/>
        </w:rPr>
        <w:t>R</w:t>
      </w:r>
      <w:r w:rsidRPr="00815753">
        <w:rPr>
          <w:lang w:eastAsia="es-ES"/>
        </w:rPr>
        <w:t>URAL</w:t>
      </w:r>
      <w:r w:rsidR="00815753">
        <w:rPr>
          <w:lang w:eastAsia="es-ES"/>
        </w:rPr>
        <w:t>.</w:t>
      </w:r>
    </w:p>
    <w:p w14:paraId="5119A51E" w14:textId="0E3C30F1" w:rsidR="00C95389" w:rsidRDefault="00387565" w:rsidP="00387565">
      <w:pPr>
        <w:jc w:val="both"/>
        <w:rPr>
          <w:lang w:eastAsia="es-ES"/>
        </w:rPr>
      </w:pPr>
      <w:r>
        <w:rPr>
          <w:rFonts w:cs="NewsGotT"/>
          <w:sz w:val="21"/>
          <w:szCs w:val="21"/>
        </w:rPr>
        <w:t>Las presentes bases</w:t>
      </w:r>
      <w:r w:rsidRPr="00D2255C">
        <w:rPr>
          <w:rFonts w:cs="NewsGotT"/>
          <w:sz w:val="21"/>
          <w:szCs w:val="21"/>
        </w:rPr>
        <w:t xml:space="preserve"> puede</w:t>
      </w:r>
      <w:r>
        <w:rPr>
          <w:rFonts w:cs="NewsGotT"/>
          <w:sz w:val="21"/>
          <w:szCs w:val="21"/>
        </w:rPr>
        <w:t>n</w:t>
      </w:r>
      <w:r w:rsidRPr="00D2255C">
        <w:rPr>
          <w:rFonts w:cs="NewsGotT"/>
          <w:sz w:val="21"/>
          <w:szCs w:val="21"/>
        </w:rPr>
        <w:t xml:space="preserve"> estar sujeto a actualizaciones durante su vigencia. Estas actualizaciones serán</w:t>
      </w:r>
      <w:r w:rsidR="000C31A3">
        <w:rPr>
          <w:rFonts w:cs="NewsGotT"/>
          <w:sz w:val="21"/>
          <w:szCs w:val="21"/>
        </w:rPr>
        <w:t xml:space="preserve"> publicadas en la página web</w:t>
      </w:r>
      <w:r w:rsidRPr="00D2255C">
        <w:rPr>
          <w:rFonts w:cs="NewsGotT"/>
          <w:sz w:val="21"/>
          <w:szCs w:val="21"/>
        </w:rPr>
        <w:t>, con identificación clara de las modificaciones incluidas</w:t>
      </w:r>
      <w:r w:rsidR="007B2958">
        <w:rPr>
          <w:rFonts w:cs="NewsGotT"/>
          <w:sz w:val="21"/>
          <w:szCs w:val="21"/>
        </w:rPr>
        <w:t>.</w:t>
      </w:r>
    </w:p>
    <w:p w14:paraId="6B8B736E" w14:textId="0A05CBEA" w:rsidR="00787C0E" w:rsidRDefault="00B54C07" w:rsidP="00C95389">
      <w:pPr>
        <w:pStyle w:val="Ttulo1"/>
        <w:numPr>
          <w:ilvl w:val="0"/>
          <w:numId w:val="23"/>
        </w:numPr>
        <w:shd w:val="clear" w:color="auto" w:fill="204861"/>
        <w:spacing w:after="240" w:line="276" w:lineRule="auto"/>
        <w:ind w:left="0" w:firstLine="284"/>
        <w:jc w:val="both"/>
        <w:rPr>
          <w:rFonts w:asciiTheme="minorHAnsi" w:hAnsiTheme="minorHAnsi"/>
          <w:b/>
          <w:color w:val="FFFFFF" w:themeColor="background1"/>
          <w:sz w:val="22"/>
          <w:szCs w:val="22"/>
          <w:lang w:eastAsia="es-ES"/>
        </w:rPr>
      </w:pPr>
      <w:bookmarkStart w:id="116" w:name="_Toc77717089"/>
      <w:r>
        <w:rPr>
          <w:rFonts w:asciiTheme="minorHAnsi" w:hAnsiTheme="minorHAnsi"/>
          <w:b/>
          <w:color w:val="FFFFFF" w:themeColor="background1"/>
          <w:sz w:val="22"/>
          <w:szCs w:val="22"/>
          <w:lang w:eastAsia="es-ES"/>
        </w:rPr>
        <w:t>CAPÍTULO</w:t>
      </w:r>
      <w:r w:rsidR="00C95389" w:rsidRPr="00C95389">
        <w:rPr>
          <w:rFonts w:asciiTheme="minorHAnsi" w:hAnsiTheme="minorHAnsi"/>
          <w:b/>
          <w:color w:val="FFFFFF" w:themeColor="background1"/>
          <w:sz w:val="22"/>
          <w:szCs w:val="22"/>
          <w:lang w:eastAsia="es-ES"/>
        </w:rPr>
        <w:t xml:space="preserve">. </w:t>
      </w:r>
      <w:r w:rsidR="00C95389">
        <w:rPr>
          <w:rFonts w:asciiTheme="minorHAnsi" w:hAnsiTheme="minorHAnsi"/>
          <w:b/>
          <w:color w:val="FFFFFF" w:themeColor="background1"/>
          <w:sz w:val="22"/>
          <w:szCs w:val="22"/>
          <w:lang w:eastAsia="es-ES"/>
        </w:rPr>
        <w:t>ANEXOS</w:t>
      </w:r>
      <w:bookmarkEnd w:id="116"/>
    </w:p>
    <w:p w14:paraId="3EBD7261" w14:textId="77777777" w:rsidR="000033BA" w:rsidRDefault="000033BA" w:rsidP="00787C0E">
      <w:pPr>
        <w:jc w:val="center"/>
        <w:rPr>
          <w:b/>
          <w:lang w:eastAsia="es-ES"/>
        </w:rPr>
      </w:pPr>
    </w:p>
    <w:p w14:paraId="4864888A" w14:textId="77777777" w:rsidR="000033BA" w:rsidRDefault="000033BA" w:rsidP="00787C0E">
      <w:pPr>
        <w:jc w:val="center"/>
        <w:rPr>
          <w:b/>
          <w:lang w:eastAsia="es-ES"/>
        </w:rPr>
      </w:pPr>
    </w:p>
    <w:p w14:paraId="79256517" w14:textId="77777777" w:rsidR="000033BA" w:rsidRDefault="000033BA" w:rsidP="00787C0E">
      <w:pPr>
        <w:jc w:val="center"/>
        <w:rPr>
          <w:b/>
          <w:lang w:eastAsia="es-ES"/>
        </w:rPr>
      </w:pPr>
    </w:p>
    <w:p w14:paraId="740C4CAE" w14:textId="77777777" w:rsidR="000033BA" w:rsidRDefault="000033BA" w:rsidP="00787C0E">
      <w:pPr>
        <w:jc w:val="center"/>
        <w:rPr>
          <w:b/>
          <w:lang w:eastAsia="es-ES"/>
        </w:rPr>
      </w:pPr>
    </w:p>
    <w:p w14:paraId="279FCCD1" w14:textId="77777777" w:rsidR="000033BA" w:rsidRDefault="000033BA" w:rsidP="00787C0E">
      <w:pPr>
        <w:jc w:val="center"/>
        <w:rPr>
          <w:b/>
          <w:lang w:eastAsia="es-ES"/>
        </w:rPr>
      </w:pPr>
    </w:p>
    <w:p w14:paraId="4E584DAA" w14:textId="77777777" w:rsidR="000033BA" w:rsidRDefault="000033BA" w:rsidP="00787C0E">
      <w:pPr>
        <w:jc w:val="center"/>
        <w:rPr>
          <w:b/>
          <w:lang w:eastAsia="es-ES"/>
        </w:rPr>
      </w:pPr>
    </w:p>
    <w:p w14:paraId="518C245D" w14:textId="77777777" w:rsidR="000033BA" w:rsidRDefault="000033BA" w:rsidP="00787C0E">
      <w:pPr>
        <w:jc w:val="center"/>
        <w:rPr>
          <w:b/>
          <w:lang w:eastAsia="es-ES"/>
        </w:rPr>
      </w:pPr>
    </w:p>
    <w:p w14:paraId="24CFC0B4" w14:textId="6FD4CEA2" w:rsidR="00F35D2F" w:rsidRDefault="00F35D2F" w:rsidP="000033BA">
      <w:pPr>
        <w:pStyle w:val="Ttulo2"/>
        <w:spacing w:before="240" w:after="240" w:line="276" w:lineRule="auto"/>
        <w:ind w:left="360"/>
        <w:jc w:val="center"/>
        <w:rPr>
          <w:rFonts w:asciiTheme="minorHAnsi" w:hAnsiTheme="minorHAnsi"/>
          <w:b/>
          <w:color w:val="auto"/>
          <w:sz w:val="22"/>
          <w:szCs w:val="22"/>
        </w:rPr>
      </w:pPr>
    </w:p>
    <w:p w14:paraId="520803A7" w14:textId="32D90EFC" w:rsidR="00F35D2F" w:rsidRDefault="00F35D2F" w:rsidP="00F35D2F"/>
    <w:p w14:paraId="4C2099AF" w14:textId="724F9EFB" w:rsidR="007A5A2C" w:rsidRDefault="007A5A2C" w:rsidP="00F35D2F"/>
    <w:p w14:paraId="739307F4" w14:textId="6AA516BF" w:rsidR="007A5A2C" w:rsidRDefault="007A5A2C" w:rsidP="00F35D2F"/>
    <w:p w14:paraId="0A30A2ED" w14:textId="06E70D28" w:rsidR="007A5A2C" w:rsidRDefault="007A5A2C" w:rsidP="00F35D2F"/>
    <w:p w14:paraId="68F06DB4" w14:textId="6AAD78BE" w:rsidR="007A5A2C" w:rsidRDefault="007A5A2C" w:rsidP="00F35D2F"/>
    <w:p w14:paraId="1BFDEF83" w14:textId="77DA29F0" w:rsidR="007A5A2C" w:rsidRDefault="007A5A2C" w:rsidP="00F35D2F"/>
    <w:p w14:paraId="0787C29E" w14:textId="4673E55D" w:rsidR="007A5A2C" w:rsidRDefault="007A5A2C" w:rsidP="00F35D2F"/>
    <w:p w14:paraId="6732ECD6" w14:textId="66642083" w:rsidR="007A5A2C" w:rsidRDefault="007A5A2C" w:rsidP="00F35D2F"/>
    <w:p w14:paraId="2A4041A5" w14:textId="77777777" w:rsidR="007A5A2C" w:rsidRPr="00F35D2F" w:rsidRDefault="007A5A2C" w:rsidP="00F35D2F"/>
    <w:p w14:paraId="466B41E0" w14:textId="12857E95" w:rsidR="00B25515" w:rsidRDefault="009A2C5C" w:rsidP="000033BA">
      <w:pPr>
        <w:pStyle w:val="Ttulo2"/>
        <w:spacing w:before="240" w:after="240" w:line="276" w:lineRule="auto"/>
        <w:ind w:left="360"/>
        <w:jc w:val="center"/>
        <w:rPr>
          <w:rFonts w:asciiTheme="minorHAnsi" w:hAnsiTheme="minorHAnsi"/>
          <w:b/>
          <w:color w:val="auto"/>
          <w:sz w:val="22"/>
          <w:szCs w:val="22"/>
        </w:rPr>
      </w:pPr>
      <w:bookmarkStart w:id="117" w:name="_Toc77717090"/>
      <w:r>
        <w:rPr>
          <w:rFonts w:asciiTheme="minorHAnsi" w:hAnsiTheme="minorHAnsi"/>
          <w:b/>
          <w:color w:val="auto"/>
          <w:sz w:val="22"/>
          <w:szCs w:val="22"/>
        </w:rPr>
        <w:t>Anexo N° 01</w:t>
      </w:r>
      <w:r w:rsidR="000033BA">
        <w:rPr>
          <w:rFonts w:asciiTheme="minorHAnsi" w:hAnsiTheme="minorHAnsi"/>
          <w:b/>
          <w:color w:val="auto"/>
          <w:sz w:val="22"/>
          <w:szCs w:val="22"/>
        </w:rPr>
        <w:t xml:space="preserve">: </w:t>
      </w:r>
      <w:r w:rsidR="00FF3528">
        <w:rPr>
          <w:rFonts w:asciiTheme="minorHAnsi" w:hAnsiTheme="minorHAnsi"/>
          <w:b/>
          <w:color w:val="auto"/>
          <w:sz w:val="22"/>
          <w:szCs w:val="22"/>
        </w:rPr>
        <w:t>Modalidades de capacitación y asistencia Técnica</w:t>
      </w:r>
      <w:bookmarkEnd w:id="117"/>
    </w:p>
    <w:p w14:paraId="62703531" w14:textId="7133509D" w:rsidR="00E8558F" w:rsidRPr="00E8558F" w:rsidRDefault="00E8558F" w:rsidP="00E8558F">
      <w:r>
        <w:t>A continuación, se presentan algunas modalidades de capacitación y asistencia técnica no limitativas.</w:t>
      </w:r>
    </w:p>
    <w:p w14:paraId="180B82D7" w14:textId="77777777" w:rsidR="00FF3528" w:rsidRDefault="00FF3528" w:rsidP="00FF3528">
      <w:pPr>
        <w:pStyle w:val="Prrafodelista"/>
        <w:numPr>
          <w:ilvl w:val="0"/>
          <w:numId w:val="29"/>
        </w:numPr>
        <w:spacing w:before="240" w:after="240" w:line="276" w:lineRule="auto"/>
        <w:jc w:val="both"/>
      </w:pPr>
      <w:r>
        <w:t>Cursos de capacitación</w:t>
      </w:r>
    </w:p>
    <w:p w14:paraId="0CA71DB8" w14:textId="77777777" w:rsidR="00FF3528" w:rsidRDefault="00FF3528" w:rsidP="00FF3528">
      <w:pPr>
        <w:pStyle w:val="Prrafodelista"/>
        <w:numPr>
          <w:ilvl w:val="0"/>
          <w:numId w:val="30"/>
        </w:numPr>
        <w:spacing w:before="240" w:after="240" w:line="276" w:lineRule="auto"/>
        <w:ind w:left="720"/>
        <w:jc w:val="both"/>
      </w:pPr>
      <w:r>
        <w:t>Curso modular presencial</w:t>
      </w:r>
    </w:p>
    <w:p w14:paraId="022BC462" w14:textId="77777777" w:rsidR="00FF3528" w:rsidRDefault="00FF3528" w:rsidP="00FF3528">
      <w:pPr>
        <w:pStyle w:val="Prrafodelista"/>
        <w:spacing w:before="240" w:after="240" w:line="276" w:lineRule="auto"/>
        <w:jc w:val="both"/>
      </w:pPr>
      <w:r>
        <w:t xml:space="preserve">Es una herramienta de capacitación presencial grupal, directa y modular de acuerdo al estado fenológico del cultivo o etapas de desarrollo de la crianza, que se caracteriza por realizar exposiciones dialogadas con una combinación de medios escritos y audiovisuales con un componente complementario de prácticas de campo sobre el tema de interés de los participantes. </w:t>
      </w:r>
    </w:p>
    <w:p w14:paraId="6419A157" w14:textId="77777777" w:rsidR="00FF3528" w:rsidRDefault="00FF3528" w:rsidP="00FF3528">
      <w:pPr>
        <w:pStyle w:val="Prrafodelista"/>
        <w:spacing w:before="240" w:after="240" w:line="276" w:lineRule="auto"/>
        <w:jc w:val="both"/>
      </w:pPr>
    </w:p>
    <w:p w14:paraId="464F7A39" w14:textId="77777777" w:rsidR="00FF3528" w:rsidRDefault="00FF3528" w:rsidP="00FF3528">
      <w:pPr>
        <w:pStyle w:val="Prrafodelista"/>
        <w:numPr>
          <w:ilvl w:val="0"/>
          <w:numId w:val="30"/>
        </w:numPr>
        <w:spacing w:before="240" w:after="240" w:line="276" w:lineRule="auto"/>
        <w:ind w:left="720"/>
        <w:jc w:val="both"/>
      </w:pPr>
      <w:r>
        <w:t>Curso modular en parcela demostrativa</w:t>
      </w:r>
    </w:p>
    <w:p w14:paraId="7210B199" w14:textId="77777777" w:rsidR="00FF3528" w:rsidRDefault="00FF3528" w:rsidP="00FF3528">
      <w:pPr>
        <w:pStyle w:val="Prrafodelista"/>
        <w:spacing w:before="240" w:after="240" w:line="276" w:lineRule="auto"/>
        <w:jc w:val="both"/>
      </w:pPr>
      <w:r>
        <w:t>Es un curso modular que se desarrolla en una parcela demostrativa con el fin de mostrar y transferir una tecnología o prácticas adecuadas para los productores, permitiendo el intercambio de experiencia entre los productores y expositores.</w:t>
      </w:r>
    </w:p>
    <w:p w14:paraId="057A3312" w14:textId="77777777" w:rsidR="00FF3528" w:rsidRDefault="00FF3528" w:rsidP="00FF3528">
      <w:pPr>
        <w:pStyle w:val="Prrafodelista"/>
        <w:spacing w:before="240" w:after="240" w:line="276" w:lineRule="auto"/>
        <w:jc w:val="both"/>
      </w:pPr>
      <w:r>
        <w:t>Presenta las siguientes fases:</w:t>
      </w:r>
    </w:p>
    <w:p w14:paraId="3C05F003" w14:textId="77777777" w:rsidR="00FF3528" w:rsidRDefault="00FF3528" w:rsidP="00FF3528">
      <w:pPr>
        <w:pStyle w:val="Prrafodelista"/>
        <w:spacing w:before="240" w:after="240" w:line="276" w:lineRule="auto"/>
        <w:jc w:val="both"/>
      </w:pPr>
      <w:r>
        <w:t>Fase de programación</w:t>
      </w:r>
    </w:p>
    <w:p w14:paraId="4AD57EF4" w14:textId="77777777" w:rsidR="00FF3528" w:rsidRDefault="00FF3528" w:rsidP="00FF3528">
      <w:pPr>
        <w:pStyle w:val="Prrafodelista"/>
        <w:spacing w:before="240" w:after="240" w:line="276" w:lineRule="auto"/>
        <w:jc w:val="both"/>
      </w:pPr>
      <w:r>
        <w:t>Fase de organización</w:t>
      </w:r>
    </w:p>
    <w:p w14:paraId="7B7424A3" w14:textId="77777777" w:rsidR="00FF3528" w:rsidRDefault="00FF3528" w:rsidP="00FF3528">
      <w:pPr>
        <w:pStyle w:val="Prrafodelista"/>
        <w:spacing w:before="240" w:after="240" w:line="276" w:lineRule="auto"/>
        <w:jc w:val="both"/>
      </w:pPr>
      <w:r>
        <w:t>Ejecución del curso modular</w:t>
      </w:r>
    </w:p>
    <w:p w14:paraId="31AE84CA" w14:textId="77777777" w:rsidR="00FF3528" w:rsidRDefault="00FF3528" w:rsidP="00FF3528">
      <w:pPr>
        <w:pStyle w:val="Prrafodelista"/>
        <w:spacing w:before="240" w:after="240" w:line="276" w:lineRule="auto"/>
        <w:jc w:val="both"/>
      </w:pPr>
      <w:r>
        <w:t>Fase de práctica</w:t>
      </w:r>
    </w:p>
    <w:p w14:paraId="0F2911BA" w14:textId="77777777" w:rsidR="00FF3528" w:rsidRDefault="00FF3528" w:rsidP="00FF3528">
      <w:pPr>
        <w:pStyle w:val="Prrafodelista"/>
        <w:spacing w:before="240" w:after="240" w:line="276" w:lineRule="auto"/>
        <w:jc w:val="both"/>
      </w:pPr>
    </w:p>
    <w:p w14:paraId="3599C5F7" w14:textId="77777777" w:rsidR="00FF3528" w:rsidRDefault="00FF3528" w:rsidP="00FF3528">
      <w:pPr>
        <w:pStyle w:val="Prrafodelista"/>
        <w:numPr>
          <w:ilvl w:val="0"/>
          <w:numId w:val="30"/>
        </w:numPr>
        <w:spacing w:before="240" w:after="240" w:line="276" w:lineRule="auto"/>
        <w:ind w:left="720"/>
        <w:jc w:val="both"/>
      </w:pPr>
      <w:r>
        <w:t>Cursos a distancia</w:t>
      </w:r>
    </w:p>
    <w:p w14:paraId="674C73D0" w14:textId="77777777" w:rsidR="00FF3528" w:rsidRDefault="00FF3528" w:rsidP="00FF3528">
      <w:pPr>
        <w:pStyle w:val="Prrafodelista"/>
        <w:spacing w:before="240" w:after="240" w:line="276" w:lineRule="auto"/>
        <w:jc w:val="both"/>
      </w:pPr>
      <w:r>
        <w:t>La capacitación a distancia o virtuales consiste en desarrollar cursos a través de plataformas de servicios informáticos que permitan inscribir a los participantes, difundir contenidos impresos, audiovisuales, realizar diálogos en línea y foros.</w:t>
      </w:r>
    </w:p>
    <w:p w14:paraId="7B03DFA8" w14:textId="77777777" w:rsidR="00FF3528" w:rsidRDefault="00FF3528" w:rsidP="00FF3528">
      <w:pPr>
        <w:pStyle w:val="Prrafodelista"/>
        <w:spacing w:before="240" w:after="240" w:line="276" w:lineRule="auto"/>
        <w:jc w:val="both"/>
      </w:pPr>
      <w:r>
        <w:t xml:space="preserve"> Los curos de capacitación a distancia se caracterizan por ser flexibles con respecto al lugar y al tiempo que tenga acceso a internet y en cualquier hora del día. Sin embargo, exige a los participantes esfuerzo, compromiso y dedicación constante para el aprendizaje.</w:t>
      </w:r>
    </w:p>
    <w:p w14:paraId="5EA81BDA" w14:textId="77777777" w:rsidR="00FF3528" w:rsidRDefault="00FF3528" w:rsidP="00FF3528">
      <w:pPr>
        <w:pStyle w:val="Prrafodelista"/>
        <w:spacing w:before="240" w:after="240" w:line="276" w:lineRule="auto"/>
        <w:ind w:left="1077"/>
        <w:jc w:val="both"/>
      </w:pPr>
      <w:r>
        <w:t xml:space="preserve"> </w:t>
      </w:r>
    </w:p>
    <w:p w14:paraId="724162B8" w14:textId="77777777" w:rsidR="00FF3528" w:rsidRDefault="00FF3528" w:rsidP="00FF3528">
      <w:pPr>
        <w:pStyle w:val="Prrafodelista"/>
        <w:numPr>
          <w:ilvl w:val="0"/>
          <w:numId w:val="29"/>
        </w:numPr>
        <w:spacing w:before="240" w:after="240" w:line="276" w:lineRule="auto"/>
        <w:jc w:val="both"/>
      </w:pPr>
      <w:r>
        <w:t>Parcela demostrativa / Unidad demostrativa</w:t>
      </w:r>
    </w:p>
    <w:p w14:paraId="51751598" w14:textId="77777777" w:rsidR="00FF3528" w:rsidRDefault="00FF3528" w:rsidP="00FF3528">
      <w:pPr>
        <w:pStyle w:val="Prrafodelista"/>
        <w:spacing w:before="240" w:after="240" w:line="276" w:lineRule="auto"/>
        <w:ind w:left="360"/>
        <w:jc w:val="both"/>
      </w:pPr>
      <w:r>
        <w:t xml:space="preserve">Consiste en instalar, asesorar y supervisar durante el desarrollo del proceso productivo en cultivos y crianzas, una parcela demostrativa en los predios de los productores, mostrando con ejemplos y comparativos las bondades y ventajas de aplicar un conjunto de técnicas, prácticas o tecnologías mejoradas aplicables a las condiciones de su localidad, previamente comprobada con la finalidad de propiciar su adopción. Se aplica el principio de aprender-haciendo. </w:t>
      </w:r>
    </w:p>
    <w:p w14:paraId="13CA3FAA" w14:textId="77777777" w:rsidR="00FF3528" w:rsidRDefault="00FF3528" w:rsidP="00FF3528">
      <w:pPr>
        <w:pStyle w:val="Prrafodelista"/>
        <w:spacing w:after="0" w:line="240" w:lineRule="auto"/>
        <w:ind w:left="1077"/>
        <w:jc w:val="both"/>
      </w:pPr>
    </w:p>
    <w:p w14:paraId="50F90F42" w14:textId="77777777" w:rsidR="00FF3528" w:rsidRDefault="00FF3528" w:rsidP="00FF3528">
      <w:pPr>
        <w:pStyle w:val="Prrafodelista"/>
        <w:spacing w:before="240" w:after="240" w:line="276" w:lineRule="auto"/>
        <w:ind w:left="360"/>
        <w:jc w:val="both"/>
      </w:pPr>
      <w:r>
        <w:t>El método a utilizar en la parcela/unidad demostrativa es a través de:</w:t>
      </w:r>
    </w:p>
    <w:p w14:paraId="7DCB4126" w14:textId="77777777" w:rsidR="00FF3528" w:rsidRDefault="00FF3528" w:rsidP="00FF3528">
      <w:pPr>
        <w:pStyle w:val="Prrafodelista"/>
        <w:spacing w:before="240" w:after="240" w:line="276" w:lineRule="auto"/>
        <w:ind w:left="1080"/>
        <w:jc w:val="both"/>
      </w:pPr>
    </w:p>
    <w:p w14:paraId="798F3767" w14:textId="77777777" w:rsidR="00FF3528" w:rsidRDefault="00FF3528" w:rsidP="00FF3528">
      <w:pPr>
        <w:pStyle w:val="Prrafodelista"/>
        <w:numPr>
          <w:ilvl w:val="0"/>
          <w:numId w:val="30"/>
        </w:numPr>
        <w:spacing w:before="240" w:after="240" w:line="276" w:lineRule="auto"/>
        <w:ind w:left="720"/>
        <w:jc w:val="both"/>
      </w:pPr>
      <w:r>
        <w:t>Demostración de métodos: es una herramienta que facilita la interacción entre el expositor y los productores. Se combina la información oral, con la observación y realización de prácticas de campo de manera secuencial. Permite transmitir y demostrar de manera práctica y objetiva a los productores y en forma grupal, los conocimientos y técnicas para lograr el desarrollo de destrezas y habilidades propiciando el aprendizaje participativo donde pueden ver, tocar, hacer y aprender.</w:t>
      </w:r>
    </w:p>
    <w:p w14:paraId="064D5A24" w14:textId="77777777" w:rsidR="00FF3528" w:rsidRDefault="00FF3528" w:rsidP="00FF3528">
      <w:pPr>
        <w:pStyle w:val="Prrafodelista"/>
        <w:spacing w:before="240" w:after="240" w:line="276" w:lineRule="auto"/>
        <w:jc w:val="both"/>
      </w:pPr>
    </w:p>
    <w:p w14:paraId="6087C3F5" w14:textId="77777777" w:rsidR="00FF3528" w:rsidRDefault="00FF3528" w:rsidP="00FF3528">
      <w:pPr>
        <w:pStyle w:val="Prrafodelista"/>
        <w:numPr>
          <w:ilvl w:val="0"/>
          <w:numId w:val="30"/>
        </w:numPr>
        <w:spacing w:before="240" w:after="240" w:line="276" w:lineRule="auto"/>
        <w:ind w:left="720"/>
        <w:jc w:val="both"/>
      </w:pPr>
      <w:r>
        <w:t>Día de campo: es un método de ejecución grupal, que muestra a los productores y participantes los resultados y beneficios de las tecnologías aplicadas de manera secuencial, realizadas en condiciones locales, con el objeto de despertar el interés y los deseos de adopción.</w:t>
      </w:r>
    </w:p>
    <w:p w14:paraId="537586A3" w14:textId="77777777" w:rsidR="00FF3528" w:rsidRDefault="00FF3528" w:rsidP="00FF3528">
      <w:pPr>
        <w:pStyle w:val="Prrafodelista"/>
        <w:ind w:left="360"/>
      </w:pPr>
    </w:p>
    <w:p w14:paraId="5EBB05FC" w14:textId="77777777" w:rsidR="00FF3528" w:rsidRDefault="00FF3528" w:rsidP="00FF3528">
      <w:pPr>
        <w:pStyle w:val="Prrafodelista"/>
        <w:numPr>
          <w:ilvl w:val="0"/>
          <w:numId w:val="30"/>
        </w:numPr>
        <w:spacing w:before="240" w:after="240" w:line="276" w:lineRule="auto"/>
        <w:ind w:left="720"/>
        <w:jc w:val="both"/>
      </w:pPr>
      <w:r>
        <w:t>Visita guiada: Tiene por finalidad de mostrar y dar a conocer a los participantes los avances tecnológicos o tecnologías innovadoras generados por instituciones de investigación a nivel de campos demostrativos, parcelas experimentales, laboratorios, invernaderos, viveros, reproductores, semilla s y plantones.</w:t>
      </w:r>
    </w:p>
    <w:p w14:paraId="47E18E88" w14:textId="77777777" w:rsidR="00FF3528" w:rsidRDefault="00FF3528" w:rsidP="00FF3528">
      <w:pPr>
        <w:pStyle w:val="Prrafodelista"/>
        <w:spacing w:before="240" w:after="240" w:line="276" w:lineRule="auto"/>
        <w:ind w:left="1077"/>
        <w:jc w:val="both"/>
      </w:pPr>
    </w:p>
    <w:p w14:paraId="3325C628" w14:textId="77777777" w:rsidR="00FF3528" w:rsidRDefault="00FF3528" w:rsidP="00FF3528">
      <w:pPr>
        <w:pStyle w:val="Prrafodelista"/>
        <w:numPr>
          <w:ilvl w:val="0"/>
          <w:numId w:val="29"/>
        </w:numPr>
        <w:spacing w:after="0" w:line="240" w:lineRule="auto"/>
        <w:jc w:val="both"/>
      </w:pPr>
      <w:r>
        <w:t>Charla técnica</w:t>
      </w:r>
    </w:p>
    <w:p w14:paraId="4B2FC2B3" w14:textId="77777777" w:rsidR="00FF3528" w:rsidRDefault="00FF3528" w:rsidP="00FF3528">
      <w:pPr>
        <w:spacing w:after="0" w:line="240" w:lineRule="auto"/>
        <w:ind w:left="360"/>
        <w:jc w:val="both"/>
      </w:pPr>
      <w:r>
        <w:t>Es una exposición teórica, que consiste en la transmisión de conocimientos con el objetivo de difundir conceptos y prácticas relacionados a la producción agraria. También se le conoce como exposición dialogada. Su aplicación es muy amplia por la diversidad de temas a tratar.</w:t>
      </w:r>
    </w:p>
    <w:p w14:paraId="636D90C3" w14:textId="6557BEC4" w:rsidR="00DA34C5" w:rsidRDefault="00DA34C5" w:rsidP="00FF3528">
      <w:pPr>
        <w:pStyle w:val="Ttulo2"/>
        <w:spacing w:before="240" w:after="240" w:line="276" w:lineRule="auto"/>
        <w:ind w:left="360"/>
        <w:jc w:val="center"/>
        <w:rPr>
          <w:rFonts w:asciiTheme="minorHAnsi" w:hAnsiTheme="minorHAnsi"/>
          <w:b/>
          <w:color w:val="auto"/>
          <w:sz w:val="22"/>
          <w:szCs w:val="22"/>
        </w:rPr>
      </w:pPr>
    </w:p>
    <w:p w14:paraId="723E4555" w14:textId="59F6CFCE" w:rsidR="0074013A" w:rsidRDefault="0074013A" w:rsidP="0074013A"/>
    <w:p w14:paraId="6C8EEA79" w14:textId="41C61F97" w:rsidR="0074013A" w:rsidRDefault="0074013A" w:rsidP="0074013A"/>
    <w:p w14:paraId="68B6B29A" w14:textId="43EEBA7A" w:rsidR="0074013A" w:rsidRDefault="0074013A" w:rsidP="0074013A"/>
    <w:p w14:paraId="3874AFD0" w14:textId="6F89A211" w:rsidR="0074013A" w:rsidRDefault="0074013A" w:rsidP="0074013A"/>
    <w:p w14:paraId="0E1B4869" w14:textId="47B59CB7" w:rsidR="0074013A" w:rsidRDefault="0074013A" w:rsidP="0074013A"/>
    <w:p w14:paraId="1D49F7A4" w14:textId="2A1D394C" w:rsidR="0074013A" w:rsidRDefault="0074013A" w:rsidP="0074013A"/>
    <w:p w14:paraId="3E2BCFE8" w14:textId="31D3D312" w:rsidR="0074013A" w:rsidRDefault="0074013A" w:rsidP="0074013A"/>
    <w:p w14:paraId="26552093" w14:textId="2ACF625F" w:rsidR="0074013A" w:rsidRDefault="0074013A" w:rsidP="0074013A"/>
    <w:p w14:paraId="70FDAE7A" w14:textId="4F1B619A" w:rsidR="0074013A" w:rsidRDefault="0074013A" w:rsidP="0074013A"/>
    <w:p w14:paraId="687C1E58" w14:textId="7CA50828" w:rsidR="0074013A" w:rsidRDefault="0074013A" w:rsidP="0074013A"/>
    <w:p w14:paraId="6236DFD7" w14:textId="6E3617F0" w:rsidR="0074013A" w:rsidRDefault="0074013A" w:rsidP="0074013A"/>
    <w:p w14:paraId="2C41546A" w14:textId="615034A8" w:rsidR="0074013A" w:rsidRDefault="0074013A" w:rsidP="0074013A"/>
    <w:p w14:paraId="5D00FC2D" w14:textId="09D740D0" w:rsidR="0074013A" w:rsidRDefault="0074013A" w:rsidP="0074013A"/>
    <w:p w14:paraId="21DE25B6" w14:textId="625968CB" w:rsidR="0074013A" w:rsidRDefault="0074013A" w:rsidP="0074013A"/>
    <w:p w14:paraId="1B161DFF" w14:textId="3A8988D8" w:rsidR="0074013A" w:rsidRDefault="0074013A" w:rsidP="0074013A"/>
    <w:p w14:paraId="49538BB4" w14:textId="25234BF0" w:rsidR="0074013A" w:rsidRDefault="0074013A" w:rsidP="0074013A"/>
    <w:p w14:paraId="5624FDF8" w14:textId="642FED61" w:rsidR="0074013A" w:rsidRDefault="0074013A" w:rsidP="0074013A"/>
    <w:p w14:paraId="1DB29DB9" w14:textId="685982DE" w:rsidR="0074013A" w:rsidRDefault="0074013A" w:rsidP="0074013A"/>
    <w:p w14:paraId="4CFE757C" w14:textId="58EDF308" w:rsidR="0074013A" w:rsidRDefault="0074013A" w:rsidP="0074013A"/>
    <w:p w14:paraId="3B9163B5" w14:textId="53AADC83" w:rsidR="0074013A" w:rsidRDefault="0074013A" w:rsidP="0074013A"/>
    <w:p w14:paraId="0A389515" w14:textId="662839C4" w:rsidR="00FF3528" w:rsidRDefault="00FB6082" w:rsidP="0074013A">
      <w:pPr>
        <w:pStyle w:val="Ttulo2"/>
        <w:spacing w:before="240" w:after="240" w:line="276" w:lineRule="auto"/>
        <w:jc w:val="center"/>
        <w:rPr>
          <w:rFonts w:asciiTheme="minorHAnsi" w:hAnsiTheme="minorHAnsi"/>
          <w:b/>
          <w:color w:val="auto"/>
          <w:sz w:val="22"/>
          <w:szCs w:val="22"/>
        </w:rPr>
      </w:pPr>
      <w:bookmarkStart w:id="118" w:name="_Toc77717091"/>
      <w:r>
        <w:rPr>
          <w:rFonts w:asciiTheme="minorHAnsi" w:hAnsiTheme="minorHAnsi"/>
          <w:b/>
          <w:color w:val="auto"/>
          <w:sz w:val="22"/>
          <w:szCs w:val="22"/>
        </w:rPr>
        <w:t>Anexo N° 02</w:t>
      </w:r>
      <w:r w:rsidR="00FF3528">
        <w:rPr>
          <w:rFonts w:asciiTheme="minorHAnsi" w:hAnsiTheme="minorHAnsi"/>
          <w:b/>
          <w:color w:val="auto"/>
          <w:sz w:val="22"/>
          <w:szCs w:val="22"/>
        </w:rPr>
        <w:t xml:space="preserve">: </w:t>
      </w:r>
      <w:r w:rsidR="00FF3528" w:rsidRPr="000033BA">
        <w:rPr>
          <w:rFonts w:asciiTheme="minorHAnsi" w:hAnsiTheme="minorHAnsi"/>
          <w:b/>
          <w:color w:val="auto"/>
          <w:sz w:val="22"/>
          <w:szCs w:val="22"/>
        </w:rPr>
        <w:t>Acta de compromiso de asociación</w:t>
      </w:r>
      <w:bookmarkEnd w:id="118"/>
    </w:p>
    <w:p w14:paraId="6D872E1D" w14:textId="77777777" w:rsidR="00FF3528" w:rsidRPr="00FF3528" w:rsidRDefault="00FF3528" w:rsidP="00FF3528"/>
    <w:p w14:paraId="26930182" w14:textId="77777777" w:rsidR="003D0B12" w:rsidRPr="006F0A5A" w:rsidRDefault="003D0B12" w:rsidP="003D0B12">
      <w:pPr>
        <w:spacing w:before="1"/>
        <w:ind w:left="1"/>
        <w:jc w:val="center"/>
        <w:rPr>
          <w:b/>
          <w:lang w:val="es-PE"/>
        </w:rPr>
      </w:pPr>
      <w:r>
        <w:rPr>
          <w:b/>
          <w:lang w:val="es-PE"/>
        </w:rPr>
        <w:t>SUB</w:t>
      </w:r>
      <w:r w:rsidRPr="006F0A5A">
        <w:rPr>
          <w:b/>
          <w:lang w:val="es-PE"/>
        </w:rPr>
        <w:t>PROYECTO: “……………………………(NOMBRE)……………………………”</w:t>
      </w:r>
    </w:p>
    <w:p w14:paraId="74BE6DB5" w14:textId="7BD49E61" w:rsidR="003D0B12" w:rsidRPr="007F6888" w:rsidRDefault="003D0B12" w:rsidP="003D0B12">
      <w:pPr>
        <w:pStyle w:val="Textoindependiente"/>
        <w:ind w:left="118"/>
        <w:jc w:val="both"/>
        <w:rPr>
          <w:rFonts w:asciiTheme="minorHAnsi" w:hAnsiTheme="minorHAnsi" w:cstheme="minorHAnsi"/>
          <w:sz w:val="22"/>
          <w:lang w:val="es-PE"/>
        </w:rPr>
      </w:pPr>
      <w:r w:rsidRPr="007F6888">
        <w:rPr>
          <w:rFonts w:asciiTheme="minorHAnsi" w:hAnsiTheme="minorHAnsi" w:cstheme="minorHAnsi"/>
          <w:sz w:val="22"/>
          <w:lang w:val="es-PE"/>
        </w:rPr>
        <w:t>En la ciudad de ………………………., Provincia de …………….., y Departamento de …………………..; siendo las</w:t>
      </w:r>
      <w:r>
        <w:rPr>
          <w:rFonts w:asciiTheme="minorHAnsi" w:hAnsiTheme="minorHAnsi" w:cstheme="minorHAnsi"/>
          <w:sz w:val="22"/>
          <w:lang w:val="es-PE"/>
        </w:rPr>
        <w:t xml:space="preserve"> </w:t>
      </w:r>
      <w:r w:rsidRPr="007F6888">
        <w:rPr>
          <w:rFonts w:asciiTheme="minorHAnsi" w:hAnsiTheme="minorHAnsi" w:cstheme="minorHAnsi"/>
          <w:sz w:val="22"/>
          <w:lang w:val="es-PE"/>
        </w:rPr>
        <w:t xml:space="preserve">………….. horas del día ………… del mes de ……………. del año </w:t>
      </w:r>
      <w:r>
        <w:rPr>
          <w:rFonts w:asciiTheme="minorHAnsi" w:hAnsiTheme="minorHAnsi" w:cstheme="minorHAnsi"/>
          <w:sz w:val="22"/>
          <w:lang w:val="es-PE"/>
        </w:rPr>
        <w:t>2021</w:t>
      </w:r>
      <w:r w:rsidRPr="007F6888">
        <w:rPr>
          <w:rFonts w:asciiTheme="minorHAnsi" w:hAnsiTheme="minorHAnsi" w:cstheme="minorHAnsi"/>
          <w:sz w:val="22"/>
          <w:lang w:val="es-PE"/>
        </w:rPr>
        <w:t xml:space="preserve"> en las instalaciones de </w:t>
      </w:r>
      <w:r>
        <w:rPr>
          <w:rFonts w:asciiTheme="minorHAnsi" w:hAnsiTheme="minorHAnsi" w:cstheme="minorHAnsi"/>
          <w:sz w:val="22"/>
          <w:lang w:val="es-PE"/>
        </w:rPr>
        <w:t xml:space="preserve">…………………. </w:t>
      </w:r>
      <w:r w:rsidRPr="007F6888">
        <w:rPr>
          <w:rFonts w:asciiTheme="minorHAnsi" w:hAnsiTheme="minorHAnsi" w:cstheme="minorHAnsi"/>
          <w:sz w:val="22"/>
          <w:lang w:val="es-PE"/>
        </w:rPr>
        <w:t xml:space="preserve">…………………………………., se reunieron los </w:t>
      </w:r>
      <w:r w:rsidR="00312D42">
        <w:rPr>
          <w:rFonts w:asciiTheme="minorHAnsi" w:hAnsiTheme="minorHAnsi" w:cstheme="minorHAnsi"/>
          <w:sz w:val="22"/>
          <w:lang w:val="es-PE"/>
        </w:rPr>
        <w:t xml:space="preserve">siguientes </w:t>
      </w:r>
      <w:r>
        <w:rPr>
          <w:rFonts w:asciiTheme="minorHAnsi" w:hAnsiTheme="minorHAnsi" w:cstheme="minorHAnsi"/>
          <w:sz w:val="22"/>
          <w:lang w:val="es-PE"/>
        </w:rPr>
        <w:t>productores</w:t>
      </w:r>
      <w:r w:rsidRPr="007F6888">
        <w:rPr>
          <w:rFonts w:asciiTheme="minorHAnsi" w:hAnsiTheme="minorHAnsi" w:cstheme="minorHAnsi"/>
          <w:sz w:val="22"/>
          <w:lang w:val="es-PE"/>
        </w:rPr>
        <w:t>:</w:t>
      </w:r>
    </w:p>
    <w:p w14:paraId="049EFC1F" w14:textId="599D3F29" w:rsidR="00B25515" w:rsidRDefault="00B25515" w:rsidP="007C5B02">
      <w:pPr>
        <w:jc w:val="center"/>
        <w:rPr>
          <w:b/>
        </w:rPr>
      </w:pPr>
    </w:p>
    <w:tbl>
      <w:tblPr>
        <w:tblStyle w:val="Tablaconcuadrcula"/>
        <w:tblW w:w="0" w:type="auto"/>
        <w:jc w:val="center"/>
        <w:tblLook w:val="04A0" w:firstRow="1" w:lastRow="0" w:firstColumn="1" w:lastColumn="0" w:noHBand="0" w:noVBand="1"/>
      </w:tblPr>
      <w:tblGrid>
        <w:gridCol w:w="562"/>
        <w:gridCol w:w="3969"/>
        <w:gridCol w:w="993"/>
      </w:tblGrid>
      <w:tr w:rsidR="003D0B12" w:rsidRPr="00312D42" w14:paraId="79304403" w14:textId="77777777" w:rsidTr="003D0B12">
        <w:trPr>
          <w:jc w:val="center"/>
        </w:trPr>
        <w:tc>
          <w:tcPr>
            <w:tcW w:w="562" w:type="dxa"/>
          </w:tcPr>
          <w:p w14:paraId="0ACB5B77" w14:textId="5871793E" w:rsidR="003D0B12" w:rsidRPr="00312D42" w:rsidRDefault="003D0B12" w:rsidP="003D0B12">
            <w:pPr>
              <w:jc w:val="center"/>
              <w:rPr>
                <w:sz w:val="20"/>
              </w:rPr>
            </w:pPr>
            <w:r w:rsidRPr="00312D42">
              <w:rPr>
                <w:sz w:val="20"/>
              </w:rPr>
              <w:t>N°</w:t>
            </w:r>
          </w:p>
        </w:tc>
        <w:tc>
          <w:tcPr>
            <w:tcW w:w="3969" w:type="dxa"/>
          </w:tcPr>
          <w:p w14:paraId="36809443" w14:textId="0E4DA2FB" w:rsidR="003D0B12" w:rsidRPr="00312D42" w:rsidRDefault="003D0B12" w:rsidP="003D0B12">
            <w:pPr>
              <w:jc w:val="center"/>
              <w:rPr>
                <w:sz w:val="20"/>
              </w:rPr>
            </w:pPr>
            <w:r w:rsidRPr="00312D42">
              <w:rPr>
                <w:sz w:val="20"/>
              </w:rPr>
              <w:t>Apellidos y Nombres</w:t>
            </w:r>
          </w:p>
        </w:tc>
        <w:tc>
          <w:tcPr>
            <w:tcW w:w="993" w:type="dxa"/>
          </w:tcPr>
          <w:p w14:paraId="7DC4925F" w14:textId="64F2EDA3" w:rsidR="003D0B12" w:rsidRPr="00312D42" w:rsidRDefault="003D0B12" w:rsidP="003D0B12">
            <w:pPr>
              <w:jc w:val="center"/>
              <w:rPr>
                <w:sz w:val="20"/>
              </w:rPr>
            </w:pPr>
            <w:r w:rsidRPr="00312D42">
              <w:rPr>
                <w:sz w:val="20"/>
              </w:rPr>
              <w:t>DNI</w:t>
            </w:r>
          </w:p>
        </w:tc>
      </w:tr>
      <w:tr w:rsidR="003D0B12" w:rsidRPr="00312D42" w14:paraId="5A861C0F" w14:textId="77777777" w:rsidTr="003D0B12">
        <w:trPr>
          <w:jc w:val="center"/>
        </w:trPr>
        <w:tc>
          <w:tcPr>
            <w:tcW w:w="562" w:type="dxa"/>
          </w:tcPr>
          <w:p w14:paraId="4BAE30E2" w14:textId="4C695C7B" w:rsidR="003D0B12" w:rsidRPr="00312D42" w:rsidRDefault="003D0B12" w:rsidP="003D0B12">
            <w:pPr>
              <w:jc w:val="center"/>
              <w:rPr>
                <w:sz w:val="20"/>
              </w:rPr>
            </w:pPr>
            <w:r w:rsidRPr="00312D42">
              <w:rPr>
                <w:sz w:val="20"/>
              </w:rPr>
              <w:t>1</w:t>
            </w:r>
          </w:p>
        </w:tc>
        <w:tc>
          <w:tcPr>
            <w:tcW w:w="3969" w:type="dxa"/>
          </w:tcPr>
          <w:p w14:paraId="74962970" w14:textId="77777777" w:rsidR="003D0B12" w:rsidRPr="00312D42" w:rsidRDefault="003D0B12" w:rsidP="003D0B12">
            <w:pPr>
              <w:jc w:val="both"/>
              <w:rPr>
                <w:b/>
                <w:sz w:val="20"/>
              </w:rPr>
            </w:pPr>
          </w:p>
        </w:tc>
        <w:tc>
          <w:tcPr>
            <w:tcW w:w="993" w:type="dxa"/>
          </w:tcPr>
          <w:p w14:paraId="3FC097A3" w14:textId="77777777" w:rsidR="003D0B12" w:rsidRPr="00312D42" w:rsidRDefault="003D0B12" w:rsidP="003D0B12">
            <w:pPr>
              <w:jc w:val="both"/>
              <w:rPr>
                <w:b/>
                <w:sz w:val="20"/>
              </w:rPr>
            </w:pPr>
          </w:p>
        </w:tc>
      </w:tr>
      <w:tr w:rsidR="003D0B12" w:rsidRPr="00312D42" w14:paraId="0606709D" w14:textId="77777777" w:rsidTr="003D0B12">
        <w:trPr>
          <w:jc w:val="center"/>
        </w:trPr>
        <w:tc>
          <w:tcPr>
            <w:tcW w:w="562" w:type="dxa"/>
          </w:tcPr>
          <w:p w14:paraId="65EF4F1A" w14:textId="466502A5" w:rsidR="003D0B12" w:rsidRPr="00312D42" w:rsidRDefault="003D0B12" w:rsidP="003D0B12">
            <w:pPr>
              <w:jc w:val="center"/>
              <w:rPr>
                <w:sz w:val="20"/>
              </w:rPr>
            </w:pPr>
            <w:r w:rsidRPr="00312D42">
              <w:rPr>
                <w:sz w:val="20"/>
              </w:rPr>
              <w:t>2</w:t>
            </w:r>
          </w:p>
        </w:tc>
        <w:tc>
          <w:tcPr>
            <w:tcW w:w="3969" w:type="dxa"/>
          </w:tcPr>
          <w:p w14:paraId="28BA889D" w14:textId="77777777" w:rsidR="003D0B12" w:rsidRPr="00312D42" w:rsidRDefault="003D0B12" w:rsidP="003D0B12">
            <w:pPr>
              <w:jc w:val="both"/>
              <w:rPr>
                <w:b/>
                <w:sz w:val="20"/>
              </w:rPr>
            </w:pPr>
          </w:p>
        </w:tc>
        <w:tc>
          <w:tcPr>
            <w:tcW w:w="993" w:type="dxa"/>
          </w:tcPr>
          <w:p w14:paraId="1717C5A8" w14:textId="77777777" w:rsidR="003D0B12" w:rsidRPr="00312D42" w:rsidRDefault="003D0B12" w:rsidP="003D0B12">
            <w:pPr>
              <w:jc w:val="both"/>
              <w:rPr>
                <w:b/>
                <w:sz w:val="20"/>
              </w:rPr>
            </w:pPr>
          </w:p>
        </w:tc>
      </w:tr>
      <w:tr w:rsidR="003D0B12" w:rsidRPr="00312D42" w14:paraId="74F82F66" w14:textId="77777777" w:rsidTr="003D0B12">
        <w:trPr>
          <w:jc w:val="center"/>
        </w:trPr>
        <w:tc>
          <w:tcPr>
            <w:tcW w:w="562" w:type="dxa"/>
          </w:tcPr>
          <w:p w14:paraId="401ADB73" w14:textId="74580731" w:rsidR="003D0B12" w:rsidRPr="00312D42" w:rsidRDefault="003D0B12" w:rsidP="003D0B12">
            <w:pPr>
              <w:jc w:val="center"/>
              <w:rPr>
                <w:sz w:val="20"/>
              </w:rPr>
            </w:pPr>
            <w:r w:rsidRPr="00312D42">
              <w:rPr>
                <w:sz w:val="20"/>
              </w:rPr>
              <w:t>3</w:t>
            </w:r>
          </w:p>
        </w:tc>
        <w:tc>
          <w:tcPr>
            <w:tcW w:w="3969" w:type="dxa"/>
          </w:tcPr>
          <w:p w14:paraId="6161AF41" w14:textId="77777777" w:rsidR="003D0B12" w:rsidRPr="00312D42" w:rsidRDefault="003D0B12" w:rsidP="003D0B12">
            <w:pPr>
              <w:jc w:val="both"/>
              <w:rPr>
                <w:b/>
                <w:sz w:val="20"/>
              </w:rPr>
            </w:pPr>
          </w:p>
        </w:tc>
        <w:tc>
          <w:tcPr>
            <w:tcW w:w="993" w:type="dxa"/>
          </w:tcPr>
          <w:p w14:paraId="7B8D40B4" w14:textId="77777777" w:rsidR="003D0B12" w:rsidRPr="00312D42" w:rsidRDefault="003D0B12" w:rsidP="003D0B12">
            <w:pPr>
              <w:jc w:val="both"/>
              <w:rPr>
                <w:b/>
                <w:sz w:val="20"/>
              </w:rPr>
            </w:pPr>
          </w:p>
        </w:tc>
      </w:tr>
      <w:tr w:rsidR="003D0B12" w:rsidRPr="00312D42" w14:paraId="294AAB93" w14:textId="77777777" w:rsidTr="003D0B12">
        <w:trPr>
          <w:jc w:val="center"/>
        </w:trPr>
        <w:tc>
          <w:tcPr>
            <w:tcW w:w="562" w:type="dxa"/>
          </w:tcPr>
          <w:p w14:paraId="703F5F8D" w14:textId="7018DA9C" w:rsidR="003D0B12" w:rsidRPr="00312D42" w:rsidRDefault="003D0B12" w:rsidP="003D0B12">
            <w:pPr>
              <w:jc w:val="center"/>
              <w:rPr>
                <w:sz w:val="20"/>
              </w:rPr>
            </w:pPr>
            <w:r w:rsidRPr="00312D42">
              <w:rPr>
                <w:sz w:val="20"/>
              </w:rPr>
              <w:t>4</w:t>
            </w:r>
          </w:p>
        </w:tc>
        <w:tc>
          <w:tcPr>
            <w:tcW w:w="3969" w:type="dxa"/>
          </w:tcPr>
          <w:p w14:paraId="4A419C08" w14:textId="77777777" w:rsidR="003D0B12" w:rsidRPr="00312D42" w:rsidRDefault="003D0B12" w:rsidP="003D0B12">
            <w:pPr>
              <w:jc w:val="both"/>
              <w:rPr>
                <w:b/>
                <w:sz w:val="20"/>
              </w:rPr>
            </w:pPr>
          </w:p>
        </w:tc>
        <w:tc>
          <w:tcPr>
            <w:tcW w:w="993" w:type="dxa"/>
          </w:tcPr>
          <w:p w14:paraId="520BC9D4" w14:textId="77777777" w:rsidR="003D0B12" w:rsidRPr="00312D42" w:rsidRDefault="003D0B12" w:rsidP="003D0B12">
            <w:pPr>
              <w:jc w:val="both"/>
              <w:rPr>
                <w:b/>
                <w:sz w:val="20"/>
              </w:rPr>
            </w:pPr>
          </w:p>
        </w:tc>
      </w:tr>
      <w:tr w:rsidR="003D0B12" w:rsidRPr="00312D42" w14:paraId="79C7D87E" w14:textId="77777777" w:rsidTr="003D0B12">
        <w:trPr>
          <w:jc w:val="center"/>
        </w:trPr>
        <w:tc>
          <w:tcPr>
            <w:tcW w:w="562" w:type="dxa"/>
          </w:tcPr>
          <w:p w14:paraId="30A4ECE9" w14:textId="04877D99" w:rsidR="003D0B12" w:rsidRPr="00312D42" w:rsidRDefault="003D0B12" w:rsidP="003D0B12">
            <w:pPr>
              <w:jc w:val="center"/>
              <w:rPr>
                <w:sz w:val="20"/>
              </w:rPr>
            </w:pPr>
            <w:r w:rsidRPr="00312D42">
              <w:rPr>
                <w:sz w:val="20"/>
              </w:rPr>
              <w:t>5</w:t>
            </w:r>
          </w:p>
        </w:tc>
        <w:tc>
          <w:tcPr>
            <w:tcW w:w="3969" w:type="dxa"/>
          </w:tcPr>
          <w:p w14:paraId="42217D90" w14:textId="77777777" w:rsidR="003D0B12" w:rsidRPr="00312D42" w:rsidRDefault="003D0B12" w:rsidP="003D0B12">
            <w:pPr>
              <w:jc w:val="both"/>
              <w:rPr>
                <w:b/>
                <w:sz w:val="20"/>
              </w:rPr>
            </w:pPr>
          </w:p>
        </w:tc>
        <w:tc>
          <w:tcPr>
            <w:tcW w:w="993" w:type="dxa"/>
          </w:tcPr>
          <w:p w14:paraId="19DACBC4" w14:textId="77777777" w:rsidR="003D0B12" w:rsidRPr="00312D42" w:rsidRDefault="003D0B12" w:rsidP="003D0B12">
            <w:pPr>
              <w:jc w:val="both"/>
              <w:rPr>
                <w:b/>
                <w:sz w:val="20"/>
              </w:rPr>
            </w:pPr>
          </w:p>
        </w:tc>
      </w:tr>
      <w:tr w:rsidR="003D0B12" w:rsidRPr="00312D42" w14:paraId="18068F38" w14:textId="77777777" w:rsidTr="003D0B12">
        <w:trPr>
          <w:jc w:val="center"/>
        </w:trPr>
        <w:tc>
          <w:tcPr>
            <w:tcW w:w="562" w:type="dxa"/>
          </w:tcPr>
          <w:p w14:paraId="02C9661E" w14:textId="5CEA11D9" w:rsidR="003D0B12" w:rsidRPr="00312D42" w:rsidRDefault="003D0B12" w:rsidP="003D0B12">
            <w:pPr>
              <w:jc w:val="center"/>
              <w:rPr>
                <w:sz w:val="20"/>
              </w:rPr>
            </w:pPr>
            <w:r w:rsidRPr="00312D42">
              <w:rPr>
                <w:sz w:val="20"/>
              </w:rPr>
              <w:t>6</w:t>
            </w:r>
          </w:p>
        </w:tc>
        <w:tc>
          <w:tcPr>
            <w:tcW w:w="3969" w:type="dxa"/>
          </w:tcPr>
          <w:p w14:paraId="035F489F" w14:textId="77777777" w:rsidR="003D0B12" w:rsidRPr="00312D42" w:rsidRDefault="003D0B12" w:rsidP="003D0B12">
            <w:pPr>
              <w:jc w:val="both"/>
              <w:rPr>
                <w:b/>
                <w:sz w:val="20"/>
              </w:rPr>
            </w:pPr>
          </w:p>
        </w:tc>
        <w:tc>
          <w:tcPr>
            <w:tcW w:w="993" w:type="dxa"/>
          </w:tcPr>
          <w:p w14:paraId="7971A652" w14:textId="77777777" w:rsidR="003D0B12" w:rsidRPr="00312D42" w:rsidRDefault="003D0B12" w:rsidP="003D0B12">
            <w:pPr>
              <w:jc w:val="both"/>
              <w:rPr>
                <w:b/>
                <w:sz w:val="20"/>
              </w:rPr>
            </w:pPr>
          </w:p>
        </w:tc>
      </w:tr>
      <w:tr w:rsidR="003D0B12" w:rsidRPr="00312D42" w14:paraId="60A31060" w14:textId="77777777" w:rsidTr="003D0B12">
        <w:trPr>
          <w:jc w:val="center"/>
        </w:trPr>
        <w:tc>
          <w:tcPr>
            <w:tcW w:w="562" w:type="dxa"/>
          </w:tcPr>
          <w:p w14:paraId="4EB11037" w14:textId="18C53497" w:rsidR="003D0B12" w:rsidRPr="00312D42" w:rsidRDefault="003D0B12" w:rsidP="003D0B12">
            <w:pPr>
              <w:jc w:val="center"/>
              <w:rPr>
                <w:sz w:val="20"/>
              </w:rPr>
            </w:pPr>
            <w:r w:rsidRPr="00312D42">
              <w:rPr>
                <w:sz w:val="20"/>
              </w:rPr>
              <w:t>…</w:t>
            </w:r>
          </w:p>
        </w:tc>
        <w:tc>
          <w:tcPr>
            <w:tcW w:w="3969" w:type="dxa"/>
          </w:tcPr>
          <w:p w14:paraId="79C7E2A5" w14:textId="77777777" w:rsidR="003D0B12" w:rsidRPr="00312D42" w:rsidRDefault="003D0B12" w:rsidP="003D0B12">
            <w:pPr>
              <w:jc w:val="both"/>
              <w:rPr>
                <w:b/>
                <w:sz w:val="20"/>
              </w:rPr>
            </w:pPr>
          </w:p>
        </w:tc>
        <w:tc>
          <w:tcPr>
            <w:tcW w:w="993" w:type="dxa"/>
          </w:tcPr>
          <w:p w14:paraId="044EDDE3" w14:textId="77777777" w:rsidR="003D0B12" w:rsidRPr="00312D42" w:rsidRDefault="003D0B12" w:rsidP="003D0B12">
            <w:pPr>
              <w:jc w:val="both"/>
              <w:rPr>
                <w:b/>
                <w:sz w:val="20"/>
              </w:rPr>
            </w:pPr>
          </w:p>
        </w:tc>
      </w:tr>
    </w:tbl>
    <w:p w14:paraId="194C72B9" w14:textId="6E7BBF4C" w:rsidR="00B25515" w:rsidRDefault="00B25515" w:rsidP="003D0B12">
      <w:pPr>
        <w:jc w:val="both"/>
        <w:rPr>
          <w:b/>
        </w:rPr>
      </w:pPr>
    </w:p>
    <w:p w14:paraId="1C66BDF9" w14:textId="2FF7A081" w:rsidR="00312D42" w:rsidRPr="00312D42" w:rsidRDefault="00312D42" w:rsidP="003D0B12">
      <w:pPr>
        <w:jc w:val="both"/>
        <w:rPr>
          <w:b/>
        </w:rPr>
      </w:pPr>
      <w:r w:rsidRPr="00312D42">
        <w:t xml:space="preserve">Al respecto, los </w:t>
      </w:r>
      <w:r>
        <w:t>mencionados</w:t>
      </w:r>
      <w:r w:rsidRPr="00312D42">
        <w:t xml:space="preserve"> </w:t>
      </w:r>
      <w:r>
        <w:t>productores por mutuo acuerdo deciden participar como …………………. (</w:t>
      </w:r>
      <w:proofErr w:type="gramStart"/>
      <w:r>
        <w:t>nombre</w:t>
      </w:r>
      <w:proofErr w:type="gramEnd"/>
      <w:r>
        <w:t xml:space="preserve"> de la asociación) ……………….. </w:t>
      </w:r>
      <w:r w:rsidRPr="00386C9E">
        <w:rPr>
          <w:rFonts w:cstheme="minorHAnsi"/>
          <w:lang w:val="es-PE"/>
        </w:rPr>
        <w:t xml:space="preserve">en el </w:t>
      </w:r>
      <w:r w:rsidR="000C31A3">
        <w:rPr>
          <w:rFonts w:cstheme="minorHAnsi"/>
          <w:lang w:val="es-PE"/>
        </w:rPr>
        <w:t>fondo</w:t>
      </w:r>
      <w:r w:rsidRPr="007F6888">
        <w:rPr>
          <w:rFonts w:cstheme="minorHAnsi"/>
          <w:lang w:val="es-PE"/>
        </w:rPr>
        <w:t xml:space="preserve"> </w:t>
      </w:r>
      <w:r>
        <w:rPr>
          <w:rFonts w:cstheme="minorHAnsi"/>
          <w:lang w:val="es-PE"/>
        </w:rPr>
        <w:t xml:space="preserve">de </w:t>
      </w:r>
      <w:r w:rsidRPr="007F6888">
        <w:rPr>
          <w:rFonts w:cstheme="minorHAnsi"/>
          <w:lang w:val="es-PE"/>
        </w:rPr>
        <w:t xml:space="preserve">Servicios de Extensión </w:t>
      </w:r>
      <w:r>
        <w:rPr>
          <w:rFonts w:cstheme="minorHAnsi"/>
          <w:lang w:val="es-PE"/>
        </w:rPr>
        <w:t xml:space="preserve">Agraria Rural SEAR 2021 - </w:t>
      </w:r>
      <w:r w:rsidRPr="007F6888">
        <w:rPr>
          <w:rFonts w:cstheme="minorHAnsi"/>
          <w:lang w:val="es-PE"/>
        </w:rPr>
        <w:t>Convocatoria N°</w:t>
      </w:r>
      <w:r>
        <w:rPr>
          <w:rFonts w:cstheme="minorHAnsi"/>
          <w:lang w:val="es-PE"/>
        </w:rPr>
        <w:t xml:space="preserve"> 01 - A</w:t>
      </w:r>
      <w:r w:rsidRPr="007F6888">
        <w:rPr>
          <w:rFonts w:cstheme="minorHAnsi"/>
          <w:lang w:val="es-PE"/>
        </w:rPr>
        <w:t xml:space="preserve">ño </w:t>
      </w:r>
      <w:r>
        <w:rPr>
          <w:rFonts w:cstheme="minorHAnsi"/>
          <w:lang w:val="es-PE"/>
        </w:rPr>
        <w:t>2021</w:t>
      </w:r>
      <w:r w:rsidRPr="007F6888">
        <w:rPr>
          <w:rFonts w:cstheme="minorHAnsi"/>
          <w:lang w:val="es-PE"/>
        </w:rPr>
        <w:t xml:space="preserve"> </w:t>
      </w:r>
      <w:r>
        <w:rPr>
          <w:rFonts w:cstheme="minorHAnsi"/>
          <w:lang w:val="es-PE"/>
        </w:rPr>
        <w:t xml:space="preserve">a fin de acceder a servicios de extensión agraria rural a través de la entidad </w:t>
      </w:r>
      <w:r w:rsidR="00FB6082">
        <w:rPr>
          <w:rFonts w:cstheme="minorHAnsi"/>
          <w:lang w:val="es-PE"/>
        </w:rPr>
        <w:t>oferente</w:t>
      </w:r>
      <w:r w:rsidRPr="00312D42">
        <w:rPr>
          <w:b/>
        </w:rPr>
        <w:t xml:space="preserve"> </w:t>
      </w:r>
      <w:r w:rsidRPr="007F6888">
        <w:rPr>
          <w:rFonts w:cstheme="minorHAnsi"/>
          <w:lang w:val="es-PE"/>
        </w:rPr>
        <w:t>responsable de presentar el Proyecto ……………</w:t>
      </w:r>
      <w:r>
        <w:rPr>
          <w:rFonts w:cstheme="minorHAnsi"/>
          <w:lang w:val="es-PE"/>
        </w:rPr>
        <w:t>……(nombre del subp</w:t>
      </w:r>
      <w:r w:rsidRPr="007F6888">
        <w:rPr>
          <w:rFonts w:cstheme="minorHAnsi"/>
          <w:lang w:val="es-PE"/>
        </w:rPr>
        <w:t xml:space="preserve">royecto)……………………, </w:t>
      </w:r>
      <w:r w:rsidRPr="00312D42">
        <w:rPr>
          <w:b/>
        </w:rPr>
        <w:t xml:space="preserve"> </w:t>
      </w:r>
      <w:r w:rsidRPr="007F6888">
        <w:rPr>
          <w:rFonts w:cstheme="minorHAnsi"/>
          <w:lang w:val="es-PE"/>
        </w:rPr>
        <w:t xml:space="preserve">y que firmaría el contrato </w:t>
      </w:r>
      <w:r>
        <w:rPr>
          <w:rFonts w:cstheme="minorHAnsi"/>
          <w:lang w:val="es-PE"/>
        </w:rPr>
        <w:t>para la prestación de servicios</w:t>
      </w:r>
      <w:r w:rsidRPr="007F6888">
        <w:rPr>
          <w:rFonts w:cstheme="minorHAnsi"/>
          <w:lang w:val="es-PE"/>
        </w:rPr>
        <w:t>.</w:t>
      </w:r>
    </w:p>
    <w:p w14:paraId="5888B5A5" w14:textId="0FAD59A7" w:rsidR="00B25515" w:rsidRDefault="00B25515" w:rsidP="007C5B02">
      <w:pPr>
        <w:jc w:val="center"/>
        <w:rPr>
          <w:b/>
        </w:rPr>
      </w:pPr>
    </w:p>
    <w:p w14:paraId="085525ED" w14:textId="459CA8CC" w:rsidR="00B25515" w:rsidRDefault="00B25515" w:rsidP="007C5B02">
      <w:pPr>
        <w:jc w:val="center"/>
        <w:rPr>
          <w:b/>
        </w:rPr>
      </w:pPr>
    </w:p>
    <w:p w14:paraId="260480B0" w14:textId="15C9ACF7" w:rsidR="00B25515" w:rsidRDefault="00B25515" w:rsidP="007C5B02">
      <w:pPr>
        <w:jc w:val="center"/>
        <w:rPr>
          <w:b/>
        </w:rPr>
      </w:pPr>
    </w:p>
    <w:p w14:paraId="74FD4F14" w14:textId="34CF99D1" w:rsidR="00B25515" w:rsidRDefault="00B25515" w:rsidP="007C5B02">
      <w:pPr>
        <w:jc w:val="center"/>
        <w:rPr>
          <w:b/>
        </w:rPr>
      </w:pPr>
    </w:p>
    <w:p w14:paraId="1B4CC1F7" w14:textId="6AB9EECE" w:rsidR="00B25515" w:rsidRDefault="00B25515" w:rsidP="007C5B02">
      <w:pPr>
        <w:jc w:val="center"/>
        <w:rPr>
          <w:b/>
        </w:rPr>
      </w:pPr>
    </w:p>
    <w:p w14:paraId="7A0B3903" w14:textId="1B9722AD" w:rsidR="00B25515" w:rsidRDefault="00B25515" w:rsidP="007C5B02">
      <w:pPr>
        <w:jc w:val="center"/>
        <w:rPr>
          <w:b/>
        </w:rPr>
      </w:pPr>
    </w:p>
    <w:p w14:paraId="101A009F" w14:textId="509688F6" w:rsidR="00B25515" w:rsidRDefault="00B25515" w:rsidP="007C5B02">
      <w:pPr>
        <w:jc w:val="center"/>
        <w:rPr>
          <w:b/>
        </w:rPr>
      </w:pPr>
    </w:p>
    <w:p w14:paraId="3A111DDC" w14:textId="3DB34841" w:rsidR="00B25515" w:rsidRDefault="00B25515" w:rsidP="007C5B02">
      <w:pPr>
        <w:jc w:val="center"/>
        <w:rPr>
          <w:b/>
        </w:rPr>
      </w:pPr>
    </w:p>
    <w:p w14:paraId="21E7BC75" w14:textId="52359BFC" w:rsidR="00B25515" w:rsidRDefault="00B25515" w:rsidP="007C5B02">
      <w:pPr>
        <w:jc w:val="center"/>
        <w:rPr>
          <w:b/>
        </w:rPr>
      </w:pPr>
    </w:p>
    <w:p w14:paraId="6DADF753" w14:textId="45F610C1" w:rsidR="00B25515" w:rsidRDefault="00B25515" w:rsidP="007C5B02">
      <w:pPr>
        <w:jc w:val="center"/>
        <w:rPr>
          <w:b/>
        </w:rPr>
      </w:pPr>
    </w:p>
    <w:p w14:paraId="0BEDA1A5" w14:textId="365EEF23" w:rsidR="00B25515" w:rsidRDefault="00B25515" w:rsidP="007C5B02">
      <w:pPr>
        <w:jc w:val="center"/>
        <w:rPr>
          <w:b/>
        </w:rPr>
      </w:pPr>
    </w:p>
    <w:p w14:paraId="7308F465" w14:textId="3994A8FF" w:rsidR="00B25515" w:rsidRDefault="00B25515" w:rsidP="007C5B02">
      <w:pPr>
        <w:jc w:val="center"/>
        <w:rPr>
          <w:b/>
        </w:rPr>
      </w:pPr>
    </w:p>
    <w:p w14:paraId="17242478" w14:textId="6097BD4C" w:rsidR="00B25515" w:rsidRDefault="00B25515" w:rsidP="007C5B02">
      <w:pPr>
        <w:jc w:val="center"/>
        <w:rPr>
          <w:b/>
        </w:rPr>
      </w:pPr>
    </w:p>
    <w:p w14:paraId="3846052B" w14:textId="7141266C" w:rsidR="00B25515" w:rsidRDefault="00B25515" w:rsidP="007C5B02">
      <w:pPr>
        <w:jc w:val="center"/>
        <w:rPr>
          <w:b/>
        </w:rPr>
      </w:pPr>
    </w:p>
    <w:p w14:paraId="6B6BFB56" w14:textId="25DE9DA3" w:rsidR="00B25515" w:rsidRDefault="00B25515" w:rsidP="007C5B02">
      <w:pPr>
        <w:jc w:val="center"/>
        <w:rPr>
          <w:b/>
        </w:rPr>
      </w:pPr>
    </w:p>
    <w:p w14:paraId="68523CDF" w14:textId="35F61BDE" w:rsidR="00B25515" w:rsidRDefault="00B25515" w:rsidP="007C5B02">
      <w:pPr>
        <w:jc w:val="center"/>
        <w:rPr>
          <w:b/>
        </w:rPr>
      </w:pPr>
    </w:p>
    <w:p w14:paraId="2A6E88BB" w14:textId="5F098ACD" w:rsidR="007C5B02" w:rsidRPr="000033BA" w:rsidRDefault="00712F9C" w:rsidP="000033BA">
      <w:pPr>
        <w:pStyle w:val="Ttulo2"/>
        <w:spacing w:before="240" w:after="240" w:line="276" w:lineRule="auto"/>
        <w:ind w:left="360"/>
        <w:jc w:val="center"/>
        <w:rPr>
          <w:rFonts w:asciiTheme="minorHAnsi" w:hAnsiTheme="minorHAnsi"/>
          <w:b/>
          <w:color w:val="auto"/>
          <w:sz w:val="22"/>
          <w:szCs w:val="22"/>
        </w:rPr>
      </w:pPr>
      <w:bookmarkStart w:id="119" w:name="_Toc77717092"/>
      <w:r>
        <w:rPr>
          <w:rFonts w:asciiTheme="minorHAnsi" w:hAnsiTheme="minorHAnsi"/>
          <w:b/>
          <w:color w:val="auto"/>
          <w:sz w:val="22"/>
          <w:szCs w:val="22"/>
        </w:rPr>
        <w:t>Anexo N° 03</w:t>
      </w:r>
      <w:r w:rsidR="000033BA">
        <w:rPr>
          <w:rFonts w:asciiTheme="minorHAnsi" w:hAnsiTheme="minorHAnsi"/>
          <w:b/>
          <w:color w:val="auto"/>
          <w:sz w:val="22"/>
          <w:szCs w:val="22"/>
        </w:rPr>
        <w:t xml:space="preserve">: </w:t>
      </w:r>
      <w:r w:rsidR="009F0FBF" w:rsidRPr="000033BA">
        <w:rPr>
          <w:rFonts w:asciiTheme="minorHAnsi" w:hAnsiTheme="minorHAnsi"/>
          <w:b/>
          <w:color w:val="auto"/>
          <w:sz w:val="22"/>
          <w:szCs w:val="22"/>
        </w:rPr>
        <w:t>Lista de chequeo de requisitos</w:t>
      </w:r>
      <w:bookmarkEnd w:id="119"/>
    </w:p>
    <w:p w14:paraId="7BE4FFA6" w14:textId="0398146A" w:rsidR="00B7730F" w:rsidRDefault="00B7730F" w:rsidP="00B7730F">
      <w:pPr>
        <w:jc w:val="both"/>
        <w:rPr>
          <w:lang w:eastAsia="es-ES"/>
        </w:rPr>
      </w:pPr>
      <w:r w:rsidRPr="00B7730F">
        <w:rPr>
          <w:lang w:eastAsia="es-ES"/>
        </w:rPr>
        <w:t>Antes de enviar su propuesta de subproyecto, sírvase verificar que cumple con los siguientes requisitos</w:t>
      </w:r>
      <w:r>
        <w:rPr>
          <w:lang w:eastAsia="es-ES"/>
        </w:rPr>
        <w:t>.</w:t>
      </w:r>
    </w:p>
    <w:p w14:paraId="7C53CEE4" w14:textId="27F41148" w:rsidR="00B7730F" w:rsidRDefault="00B7730F" w:rsidP="00B7730F">
      <w:pPr>
        <w:jc w:val="both"/>
        <w:rPr>
          <w:lang w:eastAsia="es-ES"/>
        </w:rPr>
      </w:pPr>
    </w:p>
    <w:tbl>
      <w:tblPr>
        <w:tblStyle w:val="Tablaconcuadrcula"/>
        <w:tblW w:w="0" w:type="auto"/>
        <w:tblLook w:val="04A0" w:firstRow="1" w:lastRow="0" w:firstColumn="1" w:lastColumn="0" w:noHBand="0" w:noVBand="1"/>
      </w:tblPr>
      <w:tblGrid>
        <w:gridCol w:w="7083"/>
        <w:gridCol w:w="1411"/>
      </w:tblGrid>
      <w:tr w:rsidR="00B7730F" w14:paraId="6D24B826" w14:textId="77777777" w:rsidTr="00CF4B15">
        <w:tc>
          <w:tcPr>
            <w:tcW w:w="7083" w:type="dxa"/>
            <w:vAlign w:val="center"/>
          </w:tcPr>
          <w:p w14:paraId="6847E54F" w14:textId="2C47AE0F" w:rsidR="00B7730F" w:rsidRPr="00B7730F" w:rsidRDefault="00B7730F" w:rsidP="00B7730F">
            <w:pPr>
              <w:jc w:val="center"/>
              <w:rPr>
                <w:b/>
                <w:lang w:eastAsia="es-ES"/>
              </w:rPr>
            </w:pPr>
            <w:r w:rsidRPr="00B7730F">
              <w:rPr>
                <w:b/>
                <w:lang w:eastAsia="es-ES"/>
              </w:rPr>
              <w:t>REQUISITOS</w:t>
            </w:r>
          </w:p>
        </w:tc>
        <w:tc>
          <w:tcPr>
            <w:tcW w:w="1411" w:type="dxa"/>
          </w:tcPr>
          <w:p w14:paraId="3899D842" w14:textId="77777777" w:rsidR="00B7730F" w:rsidRDefault="00B7730F" w:rsidP="00B7730F">
            <w:pPr>
              <w:jc w:val="center"/>
              <w:rPr>
                <w:b/>
                <w:lang w:eastAsia="es-ES"/>
              </w:rPr>
            </w:pPr>
            <w:r w:rsidRPr="00B7730F">
              <w:rPr>
                <w:b/>
                <w:lang w:eastAsia="es-ES"/>
              </w:rPr>
              <w:t xml:space="preserve">SI </w:t>
            </w:r>
            <w:r w:rsidR="00CF4B15">
              <w:rPr>
                <w:b/>
                <w:lang w:eastAsia="es-ES"/>
              </w:rPr>
              <w:t>CUMPLO</w:t>
            </w:r>
          </w:p>
          <w:p w14:paraId="2934E43D" w14:textId="397EFA57" w:rsidR="00CF4B15" w:rsidRPr="00B7730F" w:rsidRDefault="00CF4B15" w:rsidP="00B7730F">
            <w:pPr>
              <w:jc w:val="center"/>
              <w:rPr>
                <w:b/>
                <w:lang w:eastAsia="es-ES"/>
              </w:rPr>
            </w:pPr>
            <w:r w:rsidRPr="00CF4B15">
              <w:rPr>
                <w:b/>
                <w:sz w:val="18"/>
                <w:lang w:eastAsia="es-ES"/>
              </w:rPr>
              <w:t>(Marcar con X)</w:t>
            </w:r>
          </w:p>
        </w:tc>
      </w:tr>
      <w:tr w:rsidR="00B7730F" w14:paraId="60201F84" w14:textId="77777777" w:rsidTr="00CF4B15">
        <w:tc>
          <w:tcPr>
            <w:tcW w:w="7083" w:type="dxa"/>
          </w:tcPr>
          <w:p w14:paraId="34B9684A" w14:textId="050DD99E" w:rsidR="00B7730F" w:rsidRDefault="00B7730F" w:rsidP="00CF1EC2">
            <w:pPr>
              <w:pStyle w:val="Prrafodelista"/>
              <w:numPr>
                <w:ilvl w:val="0"/>
                <w:numId w:val="36"/>
              </w:numPr>
              <w:ind w:left="306" w:hanging="306"/>
              <w:jc w:val="both"/>
              <w:rPr>
                <w:lang w:eastAsia="es-ES"/>
              </w:rPr>
            </w:pPr>
            <w:r>
              <w:rPr>
                <w:lang w:eastAsia="es-ES"/>
              </w:rPr>
              <w:t xml:space="preserve">Que la entidad </w:t>
            </w:r>
            <w:r w:rsidR="00CF1EC2">
              <w:rPr>
                <w:lang w:eastAsia="es-ES"/>
              </w:rPr>
              <w:t>oferente</w:t>
            </w:r>
            <w:r>
              <w:rPr>
                <w:lang w:eastAsia="es-ES"/>
              </w:rPr>
              <w:t xml:space="preserve"> </w:t>
            </w:r>
            <w:r w:rsidRPr="00AE3EB9">
              <w:t>no estar observado por otra fuente de financiamiento a la que se tenga acceso por un mal desempeño o incumpliendo contractual en un proyecto culminado o en ejecución.</w:t>
            </w:r>
          </w:p>
        </w:tc>
        <w:tc>
          <w:tcPr>
            <w:tcW w:w="1411" w:type="dxa"/>
          </w:tcPr>
          <w:p w14:paraId="47E2BAAB" w14:textId="77777777" w:rsidR="00B7730F" w:rsidRDefault="00B7730F" w:rsidP="00B7730F">
            <w:pPr>
              <w:jc w:val="both"/>
              <w:rPr>
                <w:lang w:eastAsia="es-ES"/>
              </w:rPr>
            </w:pPr>
          </w:p>
        </w:tc>
      </w:tr>
      <w:tr w:rsidR="00B7730F" w14:paraId="00B56C55" w14:textId="77777777" w:rsidTr="00CF4B15">
        <w:tc>
          <w:tcPr>
            <w:tcW w:w="7083" w:type="dxa"/>
          </w:tcPr>
          <w:p w14:paraId="4B65EC49" w14:textId="1C868A46" w:rsidR="00B7730F" w:rsidRDefault="00B7730F" w:rsidP="00B7730F">
            <w:pPr>
              <w:pStyle w:val="Prrafodelista"/>
              <w:numPr>
                <w:ilvl w:val="0"/>
                <w:numId w:val="36"/>
              </w:numPr>
              <w:ind w:left="306" w:hanging="306"/>
              <w:jc w:val="both"/>
              <w:rPr>
                <w:lang w:eastAsia="es-ES"/>
              </w:rPr>
            </w:pPr>
            <w:r>
              <w:rPr>
                <w:lang w:eastAsia="es-ES"/>
              </w:rPr>
              <w:t xml:space="preserve">Que la entidad </w:t>
            </w:r>
            <w:r w:rsidR="00CF1EC2">
              <w:rPr>
                <w:lang w:eastAsia="es-ES"/>
              </w:rPr>
              <w:t xml:space="preserve">oferente </w:t>
            </w:r>
            <w:r>
              <w:t>no se encuentre impedida</w:t>
            </w:r>
            <w:r w:rsidRPr="00E9528E">
              <w:t xml:space="preserve"> de contratar con el Estado</w:t>
            </w:r>
            <w:r>
              <w:t>.</w:t>
            </w:r>
          </w:p>
        </w:tc>
        <w:tc>
          <w:tcPr>
            <w:tcW w:w="1411" w:type="dxa"/>
          </w:tcPr>
          <w:p w14:paraId="2026847D" w14:textId="77777777" w:rsidR="00B7730F" w:rsidRDefault="00B7730F" w:rsidP="00B7730F">
            <w:pPr>
              <w:jc w:val="both"/>
              <w:rPr>
                <w:lang w:eastAsia="es-ES"/>
              </w:rPr>
            </w:pPr>
          </w:p>
        </w:tc>
      </w:tr>
      <w:tr w:rsidR="00B7730F" w14:paraId="53A2070C" w14:textId="77777777" w:rsidTr="00CF4B15">
        <w:tc>
          <w:tcPr>
            <w:tcW w:w="7083" w:type="dxa"/>
          </w:tcPr>
          <w:p w14:paraId="4B099FD7" w14:textId="6A548C88" w:rsidR="00B7730F" w:rsidRDefault="00B7730F" w:rsidP="000C31A3">
            <w:pPr>
              <w:pStyle w:val="Prrafodelista"/>
              <w:numPr>
                <w:ilvl w:val="0"/>
                <w:numId w:val="36"/>
              </w:numPr>
              <w:ind w:left="306" w:hanging="306"/>
              <w:jc w:val="both"/>
              <w:rPr>
                <w:lang w:eastAsia="es-ES"/>
              </w:rPr>
            </w:pPr>
            <w:r w:rsidRPr="00B7730F">
              <w:rPr>
                <w:lang w:eastAsia="es-ES"/>
              </w:rPr>
              <w:t xml:space="preserve">Que la </w:t>
            </w:r>
            <w:r>
              <w:rPr>
                <w:lang w:eastAsia="es-ES"/>
              </w:rPr>
              <w:t xml:space="preserve">entidad </w:t>
            </w:r>
            <w:r w:rsidR="00CF1EC2">
              <w:rPr>
                <w:lang w:eastAsia="es-ES"/>
              </w:rPr>
              <w:t xml:space="preserve">oferente </w:t>
            </w:r>
            <w:r w:rsidRPr="00B7730F">
              <w:rPr>
                <w:lang w:eastAsia="es-ES"/>
              </w:rPr>
              <w:t xml:space="preserve">cumple con las condiciones de elegibilidad establecidas en el capítulo </w:t>
            </w:r>
            <w:r>
              <w:rPr>
                <w:lang w:eastAsia="es-ES"/>
              </w:rPr>
              <w:t>2.1</w:t>
            </w:r>
            <w:r w:rsidRPr="00B7730F">
              <w:rPr>
                <w:lang w:eastAsia="es-ES"/>
              </w:rPr>
              <w:t xml:space="preserve">. de las Bases del presente </w:t>
            </w:r>
            <w:r w:rsidR="000C31A3">
              <w:rPr>
                <w:lang w:eastAsia="es-ES"/>
              </w:rPr>
              <w:t>fondo</w:t>
            </w:r>
            <w:r>
              <w:rPr>
                <w:lang w:eastAsia="es-ES"/>
              </w:rPr>
              <w:t>.</w:t>
            </w:r>
          </w:p>
        </w:tc>
        <w:tc>
          <w:tcPr>
            <w:tcW w:w="1411" w:type="dxa"/>
          </w:tcPr>
          <w:p w14:paraId="4B45E654" w14:textId="77777777" w:rsidR="00B7730F" w:rsidRDefault="00B7730F" w:rsidP="00B7730F">
            <w:pPr>
              <w:jc w:val="both"/>
              <w:rPr>
                <w:lang w:eastAsia="es-ES"/>
              </w:rPr>
            </w:pPr>
          </w:p>
        </w:tc>
      </w:tr>
      <w:tr w:rsidR="00B7730F" w14:paraId="6EA3A2E5" w14:textId="77777777" w:rsidTr="00CF4B15">
        <w:tc>
          <w:tcPr>
            <w:tcW w:w="7083" w:type="dxa"/>
          </w:tcPr>
          <w:p w14:paraId="09F52BBB" w14:textId="0C57C952" w:rsidR="00B7730F" w:rsidRDefault="00B7730F" w:rsidP="00A60755">
            <w:pPr>
              <w:pStyle w:val="Prrafodelista"/>
              <w:numPr>
                <w:ilvl w:val="0"/>
                <w:numId w:val="36"/>
              </w:numPr>
              <w:ind w:left="306" w:hanging="306"/>
              <w:jc w:val="both"/>
              <w:rPr>
                <w:lang w:eastAsia="es-ES"/>
              </w:rPr>
            </w:pPr>
            <w:r w:rsidRPr="00B7730F">
              <w:rPr>
                <w:lang w:eastAsia="es-ES"/>
              </w:rPr>
              <w:t>Que la</w:t>
            </w:r>
            <w:r>
              <w:rPr>
                <w:lang w:eastAsia="es-ES"/>
              </w:rPr>
              <w:t>s</w:t>
            </w:r>
            <w:r w:rsidRPr="00B7730F">
              <w:rPr>
                <w:lang w:eastAsia="es-ES"/>
              </w:rPr>
              <w:t xml:space="preserve"> </w:t>
            </w:r>
            <w:r>
              <w:rPr>
                <w:lang w:eastAsia="es-ES"/>
              </w:rPr>
              <w:t xml:space="preserve">entidades </w:t>
            </w:r>
            <w:r w:rsidR="00A60755">
              <w:rPr>
                <w:lang w:eastAsia="es-ES"/>
              </w:rPr>
              <w:t>beneficiarias</w:t>
            </w:r>
            <w:r>
              <w:rPr>
                <w:lang w:eastAsia="es-ES"/>
              </w:rPr>
              <w:t xml:space="preserve"> </w:t>
            </w:r>
            <w:r w:rsidRPr="00B7730F">
              <w:rPr>
                <w:lang w:eastAsia="es-ES"/>
              </w:rPr>
              <w:t xml:space="preserve">cumplen con las condiciones de elegibilidad establecidas en el capítulo </w:t>
            </w:r>
            <w:r>
              <w:rPr>
                <w:lang w:eastAsia="es-ES"/>
              </w:rPr>
              <w:t>2.1</w:t>
            </w:r>
            <w:r w:rsidRPr="00B7730F">
              <w:rPr>
                <w:lang w:eastAsia="es-ES"/>
              </w:rPr>
              <w:t xml:space="preserve">. de las Bases del presente </w:t>
            </w:r>
            <w:r w:rsidR="000C31A3">
              <w:rPr>
                <w:lang w:eastAsia="es-ES"/>
              </w:rPr>
              <w:t>fondo</w:t>
            </w:r>
            <w:r>
              <w:rPr>
                <w:lang w:eastAsia="es-ES"/>
              </w:rPr>
              <w:t>.</w:t>
            </w:r>
          </w:p>
        </w:tc>
        <w:tc>
          <w:tcPr>
            <w:tcW w:w="1411" w:type="dxa"/>
          </w:tcPr>
          <w:p w14:paraId="1D9B6CA4" w14:textId="77777777" w:rsidR="00B7730F" w:rsidRDefault="00B7730F" w:rsidP="00B7730F">
            <w:pPr>
              <w:jc w:val="both"/>
              <w:rPr>
                <w:lang w:eastAsia="es-ES"/>
              </w:rPr>
            </w:pPr>
          </w:p>
        </w:tc>
      </w:tr>
      <w:tr w:rsidR="00B7730F" w14:paraId="63FFC0EB" w14:textId="77777777" w:rsidTr="00CF4B15">
        <w:tc>
          <w:tcPr>
            <w:tcW w:w="7083" w:type="dxa"/>
          </w:tcPr>
          <w:p w14:paraId="16AD2ACC" w14:textId="2EFD7ED9" w:rsidR="00B7730F" w:rsidRDefault="009B4C4F" w:rsidP="009B4C4F">
            <w:pPr>
              <w:pStyle w:val="Prrafodelista"/>
              <w:numPr>
                <w:ilvl w:val="0"/>
                <w:numId w:val="36"/>
              </w:numPr>
              <w:ind w:left="306" w:hanging="306"/>
              <w:jc w:val="both"/>
              <w:rPr>
                <w:lang w:eastAsia="es-ES"/>
              </w:rPr>
            </w:pPr>
            <w:r w:rsidRPr="009B4C4F">
              <w:rPr>
                <w:lang w:eastAsia="es-ES"/>
              </w:rPr>
              <w:t xml:space="preserve">Que el </w:t>
            </w:r>
            <w:r>
              <w:rPr>
                <w:lang w:eastAsia="es-ES"/>
              </w:rPr>
              <w:t>subp</w:t>
            </w:r>
            <w:r w:rsidRPr="009B4C4F">
              <w:rPr>
                <w:lang w:eastAsia="es-ES"/>
              </w:rPr>
              <w:t>royecto presentado no es copia textual de otros proyectos evaluados, en ejecución o culminados</w:t>
            </w:r>
            <w:r>
              <w:rPr>
                <w:lang w:eastAsia="es-ES"/>
              </w:rPr>
              <w:t xml:space="preserve"> de </w:t>
            </w:r>
            <w:r w:rsidRPr="009B4C4F">
              <w:rPr>
                <w:lang w:eastAsia="es-ES"/>
              </w:rPr>
              <w:t>otras fuentes de financiamiento.</w:t>
            </w:r>
          </w:p>
        </w:tc>
        <w:tc>
          <w:tcPr>
            <w:tcW w:w="1411" w:type="dxa"/>
          </w:tcPr>
          <w:p w14:paraId="0C4F947A" w14:textId="77777777" w:rsidR="00B7730F" w:rsidRDefault="00B7730F" w:rsidP="00B7730F">
            <w:pPr>
              <w:jc w:val="both"/>
              <w:rPr>
                <w:lang w:eastAsia="es-ES"/>
              </w:rPr>
            </w:pPr>
          </w:p>
        </w:tc>
      </w:tr>
      <w:tr w:rsidR="00B7730F" w14:paraId="6EA00DA0" w14:textId="77777777" w:rsidTr="00CF4B15">
        <w:tc>
          <w:tcPr>
            <w:tcW w:w="7083" w:type="dxa"/>
          </w:tcPr>
          <w:p w14:paraId="6598E4D7" w14:textId="4F580160" w:rsidR="00B7730F" w:rsidRDefault="009B4C4F" w:rsidP="00CF1EC2">
            <w:pPr>
              <w:pStyle w:val="Prrafodelista"/>
              <w:numPr>
                <w:ilvl w:val="0"/>
                <w:numId w:val="36"/>
              </w:numPr>
              <w:ind w:left="306" w:hanging="306"/>
              <w:jc w:val="both"/>
              <w:rPr>
                <w:lang w:eastAsia="es-ES"/>
              </w:rPr>
            </w:pPr>
            <w:r w:rsidRPr="009B4C4F">
              <w:rPr>
                <w:lang w:eastAsia="es-ES"/>
              </w:rPr>
              <w:t xml:space="preserve">Que el </w:t>
            </w:r>
            <w:r w:rsidR="00CF1EC2">
              <w:rPr>
                <w:lang w:eastAsia="es-ES"/>
              </w:rPr>
              <w:t>subp</w:t>
            </w:r>
            <w:r w:rsidRPr="009B4C4F">
              <w:rPr>
                <w:lang w:eastAsia="es-ES"/>
              </w:rPr>
              <w:t>royecto cumpla con presentar los documentos requeridos en la</w:t>
            </w:r>
            <w:r>
              <w:rPr>
                <w:lang w:eastAsia="es-ES"/>
              </w:rPr>
              <w:t>s</w:t>
            </w:r>
            <w:r w:rsidRPr="009B4C4F">
              <w:rPr>
                <w:lang w:eastAsia="es-ES"/>
              </w:rPr>
              <w:t xml:space="preserve"> siguiente</w:t>
            </w:r>
            <w:r>
              <w:rPr>
                <w:lang w:eastAsia="es-ES"/>
              </w:rPr>
              <w:t>s</w:t>
            </w:r>
            <w:r w:rsidRPr="009B4C4F">
              <w:rPr>
                <w:lang w:eastAsia="es-ES"/>
              </w:rPr>
              <w:t xml:space="preserve"> Base</w:t>
            </w:r>
            <w:r>
              <w:rPr>
                <w:lang w:eastAsia="es-ES"/>
              </w:rPr>
              <w:t>s</w:t>
            </w:r>
            <w:r w:rsidRPr="009B4C4F">
              <w:rPr>
                <w:lang w:eastAsia="es-ES"/>
              </w:rPr>
              <w:t>.</w:t>
            </w:r>
          </w:p>
        </w:tc>
        <w:tc>
          <w:tcPr>
            <w:tcW w:w="1411" w:type="dxa"/>
          </w:tcPr>
          <w:p w14:paraId="358FF468" w14:textId="77777777" w:rsidR="00B7730F" w:rsidRDefault="00B7730F" w:rsidP="00B7730F">
            <w:pPr>
              <w:jc w:val="both"/>
              <w:rPr>
                <w:lang w:eastAsia="es-ES"/>
              </w:rPr>
            </w:pPr>
          </w:p>
        </w:tc>
      </w:tr>
    </w:tbl>
    <w:p w14:paraId="5947BB1D" w14:textId="0123220A" w:rsidR="00B7730F" w:rsidRDefault="00B7730F" w:rsidP="00B7730F">
      <w:pPr>
        <w:jc w:val="both"/>
        <w:rPr>
          <w:lang w:eastAsia="es-ES"/>
        </w:rPr>
      </w:pPr>
    </w:p>
    <w:p w14:paraId="45D09A3A" w14:textId="05B26F97" w:rsidR="009B4C4F" w:rsidRPr="009B4C4F" w:rsidRDefault="009B4C4F" w:rsidP="009B4C4F">
      <w:pPr>
        <w:jc w:val="both"/>
        <w:rPr>
          <w:rFonts w:cs="NewsGotT"/>
          <w:sz w:val="21"/>
          <w:szCs w:val="21"/>
        </w:rPr>
      </w:pPr>
      <w:r w:rsidRPr="009B4C4F">
        <w:rPr>
          <w:rFonts w:cs="NewsGotT"/>
          <w:sz w:val="21"/>
          <w:szCs w:val="21"/>
        </w:rPr>
        <w:t xml:space="preserve">Si no cumple con algunos de </w:t>
      </w:r>
      <w:r>
        <w:rPr>
          <w:rFonts w:cs="NewsGotT"/>
          <w:sz w:val="21"/>
          <w:szCs w:val="21"/>
        </w:rPr>
        <w:t>requisitos</w:t>
      </w:r>
      <w:r w:rsidRPr="009B4C4F">
        <w:rPr>
          <w:rFonts w:cs="NewsGotT"/>
          <w:sz w:val="21"/>
          <w:szCs w:val="21"/>
        </w:rPr>
        <w:t>, absténgase de participar. El presente documento forma parte integral de las bases de la presente convocatoria, y su contenido no puede ser modificado parcial o totalmente.</w:t>
      </w:r>
    </w:p>
    <w:p w14:paraId="29292650" w14:textId="5B3D2D0C" w:rsidR="009B4C4F" w:rsidRPr="009B4C4F" w:rsidRDefault="009B4C4F" w:rsidP="009B4C4F">
      <w:pPr>
        <w:jc w:val="both"/>
        <w:rPr>
          <w:rFonts w:cs="NewsGotT"/>
          <w:sz w:val="21"/>
          <w:szCs w:val="21"/>
        </w:rPr>
      </w:pPr>
      <w:r w:rsidRPr="009B4C4F">
        <w:rPr>
          <w:rFonts w:cs="NewsGotT"/>
          <w:sz w:val="21"/>
          <w:szCs w:val="21"/>
        </w:rPr>
        <w:t xml:space="preserve">En caso de descubrirse que la información entregada </w:t>
      </w:r>
      <w:r>
        <w:rPr>
          <w:rFonts w:cs="NewsGotT"/>
          <w:sz w:val="21"/>
          <w:szCs w:val="21"/>
        </w:rPr>
        <w:t>es</w:t>
      </w:r>
      <w:r w:rsidRPr="009B4C4F">
        <w:rPr>
          <w:rFonts w:cs="NewsGotT"/>
          <w:sz w:val="21"/>
          <w:szCs w:val="21"/>
        </w:rPr>
        <w:t xml:space="preserve"> falsa o no estuviera acreditada, la entidad </w:t>
      </w:r>
      <w:r w:rsidR="00CF1EC2">
        <w:rPr>
          <w:rFonts w:cs="NewsGotT"/>
          <w:sz w:val="21"/>
          <w:szCs w:val="21"/>
        </w:rPr>
        <w:t>oferente</w:t>
      </w:r>
      <w:r w:rsidRPr="009B4C4F">
        <w:rPr>
          <w:rFonts w:cs="NewsGotT"/>
          <w:sz w:val="21"/>
          <w:szCs w:val="21"/>
        </w:rPr>
        <w:t xml:space="preserve"> y el </w:t>
      </w:r>
      <w:r>
        <w:rPr>
          <w:rFonts w:cs="NewsGotT"/>
          <w:sz w:val="21"/>
          <w:szCs w:val="21"/>
        </w:rPr>
        <w:t>subproyecto quedan</w:t>
      </w:r>
      <w:r w:rsidRPr="009B4C4F">
        <w:rPr>
          <w:rFonts w:cs="NewsGotT"/>
          <w:sz w:val="21"/>
          <w:szCs w:val="21"/>
        </w:rPr>
        <w:t xml:space="preserve"> descalificados en forma automática.</w:t>
      </w:r>
    </w:p>
    <w:p w14:paraId="1144512D" w14:textId="08882C79" w:rsidR="009B4C4F" w:rsidRPr="009B4C4F" w:rsidRDefault="009B4C4F" w:rsidP="009B4C4F">
      <w:pPr>
        <w:jc w:val="both"/>
        <w:rPr>
          <w:rFonts w:cs="NewsGotT"/>
          <w:sz w:val="21"/>
          <w:szCs w:val="21"/>
        </w:rPr>
      </w:pPr>
      <w:r w:rsidRPr="009B4C4F">
        <w:rPr>
          <w:rFonts w:cs="NewsGotT"/>
          <w:sz w:val="21"/>
          <w:szCs w:val="21"/>
        </w:rPr>
        <w:t xml:space="preserve">Nota: </w:t>
      </w:r>
      <w:r>
        <w:rPr>
          <w:rFonts w:cs="NewsGotT"/>
          <w:sz w:val="21"/>
          <w:szCs w:val="21"/>
        </w:rPr>
        <w:t>AGRO RURAL</w:t>
      </w:r>
      <w:r w:rsidRPr="009B4C4F">
        <w:rPr>
          <w:rFonts w:cs="NewsGotT"/>
          <w:sz w:val="21"/>
          <w:szCs w:val="21"/>
        </w:rPr>
        <w:t xml:space="preserve"> tiene la facultad de realizar la fiscalización o valid</w:t>
      </w:r>
      <w:r>
        <w:rPr>
          <w:rFonts w:cs="NewsGotT"/>
          <w:sz w:val="21"/>
          <w:szCs w:val="21"/>
        </w:rPr>
        <w:t>ación, en cualquier etapa del subpr</w:t>
      </w:r>
      <w:r w:rsidRPr="009B4C4F">
        <w:rPr>
          <w:rFonts w:cs="NewsGotT"/>
          <w:sz w:val="21"/>
          <w:szCs w:val="21"/>
        </w:rPr>
        <w:t xml:space="preserve">oyecto, </w:t>
      </w:r>
      <w:r>
        <w:rPr>
          <w:rFonts w:cs="NewsGotT"/>
          <w:sz w:val="21"/>
          <w:szCs w:val="21"/>
        </w:rPr>
        <w:t xml:space="preserve">de </w:t>
      </w:r>
      <w:r w:rsidRPr="009B4C4F">
        <w:rPr>
          <w:rFonts w:cs="NewsGotT"/>
          <w:sz w:val="21"/>
          <w:szCs w:val="21"/>
        </w:rPr>
        <w:t>la información declarada en el presente formato, según Ley de Procedimiento Administrativo General.</w:t>
      </w:r>
    </w:p>
    <w:p w14:paraId="04EAEEC9" w14:textId="77777777" w:rsidR="009B4C4F" w:rsidRDefault="009B4C4F" w:rsidP="009B4C4F">
      <w:pPr>
        <w:pStyle w:val="Textoindependiente"/>
        <w:rPr>
          <w:sz w:val="20"/>
        </w:rPr>
      </w:pPr>
    </w:p>
    <w:p w14:paraId="3BDD95CD" w14:textId="77777777" w:rsidR="009B4C4F" w:rsidRPr="00B7730F" w:rsidRDefault="009B4C4F" w:rsidP="00B7730F">
      <w:pPr>
        <w:jc w:val="both"/>
        <w:rPr>
          <w:lang w:eastAsia="es-ES"/>
        </w:rPr>
      </w:pPr>
    </w:p>
    <w:p w14:paraId="1AE5B646" w14:textId="560D17C3" w:rsidR="00B7730F" w:rsidRDefault="00B7730F" w:rsidP="00787C0E">
      <w:pPr>
        <w:jc w:val="center"/>
        <w:rPr>
          <w:b/>
          <w:lang w:eastAsia="es-ES"/>
        </w:rPr>
      </w:pPr>
    </w:p>
    <w:p w14:paraId="4F5570AD" w14:textId="183D510D" w:rsidR="00CF4B15" w:rsidRDefault="00CF4B15" w:rsidP="00787C0E">
      <w:pPr>
        <w:jc w:val="center"/>
        <w:rPr>
          <w:b/>
          <w:lang w:eastAsia="es-ES"/>
        </w:rPr>
      </w:pPr>
    </w:p>
    <w:p w14:paraId="035B282F" w14:textId="5069A472" w:rsidR="00CF4B15" w:rsidRDefault="00CF4B15" w:rsidP="00787C0E">
      <w:pPr>
        <w:jc w:val="center"/>
        <w:rPr>
          <w:b/>
          <w:lang w:eastAsia="es-ES"/>
        </w:rPr>
      </w:pPr>
    </w:p>
    <w:p w14:paraId="7FD67730" w14:textId="1ECFC132" w:rsidR="00CF4B15" w:rsidRDefault="00CF4B15" w:rsidP="00787C0E">
      <w:pPr>
        <w:jc w:val="center"/>
        <w:rPr>
          <w:b/>
          <w:lang w:eastAsia="es-ES"/>
        </w:rPr>
      </w:pPr>
    </w:p>
    <w:p w14:paraId="2333528A" w14:textId="7F56FD43" w:rsidR="00CF4B15" w:rsidRDefault="00CF4B15" w:rsidP="00787C0E">
      <w:pPr>
        <w:jc w:val="center"/>
        <w:rPr>
          <w:b/>
          <w:lang w:eastAsia="es-ES"/>
        </w:rPr>
      </w:pPr>
    </w:p>
    <w:p w14:paraId="473EF09F" w14:textId="11A0BEC2" w:rsidR="00CF4B15" w:rsidRDefault="00CF4B15" w:rsidP="00787C0E">
      <w:pPr>
        <w:jc w:val="center"/>
        <w:rPr>
          <w:b/>
          <w:lang w:eastAsia="es-ES"/>
        </w:rPr>
      </w:pPr>
    </w:p>
    <w:p w14:paraId="785A6897" w14:textId="3BB254D9" w:rsidR="008B7E8E" w:rsidRPr="000033BA" w:rsidRDefault="00CF4B15" w:rsidP="000033BA">
      <w:pPr>
        <w:pStyle w:val="Ttulo2"/>
        <w:spacing w:before="240" w:after="240" w:line="276" w:lineRule="auto"/>
        <w:ind w:left="360"/>
        <w:jc w:val="center"/>
        <w:rPr>
          <w:rFonts w:asciiTheme="minorHAnsi" w:hAnsiTheme="minorHAnsi"/>
          <w:b/>
          <w:color w:val="auto"/>
          <w:sz w:val="22"/>
          <w:szCs w:val="22"/>
        </w:rPr>
      </w:pPr>
      <w:bookmarkStart w:id="120" w:name="_Toc77717093"/>
      <w:r w:rsidRPr="000033BA">
        <w:rPr>
          <w:rFonts w:asciiTheme="minorHAnsi" w:hAnsiTheme="minorHAnsi"/>
          <w:b/>
          <w:color w:val="auto"/>
          <w:sz w:val="22"/>
          <w:szCs w:val="22"/>
        </w:rPr>
        <w:t>Anexo N°</w:t>
      </w:r>
      <w:r w:rsidR="00CF1EC2">
        <w:rPr>
          <w:rFonts w:asciiTheme="minorHAnsi" w:hAnsiTheme="minorHAnsi"/>
          <w:b/>
          <w:color w:val="auto"/>
          <w:sz w:val="22"/>
          <w:szCs w:val="22"/>
        </w:rPr>
        <w:t xml:space="preserve"> 04</w:t>
      </w:r>
      <w:r w:rsidR="000033BA">
        <w:rPr>
          <w:rFonts w:asciiTheme="minorHAnsi" w:hAnsiTheme="minorHAnsi"/>
          <w:b/>
          <w:color w:val="auto"/>
          <w:sz w:val="22"/>
          <w:szCs w:val="22"/>
        </w:rPr>
        <w:t xml:space="preserve">: </w:t>
      </w:r>
      <w:r w:rsidR="009F0FBF" w:rsidRPr="000033BA">
        <w:rPr>
          <w:rFonts w:asciiTheme="minorHAnsi" w:hAnsiTheme="minorHAnsi"/>
          <w:b/>
          <w:color w:val="auto"/>
          <w:sz w:val="22"/>
          <w:szCs w:val="22"/>
        </w:rPr>
        <w:t xml:space="preserve">Acta de compromiso de participación en el subproyecto de las entidades </w:t>
      </w:r>
      <w:r w:rsidR="00A60755">
        <w:rPr>
          <w:rFonts w:asciiTheme="minorHAnsi" w:hAnsiTheme="minorHAnsi"/>
          <w:b/>
          <w:color w:val="auto"/>
          <w:sz w:val="22"/>
          <w:szCs w:val="22"/>
        </w:rPr>
        <w:t>beneficiarias</w:t>
      </w:r>
      <w:r w:rsidR="009F0FBF" w:rsidRPr="000033BA">
        <w:rPr>
          <w:rFonts w:asciiTheme="minorHAnsi" w:hAnsiTheme="minorHAnsi"/>
          <w:b/>
          <w:color w:val="auto"/>
          <w:sz w:val="22"/>
          <w:szCs w:val="22"/>
        </w:rPr>
        <w:t xml:space="preserve"> de servicios de extensión agraria (Productores organizados)</w:t>
      </w:r>
      <w:bookmarkEnd w:id="120"/>
    </w:p>
    <w:p w14:paraId="0B4AFAA9" w14:textId="75C2BCA3" w:rsidR="007F6888" w:rsidRPr="006F0A5A" w:rsidRDefault="007F6888" w:rsidP="007F6888">
      <w:pPr>
        <w:spacing w:before="1"/>
        <w:ind w:left="1"/>
        <w:jc w:val="center"/>
        <w:rPr>
          <w:b/>
          <w:lang w:val="es-PE"/>
        </w:rPr>
      </w:pPr>
      <w:r>
        <w:rPr>
          <w:b/>
          <w:lang w:val="es-PE"/>
        </w:rPr>
        <w:t>SUB</w:t>
      </w:r>
      <w:r w:rsidRPr="006F0A5A">
        <w:rPr>
          <w:b/>
          <w:lang w:val="es-PE"/>
        </w:rPr>
        <w:t>PROYECTO: “……………………………(NOMBRE)……………………………”</w:t>
      </w:r>
    </w:p>
    <w:p w14:paraId="3334ABAB" w14:textId="21466B8B" w:rsidR="007F6888" w:rsidRPr="007F6888" w:rsidRDefault="007F6888" w:rsidP="007F6888">
      <w:pPr>
        <w:pStyle w:val="Textoindependiente"/>
        <w:ind w:left="118"/>
        <w:jc w:val="both"/>
        <w:rPr>
          <w:rFonts w:asciiTheme="minorHAnsi" w:hAnsiTheme="minorHAnsi" w:cstheme="minorHAnsi"/>
          <w:sz w:val="22"/>
          <w:lang w:val="es-PE"/>
        </w:rPr>
      </w:pPr>
      <w:r w:rsidRPr="007F6888">
        <w:rPr>
          <w:rFonts w:asciiTheme="minorHAnsi" w:hAnsiTheme="minorHAnsi" w:cstheme="minorHAnsi"/>
          <w:sz w:val="22"/>
          <w:lang w:val="es-PE"/>
        </w:rPr>
        <w:t>En la ciudad de ………………………., Provincia de …………….., y Departamento de …………………..; siendo las</w:t>
      </w:r>
      <w:r>
        <w:rPr>
          <w:rFonts w:asciiTheme="minorHAnsi" w:hAnsiTheme="minorHAnsi" w:cstheme="minorHAnsi"/>
          <w:sz w:val="22"/>
          <w:lang w:val="es-PE"/>
        </w:rPr>
        <w:t xml:space="preserve"> </w:t>
      </w:r>
      <w:r w:rsidRPr="007F6888">
        <w:rPr>
          <w:rFonts w:asciiTheme="minorHAnsi" w:hAnsiTheme="minorHAnsi" w:cstheme="minorHAnsi"/>
          <w:sz w:val="22"/>
          <w:lang w:val="es-PE"/>
        </w:rPr>
        <w:t xml:space="preserve">………….. horas del día ………… del mes de ……………. del año </w:t>
      </w:r>
      <w:r>
        <w:rPr>
          <w:rFonts w:asciiTheme="minorHAnsi" w:hAnsiTheme="minorHAnsi" w:cstheme="minorHAnsi"/>
          <w:sz w:val="22"/>
          <w:lang w:val="es-PE"/>
        </w:rPr>
        <w:t>2021</w:t>
      </w:r>
      <w:r w:rsidRPr="007F6888">
        <w:rPr>
          <w:rFonts w:asciiTheme="minorHAnsi" w:hAnsiTheme="minorHAnsi" w:cstheme="minorHAnsi"/>
          <w:sz w:val="22"/>
          <w:lang w:val="es-PE"/>
        </w:rPr>
        <w:t xml:space="preserve"> en las instalaciones de la   Institución</w:t>
      </w:r>
      <w:r>
        <w:rPr>
          <w:rFonts w:asciiTheme="minorHAnsi" w:hAnsiTheme="minorHAnsi" w:cstheme="minorHAnsi"/>
          <w:sz w:val="22"/>
          <w:lang w:val="es-PE"/>
        </w:rPr>
        <w:t xml:space="preserve"> </w:t>
      </w:r>
      <w:r w:rsidRPr="007F6888">
        <w:rPr>
          <w:rFonts w:asciiTheme="minorHAnsi" w:hAnsiTheme="minorHAnsi" w:cstheme="minorHAnsi"/>
          <w:sz w:val="22"/>
          <w:lang w:val="es-PE"/>
        </w:rPr>
        <w:t>…………………………………., se reunieron los Señores:</w:t>
      </w:r>
    </w:p>
    <w:p w14:paraId="190D8989" w14:textId="77777777" w:rsidR="008B7E8E" w:rsidRDefault="008B7E8E" w:rsidP="00787C0E">
      <w:pPr>
        <w:jc w:val="center"/>
        <w:rPr>
          <w:b/>
          <w:lang w:eastAsia="es-ES"/>
        </w:rPr>
      </w:pPr>
    </w:p>
    <w:p w14:paraId="58825D32" w14:textId="0EAF5966" w:rsidR="00CF4B15" w:rsidRPr="007F6888" w:rsidRDefault="007F6888" w:rsidP="007F6888">
      <w:pPr>
        <w:pStyle w:val="Textoindependiente"/>
        <w:numPr>
          <w:ilvl w:val="0"/>
          <w:numId w:val="38"/>
        </w:numPr>
        <w:ind w:left="284" w:hanging="284"/>
        <w:jc w:val="both"/>
        <w:rPr>
          <w:rFonts w:asciiTheme="minorHAnsi" w:hAnsiTheme="minorHAnsi" w:cstheme="minorHAnsi"/>
          <w:sz w:val="22"/>
          <w:lang w:val="es-PE"/>
        </w:rPr>
      </w:pPr>
      <w:r>
        <w:rPr>
          <w:rFonts w:asciiTheme="minorHAnsi" w:hAnsiTheme="minorHAnsi" w:cstheme="minorHAnsi"/>
          <w:sz w:val="22"/>
          <w:lang w:val="es-PE"/>
        </w:rPr>
        <w:t xml:space="preserve">……………………(Nombre)………………………….……, </w:t>
      </w:r>
      <w:r w:rsidRPr="007F6888">
        <w:rPr>
          <w:rFonts w:asciiTheme="minorHAnsi" w:hAnsiTheme="minorHAnsi" w:cstheme="minorHAnsi"/>
          <w:sz w:val="22"/>
          <w:lang w:val="es-PE"/>
        </w:rPr>
        <w:t xml:space="preserve">identificado con DNI N° ………………………………………., representante de la ………………… ( Nombre de la </w:t>
      </w:r>
      <w:r>
        <w:rPr>
          <w:rFonts w:asciiTheme="minorHAnsi" w:hAnsiTheme="minorHAnsi" w:cstheme="minorHAnsi"/>
          <w:sz w:val="22"/>
          <w:lang w:val="es-PE"/>
        </w:rPr>
        <w:t>Organización de productores)</w:t>
      </w:r>
      <w:r w:rsidRPr="007F6888">
        <w:rPr>
          <w:rFonts w:asciiTheme="minorHAnsi" w:hAnsiTheme="minorHAnsi" w:cstheme="minorHAnsi"/>
          <w:sz w:val="22"/>
          <w:lang w:val="es-PE"/>
        </w:rPr>
        <w:t xml:space="preserve"> ………………………………………….</w:t>
      </w:r>
      <w:r>
        <w:rPr>
          <w:rFonts w:asciiTheme="minorHAnsi" w:hAnsiTheme="minorHAnsi" w:cstheme="minorHAnsi"/>
          <w:sz w:val="22"/>
          <w:lang w:val="es-PE"/>
        </w:rPr>
        <w:t xml:space="preserve">………………………………………………………… </w:t>
      </w:r>
      <w:r w:rsidRPr="007F6888">
        <w:rPr>
          <w:rFonts w:asciiTheme="minorHAnsi" w:hAnsiTheme="minorHAnsi" w:cstheme="minorHAnsi"/>
          <w:sz w:val="22"/>
          <w:lang w:val="es-PE"/>
        </w:rPr>
        <w:t>con RUC N° ………………………………………………………………………;</w:t>
      </w:r>
    </w:p>
    <w:p w14:paraId="5E48FC24" w14:textId="0F20A274" w:rsidR="00CF4B15" w:rsidRDefault="00CF4B15" w:rsidP="007F6888">
      <w:pPr>
        <w:ind w:left="284" w:hanging="284"/>
        <w:jc w:val="center"/>
        <w:rPr>
          <w:b/>
          <w:lang w:eastAsia="es-ES"/>
        </w:rPr>
      </w:pPr>
    </w:p>
    <w:p w14:paraId="773A391C" w14:textId="77777777" w:rsidR="007F6888" w:rsidRPr="007F6888" w:rsidRDefault="007F6888" w:rsidP="007F6888">
      <w:pPr>
        <w:pStyle w:val="Textoindependiente"/>
        <w:numPr>
          <w:ilvl w:val="0"/>
          <w:numId w:val="38"/>
        </w:numPr>
        <w:ind w:left="284" w:hanging="284"/>
        <w:jc w:val="both"/>
        <w:rPr>
          <w:rFonts w:asciiTheme="minorHAnsi" w:hAnsiTheme="minorHAnsi" w:cstheme="minorHAnsi"/>
          <w:sz w:val="22"/>
          <w:lang w:val="es-PE"/>
        </w:rPr>
      </w:pPr>
      <w:r>
        <w:rPr>
          <w:rFonts w:asciiTheme="minorHAnsi" w:hAnsiTheme="minorHAnsi" w:cstheme="minorHAnsi"/>
          <w:sz w:val="22"/>
          <w:lang w:val="es-PE"/>
        </w:rPr>
        <w:t xml:space="preserve">……………………(Nombre)………………………….……, </w:t>
      </w:r>
      <w:r w:rsidRPr="007F6888">
        <w:rPr>
          <w:rFonts w:asciiTheme="minorHAnsi" w:hAnsiTheme="minorHAnsi" w:cstheme="minorHAnsi"/>
          <w:sz w:val="22"/>
          <w:lang w:val="es-PE"/>
        </w:rPr>
        <w:t xml:space="preserve">identificado con DNI N° ………………………………………., representante de la ………………… ( Nombre de la </w:t>
      </w:r>
      <w:r>
        <w:rPr>
          <w:rFonts w:asciiTheme="minorHAnsi" w:hAnsiTheme="minorHAnsi" w:cstheme="minorHAnsi"/>
          <w:sz w:val="22"/>
          <w:lang w:val="es-PE"/>
        </w:rPr>
        <w:t>Organización de productores)</w:t>
      </w:r>
      <w:r w:rsidRPr="007F6888">
        <w:rPr>
          <w:rFonts w:asciiTheme="minorHAnsi" w:hAnsiTheme="minorHAnsi" w:cstheme="minorHAnsi"/>
          <w:sz w:val="22"/>
          <w:lang w:val="es-PE"/>
        </w:rPr>
        <w:t xml:space="preserve"> ………………………………………….</w:t>
      </w:r>
      <w:r>
        <w:rPr>
          <w:rFonts w:asciiTheme="minorHAnsi" w:hAnsiTheme="minorHAnsi" w:cstheme="minorHAnsi"/>
          <w:sz w:val="22"/>
          <w:lang w:val="es-PE"/>
        </w:rPr>
        <w:t xml:space="preserve">………………………………………………………… </w:t>
      </w:r>
      <w:r w:rsidRPr="007F6888">
        <w:rPr>
          <w:rFonts w:asciiTheme="minorHAnsi" w:hAnsiTheme="minorHAnsi" w:cstheme="minorHAnsi"/>
          <w:sz w:val="22"/>
          <w:lang w:val="es-PE"/>
        </w:rPr>
        <w:t>con RUC N° ………………………………………………………………………;</w:t>
      </w:r>
    </w:p>
    <w:p w14:paraId="7204E3A0" w14:textId="4F1210A5" w:rsidR="007F6888" w:rsidRDefault="007F6888" w:rsidP="007F6888">
      <w:pPr>
        <w:ind w:left="284" w:hanging="284"/>
        <w:jc w:val="center"/>
        <w:rPr>
          <w:b/>
          <w:lang w:eastAsia="es-ES"/>
        </w:rPr>
      </w:pPr>
    </w:p>
    <w:p w14:paraId="074A768C" w14:textId="77777777" w:rsidR="007F6888" w:rsidRPr="007F6888" w:rsidRDefault="007F6888" w:rsidP="007F6888">
      <w:pPr>
        <w:pStyle w:val="Textoindependiente"/>
        <w:numPr>
          <w:ilvl w:val="0"/>
          <w:numId w:val="38"/>
        </w:numPr>
        <w:ind w:left="284" w:hanging="284"/>
        <w:jc w:val="both"/>
        <w:rPr>
          <w:rFonts w:asciiTheme="minorHAnsi" w:hAnsiTheme="minorHAnsi" w:cstheme="minorHAnsi"/>
          <w:sz w:val="22"/>
          <w:lang w:val="es-PE"/>
        </w:rPr>
      </w:pPr>
      <w:r>
        <w:rPr>
          <w:rFonts w:asciiTheme="minorHAnsi" w:hAnsiTheme="minorHAnsi" w:cstheme="minorHAnsi"/>
          <w:sz w:val="22"/>
          <w:lang w:val="es-PE"/>
        </w:rPr>
        <w:t xml:space="preserve">……………………(Nombre)………………………….……, </w:t>
      </w:r>
      <w:r w:rsidRPr="007F6888">
        <w:rPr>
          <w:rFonts w:asciiTheme="minorHAnsi" w:hAnsiTheme="minorHAnsi" w:cstheme="minorHAnsi"/>
          <w:sz w:val="22"/>
          <w:lang w:val="es-PE"/>
        </w:rPr>
        <w:t xml:space="preserve">identificado con DNI N° ………………………………………., representante de la ………………… ( Nombre de la </w:t>
      </w:r>
      <w:r>
        <w:rPr>
          <w:rFonts w:asciiTheme="minorHAnsi" w:hAnsiTheme="minorHAnsi" w:cstheme="minorHAnsi"/>
          <w:sz w:val="22"/>
          <w:lang w:val="es-PE"/>
        </w:rPr>
        <w:t>Organización de productores)</w:t>
      </w:r>
      <w:r w:rsidRPr="007F6888">
        <w:rPr>
          <w:rFonts w:asciiTheme="minorHAnsi" w:hAnsiTheme="minorHAnsi" w:cstheme="minorHAnsi"/>
          <w:sz w:val="22"/>
          <w:lang w:val="es-PE"/>
        </w:rPr>
        <w:t xml:space="preserve"> ………………………………………….</w:t>
      </w:r>
      <w:r>
        <w:rPr>
          <w:rFonts w:asciiTheme="minorHAnsi" w:hAnsiTheme="minorHAnsi" w:cstheme="minorHAnsi"/>
          <w:sz w:val="22"/>
          <w:lang w:val="es-PE"/>
        </w:rPr>
        <w:t xml:space="preserve">………………………………………………………… </w:t>
      </w:r>
      <w:r w:rsidRPr="007F6888">
        <w:rPr>
          <w:rFonts w:asciiTheme="minorHAnsi" w:hAnsiTheme="minorHAnsi" w:cstheme="minorHAnsi"/>
          <w:sz w:val="22"/>
          <w:lang w:val="es-PE"/>
        </w:rPr>
        <w:t>con RUC N° ………………………………………………………………………;</w:t>
      </w:r>
    </w:p>
    <w:p w14:paraId="03156D86" w14:textId="77777777" w:rsidR="007F6888" w:rsidRDefault="007F6888" w:rsidP="007F6888">
      <w:pPr>
        <w:ind w:left="284" w:hanging="284"/>
        <w:jc w:val="center"/>
        <w:rPr>
          <w:b/>
          <w:lang w:eastAsia="es-ES"/>
        </w:rPr>
      </w:pPr>
    </w:p>
    <w:p w14:paraId="3E8DD1D8" w14:textId="5E2FDA2F" w:rsidR="007F6888" w:rsidRPr="007F6888" w:rsidRDefault="007F6888" w:rsidP="007F6888">
      <w:pPr>
        <w:pStyle w:val="Textoindependiente"/>
        <w:ind w:left="118"/>
        <w:jc w:val="both"/>
        <w:rPr>
          <w:rFonts w:asciiTheme="minorHAnsi" w:hAnsiTheme="minorHAnsi" w:cstheme="minorHAnsi"/>
          <w:sz w:val="22"/>
          <w:lang w:val="es-PE"/>
        </w:rPr>
      </w:pPr>
      <w:r w:rsidRPr="007F6888">
        <w:rPr>
          <w:rFonts w:asciiTheme="minorHAnsi" w:hAnsiTheme="minorHAnsi" w:cstheme="minorHAnsi"/>
          <w:sz w:val="22"/>
          <w:lang w:val="es-PE"/>
        </w:rPr>
        <w:t xml:space="preserve">En adelante denominados entidades </w:t>
      </w:r>
      <w:r w:rsidR="00A60755">
        <w:rPr>
          <w:rFonts w:asciiTheme="minorHAnsi" w:hAnsiTheme="minorHAnsi" w:cstheme="minorHAnsi"/>
          <w:sz w:val="22"/>
          <w:lang w:val="es-PE"/>
        </w:rPr>
        <w:t>beneficiarias (EB</w:t>
      </w:r>
      <w:r>
        <w:rPr>
          <w:rFonts w:asciiTheme="minorHAnsi" w:hAnsiTheme="minorHAnsi" w:cstheme="minorHAnsi"/>
          <w:sz w:val="22"/>
          <w:lang w:val="es-PE"/>
        </w:rPr>
        <w:t>)</w:t>
      </w:r>
      <w:r w:rsidRPr="007F6888">
        <w:rPr>
          <w:rFonts w:asciiTheme="minorHAnsi" w:hAnsiTheme="minorHAnsi" w:cstheme="minorHAnsi"/>
          <w:sz w:val="22"/>
          <w:lang w:val="es-PE"/>
        </w:rPr>
        <w:t xml:space="preserve">, con la finalidad de formalizar la participación de las mismas en el </w:t>
      </w:r>
      <w:r w:rsidR="000C31A3">
        <w:rPr>
          <w:rFonts w:asciiTheme="minorHAnsi" w:hAnsiTheme="minorHAnsi" w:cstheme="minorHAnsi"/>
          <w:sz w:val="22"/>
          <w:lang w:val="es-PE"/>
        </w:rPr>
        <w:t>fondo</w:t>
      </w:r>
      <w:r w:rsidRPr="007F6888">
        <w:rPr>
          <w:rFonts w:asciiTheme="minorHAnsi" w:hAnsiTheme="minorHAnsi" w:cstheme="minorHAnsi"/>
          <w:sz w:val="22"/>
          <w:lang w:val="es-PE"/>
        </w:rPr>
        <w:t xml:space="preserve"> </w:t>
      </w:r>
      <w:r>
        <w:rPr>
          <w:rFonts w:asciiTheme="minorHAnsi" w:hAnsiTheme="minorHAnsi" w:cstheme="minorHAnsi"/>
          <w:sz w:val="22"/>
          <w:lang w:val="es-PE"/>
        </w:rPr>
        <w:t xml:space="preserve">de </w:t>
      </w:r>
      <w:r w:rsidRPr="007F6888">
        <w:rPr>
          <w:rFonts w:asciiTheme="minorHAnsi" w:hAnsiTheme="minorHAnsi" w:cstheme="minorHAnsi"/>
          <w:sz w:val="22"/>
          <w:lang w:val="es-PE"/>
        </w:rPr>
        <w:t xml:space="preserve">Servicios de Extensión </w:t>
      </w:r>
      <w:r>
        <w:rPr>
          <w:rFonts w:asciiTheme="minorHAnsi" w:hAnsiTheme="minorHAnsi" w:cstheme="minorHAnsi"/>
          <w:sz w:val="22"/>
          <w:lang w:val="es-PE"/>
        </w:rPr>
        <w:t xml:space="preserve">Agraria Rural SEAR 2021 - </w:t>
      </w:r>
      <w:r w:rsidRPr="007F6888">
        <w:rPr>
          <w:rFonts w:asciiTheme="minorHAnsi" w:hAnsiTheme="minorHAnsi" w:cstheme="minorHAnsi"/>
          <w:sz w:val="22"/>
          <w:lang w:val="es-PE"/>
        </w:rPr>
        <w:t>Convocatoria N°</w:t>
      </w:r>
      <w:r>
        <w:rPr>
          <w:rFonts w:asciiTheme="minorHAnsi" w:hAnsiTheme="minorHAnsi" w:cstheme="minorHAnsi"/>
          <w:sz w:val="22"/>
          <w:lang w:val="es-PE"/>
        </w:rPr>
        <w:t xml:space="preserve"> 01 - A</w:t>
      </w:r>
      <w:r w:rsidRPr="007F6888">
        <w:rPr>
          <w:rFonts w:asciiTheme="minorHAnsi" w:hAnsiTheme="minorHAnsi" w:cstheme="minorHAnsi"/>
          <w:sz w:val="22"/>
          <w:lang w:val="es-PE"/>
        </w:rPr>
        <w:t xml:space="preserve">ño </w:t>
      </w:r>
      <w:r>
        <w:rPr>
          <w:rFonts w:asciiTheme="minorHAnsi" w:hAnsiTheme="minorHAnsi" w:cstheme="minorHAnsi"/>
          <w:sz w:val="22"/>
          <w:lang w:val="es-PE"/>
        </w:rPr>
        <w:t>2021</w:t>
      </w:r>
      <w:r w:rsidRPr="007F6888">
        <w:rPr>
          <w:rFonts w:asciiTheme="minorHAnsi" w:hAnsiTheme="minorHAnsi" w:cstheme="minorHAnsi"/>
          <w:sz w:val="22"/>
          <w:lang w:val="es-PE"/>
        </w:rPr>
        <w:t xml:space="preserve"> </w:t>
      </w:r>
      <w:r w:rsidR="00386C9E">
        <w:rPr>
          <w:rFonts w:asciiTheme="minorHAnsi" w:hAnsiTheme="minorHAnsi" w:cstheme="minorHAnsi"/>
          <w:sz w:val="22"/>
          <w:lang w:val="es-PE"/>
        </w:rPr>
        <w:t xml:space="preserve">a fin de </w:t>
      </w:r>
      <w:r>
        <w:rPr>
          <w:rFonts w:asciiTheme="minorHAnsi" w:hAnsiTheme="minorHAnsi" w:cstheme="minorHAnsi"/>
          <w:sz w:val="22"/>
          <w:lang w:val="es-PE"/>
        </w:rPr>
        <w:t xml:space="preserve">acceder </w:t>
      </w:r>
      <w:r w:rsidR="00386C9E">
        <w:rPr>
          <w:rFonts w:asciiTheme="minorHAnsi" w:hAnsiTheme="minorHAnsi" w:cstheme="minorHAnsi"/>
          <w:sz w:val="22"/>
          <w:lang w:val="es-PE"/>
        </w:rPr>
        <w:t xml:space="preserve">a servicios de extensión agraria rural a través de una entidad </w:t>
      </w:r>
      <w:r w:rsidR="00CF1EC2">
        <w:rPr>
          <w:rFonts w:asciiTheme="minorHAnsi" w:hAnsiTheme="minorHAnsi" w:cstheme="minorHAnsi"/>
          <w:sz w:val="22"/>
          <w:lang w:val="es-PE"/>
        </w:rPr>
        <w:t>oferente</w:t>
      </w:r>
      <w:r w:rsidRPr="007F6888">
        <w:rPr>
          <w:rFonts w:asciiTheme="minorHAnsi" w:hAnsiTheme="minorHAnsi" w:cstheme="minorHAnsi"/>
          <w:sz w:val="22"/>
          <w:lang w:val="es-PE"/>
        </w:rPr>
        <w:t xml:space="preserve">, responsable de presentar el </w:t>
      </w:r>
      <w:proofErr w:type="gramStart"/>
      <w:r w:rsidRPr="007F6888">
        <w:rPr>
          <w:rFonts w:asciiTheme="minorHAnsi" w:hAnsiTheme="minorHAnsi" w:cstheme="minorHAnsi"/>
          <w:sz w:val="22"/>
          <w:lang w:val="es-PE"/>
        </w:rPr>
        <w:t>Proyecto …</w:t>
      </w:r>
      <w:proofErr w:type="gramEnd"/>
      <w:r w:rsidRPr="007F6888">
        <w:rPr>
          <w:rFonts w:asciiTheme="minorHAnsi" w:hAnsiTheme="minorHAnsi" w:cstheme="minorHAnsi"/>
          <w:sz w:val="22"/>
          <w:lang w:val="es-PE"/>
        </w:rPr>
        <w:t>…………</w:t>
      </w:r>
      <w:r w:rsidR="00386C9E">
        <w:rPr>
          <w:rFonts w:asciiTheme="minorHAnsi" w:hAnsiTheme="minorHAnsi" w:cstheme="minorHAnsi"/>
          <w:sz w:val="22"/>
          <w:lang w:val="es-PE"/>
        </w:rPr>
        <w:t>……(nombre del subp</w:t>
      </w:r>
      <w:r w:rsidRPr="007F6888">
        <w:rPr>
          <w:rFonts w:asciiTheme="minorHAnsi" w:hAnsiTheme="minorHAnsi" w:cstheme="minorHAnsi"/>
          <w:sz w:val="22"/>
          <w:lang w:val="es-PE"/>
        </w:rPr>
        <w:t xml:space="preserve">royecto)……………………, y que firmaría el contrato </w:t>
      </w:r>
      <w:r w:rsidR="00386C9E">
        <w:rPr>
          <w:rFonts w:asciiTheme="minorHAnsi" w:hAnsiTheme="minorHAnsi" w:cstheme="minorHAnsi"/>
          <w:sz w:val="22"/>
          <w:lang w:val="es-PE"/>
        </w:rPr>
        <w:t>para la prestación de servicios</w:t>
      </w:r>
      <w:r w:rsidRPr="007F6888">
        <w:rPr>
          <w:rFonts w:asciiTheme="minorHAnsi" w:hAnsiTheme="minorHAnsi" w:cstheme="minorHAnsi"/>
          <w:sz w:val="22"/>
          <w:lang w:val="es-PE"/>
        </w:rPr>
        <w:t>.</w:t>
      </w:r>
    </w:p>
    <w:p w14:paraId="306C3E55" w14:textId="77777777" w:rsidR="00386C9E" w:rsidRDefault="00386C9E" w:rsidP="00386C9E">
      <w:pPr>
        <w:pStyle w:val="Textoindependiente"/>
        <w:ind w:left="118"/>
        <w:jc w:val="both"/>
        <w:rPr>
          <w:rFonts w:asciiTheme="minorHAnsi" w:hAnsiTheme="minorHAnsi" w:cstheme="minorHAnsi"/>
          <w:sz w:val="22"/>
          <w:lang w:val="es-PE"/>
        </w:rPr>
      </w:pPr>
    </w:p>
    <w:p w14:paraId="712FA85E" w14:textId="18D45C14" w:rsidR="00386C9E" w:rsidRPr="006F0A5A" w:rsidRDefault="00386C9E" w:rsidP="00386C9E">
      <w:pPr>
        <w:spacing w:before="1"/>
        <w:ind w:left="1"/>
        <w:rPr>
          <w:b/>
          <w:lang w:val="es-PE"/>
        </w:rPr>
      </w:pPr>
      <w:r w:rsidRPr="00386C9E">
        <w:rPr>
          <w:b/>
          <w:lang w:val="es-PE"/>
        </w:rPr>
        <w:t xml:space="preserve">Formalización de la participación de las </w:t>
      </w:r>
      <w:r>
        <w:rPr>
          <w:b/>
          <w:lang w:val="es-PE"/>
        </w:rPr>
        <w:t xml:space="preserve">entidades </w:t>
      </w:r>
      <w:r w:rsidR="00A60755">
        <w:rPr>
          <w:b/>
          <w:lang w:val="es-PE"/>
        </w:rPr>
        <w:t>beneficiarias</w:t>
      </w:r>
    </w:p>
    <w:p w14:paraId="7147DE29" w14:textId="7E166CDE" w:rsidR="00386C9E" w:rsidRDefault="00386C9E" w:rsidP="00386C9E">
      <w:pPr>
        <w:pStyle w:val="Textoindependiente"/>
        <w:ind w:left="118"/>
        <w:jc w:val="both"/>
        <w:rPr>
          <w:rFonts w:asciiTheme="minorHAnsi" w:hAnsiTheme="minorHAnsi" w:cstheme="minorHAnsi"/>
          <w:sz w:val="22"/>
          <w:lang w:val="es-PE"/>
        </w:rPr>
      </w:pPr>
      <w:r w:rsidRPr="00386C9E">
        <w:rPr>
          <w:rFonts w:asciiTheme="minorHAnsi" w:hAnsiTheme="minorHAnsi" w:cstheme="minorHAnsi"/>
          <w:sz w:val="22"/>
          <w:lang w:val="es-PE"/>
        </w:rPr>
        <w:t xml:space="preserve">Al respecto, las entidades </w:t>
      </w:r>
      <w:r w:rsidR="00A60755">
        <w:rPr>
          <w:rFonts w:asciiTheme="minorHAnsi" w:hAnsiTheme="minorHAnsi" w:cstheme="minorHAnsi"/>
          <w:sz w:val="22"/>
          <w:lang w:val="es-PE"/>
        </w:rPr>
        <w:t>beneficiarias</w:t>
      </w:r>
      <w:r w:rsidRPr="00386C9E">
        <w:rPr>
          <w:rFonts w:asciiTheme="minorHAnsi" w:hAnsiTheme="minorHAnsi" w:cstheme="minorHAnsi"/>
          <w:sz w:val="22"/>
          <w:lang w:val="es-PE"/>
        </w:rPr>
        <w:t xml:space="preserve">, luego de evaluar la importancia de participar en el </w:t>
      </w:r>
      <w:r w:rsidR="000C31A3">
        <w:rPr>
          <w:rFonts w:asciiTheme="minorHAnsi" w:hAnsiTheme="minorHAnsi" w:cstheme="minorHAnsi"/>
          <w:sz w:val="22"/>
          <w:lang w:val="es-PE"/>
        </w:rPr>
        <w:t>fondo</w:t>
      </w:r>
      <w:r w:rsidRPr="007F6888">
        <w:rPr>
          <w:rFonts w:asciiTheme="minorHAnsi" w:hAnsiTheme="minorHAnsi" w:cstheme="minorHAnsi"/>
          <w:sz w:val="22"/>
          <w:lang w:val="es-PE"/>
        </w:rPr>
        <w:t xml:space="preserve"> </w:t>
      </w:r>
      <w:r>
        <w:rPr>
          <w:rFonts w:asciiTheme="minorHAnsi" w:hAnsiTheme="minorHAnsi" w:cstheme="minorHAnsi"/>
          <w:sz w:val="22"/>
          <w:lang w:val="es-PE"/>
        </w:rPr>
        <w:t xml:space="preserve">de </w:t>
      </w:r>
      <w:r w:rsidRPr="007F6888">
        <w:rPr>
          <w:rFonts w:asciiTheme="minorHAnsi" w:hAnsiTheme="minorHAnsi" w:cstheme="minorHAnsi"/>
          <w:sz w:val="22"/>
          <w:lang w:val="es-PE"/>
        </w:rPr>
        <w:t xml:space="preserve">Servicios de Extensión </w:t>
      </w:r>
      <w:r>
        <w:rPr>
          <w:rFonts w:asciiTheme="minorHAnsi" w:hAnsiTheme="minorHAnsi" w:cstheme="minorHAnsi"/>
          <w:sz w:val="22"/>
          <w:lang w:val="es-PE"/>
        </w:rPr>
        <w:t xml:space="preserve">Agraria Rural SEAR 2021 - </w:t>
      </w:r>
      <w:r w:rsidRPr="007F6888">
        <w:rPr>
          <w:rFonts w:asciiTheme="minorHAnsi" w:hAnsiTheme="minorHAnsi" w:cstheme="minorHAnsi"/>
          <w:sz w:val="22"/>
          <w:lang w:val="es-PE"/>
        </w:rPr>
        <w:t>Convocatoria N°</w:t>
      </w:r>
      <w:r>
        <w:rPr>
          <w:rFonts w:asciiTheme="minorHAnsi" w:hAnsiTheme="minorHAnsi" w:cstheme="minorHAnsi"/>
          <w:sz w:val="22"/>
          <w:lang w:val="es-PE"/>
        </w:rPr>
        <w:t xml:space="preserve"> 01 - A</w:t>
      </w:r>
      <w:r w:rsidRPr="007F6888">
        <w:rPr>
          <w:rFonts w:asciiTheme="minorHAnsi" w:hAnsiTheme="minorHAnsi" w:cstheme="minorHAnsi"/>
          <w:sz w:val="22"/>
          <w:lang w:val="es-PE"/>
        </w:rPr>
        <w:t xml:space="preserve">ño </w:t>
      </w:r>
      <w:r>
        <w:rPr>
          <w:rFonts w:asciiTheme="minorHAnsi" w:hAnsiTheme="minorHAnsi" w:cstheme="minorHAnsi"/>
          <w:sz w:val="22"/>
          <w:lang w:val="es-PE"/>
        </w:rPr>
        <w:t>2021</w:t>
      </w:r>
      <w:r w:rsidRPr="007F6888">
        <w:rPr>
          <w:rFonts w:asciiTheme="minorHAnsi" w:hAnsiTheme="minorHAnsi" w:cstheme="minorHAnsi"/>
          <w:sz w:val="22"/>
          <w:lang w:val="es-PE"/>
        </w:rPr>
        <w:t xml:space="preserve"> </w:t>
      </w:r>
      <w:r>
        <w:rPr>
          <w:rFonts w:asciiTheme="minorHAnsi" w:hAnsiTheme="minorHAnsi" w:cstheme="minorHAnsi"/>
          <w:sz w:val="22"/>
          <w:lang w:val="es-PE"/>
        </w:rPr>
        <w:t xml:space="preserve">a fin de acceder a servicios de extensión agraria rural a través de la entidad </w:t>
      </w:r>
      <w:r w:rsidR="00CF1EC2">
        <w:rPr>
          <w:rFonts w:asciiTheme="minorHAnsi" w:hAnsiTheme="minorHAnsi" w:cstheme="minorHAnsi"/>
          <w:sz w:val="22"/>
          <w:lang w:val="es-PE"/>
        </w:rPr>
        <w:t>oferente</w:t>
      </w:r>
      <w:r>
        <w:rPr>
          <w:rFonts w:asciiTheme="minorHAnsi" w:hAnsiTheme="minorHAnsi" w:cstheme="minorHAnsi"/>
          <w:sz w:val="22"/>
          <w:lang w:val="es-PE"/>
        </w:rPr>
        <w:t xml:space="preserve"> </w:t>
      </w:r>
      <w:r w:rsidRPr="00386C9E">
        <w:rPr>
          <w:rFonts w:asciiTheme="minorHAnsi" w:hAnsiTheme="minorHAnsi" w:cstheme="minorHAnsi"/>
          <w:b/>
          <w:sz w:val="22"/>
          <w:lang w:val="es-PE"/>
        </w:rPr>
        <w:t>…………………(Nombre)……………..,</w:t>
      </w:r>
      <w:r w:rsidRPr="00386C9E">
        <w:rPr>
          <w:rFonts w:asciiTheme="minorHAnsi" w:hAnsiTheme="minorHAnsi" w:cstheme="minorHAnsi"/>
          <w:sz w:val="22"/>
          <w:lang w:val="es-PE"/>
        </w:rPr>
        <w:t xml:space="preserve"> </w:t>
      </w:r>
      <w:r w:rsidRPr="00386C9E">
        <w:rPr>
          <w:rFonts w:asciiTheme="minorHAnsi" w:hAnsiTheme="minorHAnsi" w:cstheme="minorHAnsi"/>
          <w:b/>
          <w:sz w:val="22"/>
          <w:lang w:val="es-PE"/>
        </w:rPr>
        <w:t xml:space="preserve">SE COMPROMETEN A PARTICIPAR EN EL </w:t>
      </w:r>
      <w:r>
        <w:rPr>
          <w:rFonts w:asciiTheme="minorHAnsi" w:hAnsiTheme="minorHAnsi" w:cstheme="minorHAnsi"/>
          <w:b/>
          <w:sz w:val="22"/>
          <w:lang w:val="es-PE"/>
        </w:rPr>
        <w:t>SUB</w:t>
      </w:r>
      <w:r w:rsidRPr="00386C9E">
        <w:rPr>
          <w:rFonts w:asciiTheme="minorHAnsi" w:hAnsiTheme="minorHAnsi" w:cstheme="minorHAnsi"/>
          <w:b/>
          <w:sz w:val="22"/>
          <w:lang w:val="es-PE"/>
        </w:rPr>
        <w:t>PROYECTO …………………(Nombre)……………..,</w:t>
      </w:r>
      <w:r w:rsidRPr="00386C9E">
        <w:rPr>
          <w:rFonts w:asciiTheme="minorHAnsi" w:hAnsiTheme="minorHAnsi" w:cstheme="minorHAnsi"/>
          <w:sz w:val="22"/>
          <w:lang w:val="es-PE"/>
        </w:rPr>
        <w:t xml:space="preserve"> para cuyo efecto proceden a suscribir la presente Acta.</w:t>
      </w:r>
    </w:p>
    <w:p w14:paraId="6509150C" w14:textId="77777777" w:rsidR="00386C9E" w:rsidRPr="00386C9E" w:rsidRDefault="00386C9E" w:rsidP="00386C9E">
      <w:pPr>
        <w:pStyle w:val="Textoindependiente"/>
        <w:ind w:left="118"/>
        <w:jc w:val="both"/>
        <w:rPr>
          <w:rFonts w:asciiTheme="minorHAnsi" w:hAnsiTheme="minorHAnsi" w:cstheme="minorHAnsi"/>
          <w:sz w:val="22"/>
          <w:lang w:val="es-PE"/>
        </w:rPr>
      </w:pPr>
    </w:p>
    <w:p w14:paraId="4579D0EF" w14:textId="77777777" w:rsidR="00386C9E" w:rsidRPr="00386C9E" w:rsidRDefault="00386C9E" w:rsidP="00386C9E">
      <w:pPr>
        <w:pStyle w:val="Textoindependiente"/>
        <w:ind w:left="118"/>
        <w:jc w:val="both"/>
        <w:rPr>
          <w:rFonts w:asciiTheme="minorHAnsi" w:hAnsiTheme="minorHAnsi" w:cstheme="minorHAnsi"/>
          <w:sz w:val="22"/>
          <w:lang w:val="es-PE"/>
        </w:rPr>
      </w:pPr>
      <w:r w:rsidRPr="00386C9E">
        <w:rPr>
          <w:rFonts w:asciiTheme="minorHAnsi" w:hAnsiTheme="minorHAnsi" w:cstheme="minorHAnsi"/>
          <w:sz w:val="22"/>
          <w:lang w:val="es-PE"/>
        </w:rPr>
        <w:t>Sin haber otro punto a tratar y leída esta acta, se levantó la sesión, siendo las ………………………. horas del mismo día, los presentes firmaron en señal de conformidad.</w:t>
      </w:r>
    </w:p>
    <w:p w14:paraId="6D5130EC" w14:textId="77777777" w:rsidR="00386C9E" w:rsidRPr="00386C9E" w:rsidRDefault="00386C9E" w:rsidP="00386C9E">
      <w:pPr>
        <w:pStyle w:val="Textoindependiente"/>
        <w:ind w:left="118"/>
        <w:jc w:val="both"/>
        <w:rPr>
          <w:rFonts w:asciiTheme="minorHAnsi" w:hAnsiTheme="minorHAnsi" w:cstheme="minorHAnsi"/>
          <w:sz w:val="22"/>
          <w:lang w:val="es-PE"/>
        </w:rPr>
        <w:sectPr w:rsidR="00386C9E" w:rsidRPr="00386C9E" w:rsidSect="007A5A2C">
          <w:headerReference w:type="default" r:id="rId19"/>
          <w:footerReference w:type="default" r:id="rId20"/>
          <w:pgSz w:w="11910" w:h="16860"/>
          <w:pgMar w:top="1562" w:right="1300" w:bottom="940" w:left="1300" w:header="760" w:footer="746" w:gutter="0"/>
          <w:cols w:space="720"/>
          <w:titlePg/>
          <w:docGrid w:linePitch="299"/>
        </w:sectPr>
      </w:pPr>
    </w:p>
    <w:p w14:paraId="28D45C91" w14:textId="0FE75DF3" w:rsidR="007C5B02" w:rsidRPr="000033BA" w:rsidRDefault="001A2768" w:rsidP="000033BA">
      <w:pPr>
        <w:pStyle w:val="Ttulo2"/>
        <w:spacing w:before="240" w:after="240" w:line="276" w:lineRule="auto"/>
        <w:ind w:left="360"/>
        <w:jc w:val="center"/>
        <w:rPr>
          <w:rFonts w:asciiTheme="minorHAnsi" w:hAnsiTheme="minorHAnsi"/>
          <w:b/>
          <w:color w:val="auto"/>
          <w:sz w:val="22"/>
          <w:szCs w:val="22"/>
        </w:rPr>
      </w:pPr>
      <w:bookmarkStart w:id="121" w:name="_Toc77717094"/>
      <w:r w:rsidRPr="00A4044A">
        <w:rPr>
          <w:rFonts w:asciiTheme="minorHAnsi" w:hAnsiTheme="minorHAnsi"/>
          <w:b/>
          <w:color w:val="auto"/>
          <w:sz w:val="22"/>
          <w:szCs w:val="22"/>
        </w:rPr>
        <w:t>Anexo N°</w:t>
      </w:r>
      <w:r w:rsidR="00CF1EC2" w:rsidRPr="00A4044A">
        <w:rPr>
          <w:rFonts w:asciiTheme="minorHAnsi" w:hAnsiTheme="minorHAnsi"/>
          <w:b/>
          <w:color w:val="auto"/>
          <w:sz w:val="22"/>
          <w:szCs w:val="22"/>
        </w:rPr>
        <w:t xml:space="preserve"> 05</w:t>
      </w:r>
      <w:r w:rsidR="000033BA" w:rsidRPr="00A4044A">
        <w:rPr>
          <w:rFonts w:asciiTheme="minorHAnsi" w:hAnsiTheme="minorHAnsi"/>
          <w:b/>
          <w:color w:val="auto"/>
          <w:sz w:val="22"/>
          <w:szCs w:val="22"/>
        </w:rPr>
        <w:t xml:space="preserve">: </w:t>
      </w:r>
      <w:r w:rsidR="009F0FBF" w:rsidRPr="00A4044A">
        <w:rPr>
          <w:rFonts w:asciiTheme="minorHAnsi" w:hAnsiTheme="minorHAnsi"/>
          <w:b/>
          <w:color w:val="auto"/>
          <w:sz w:val="22"/>
          <w:szCs w:val="22"/>
        </w:rPr>
        <w:t>Padrón de productores</w:t>
      </w:r>
      <w:bookmarkEnd w:id="121"/>
      <w:r w:rsidR="009F0FBF" w:rsidRPr="00A4044A">
        <w:rPr>
          <w:rFonts w:asciiTheme="minorHAnsi" w:hAnsiTheme="minorHAnsi"/>
          <w:b/>
          <w:color w:val="auto"/>
          <w:sz w:val="22"/>
          <w:szCs w:val="22"/>
        </w:rPr>
        <w:t xml:space="preserve"> </w:t>
      </w:r>
    </w:p>
    <w:p w14:paraId="6EA4DC11" w14:textId="3A733451" w:rsidR="00A4044A" w:rsidRDefault="00563737" w:rsidP="00AE787D">
      <w:pPr>
        <w:spacing w:after="0" w:line="240" w:lineRule="auto"/>
        <w:jc w:val="center"/>
        <w:rPr>
          <w:b/>
        </w:rPr>
      </w:pPr>
      <w:r w:rsidRPr="00563737">
        <w:rPr>
          <w:noProof/>
          <w:lang w:val="quz-PE" w:eastAsia="quz-PE"/>
        </w:rPr>
        <w:drawing>
          <wp:inline distT="0" distB="0" distL="0" distR="0" wp14:anchorId="70AAE0D0" wp14:editId="3B44431C">
            <wp:extent cx="5655295" cy="7609114"/>
            <wp:effectExtent l="0" t="0" r="3175"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958" r="13752" b="16523"/>
                    <a:stretch/>
                  </pic:blipFill>
                  <pic:spPr bwMode="auto">
                    <a:xfrm>
                      <a:off x="0" y="0"/>
                      <a:ext cx="5671586" cy="7631033"/>
                    </a:xfrm>
                    <a:prstGeom prst="rect">
                      <a:avLst/>
                    </a:prstGeom>
                    <a:ln>
                      <a:noFill/>
                    </a:ln>
                    <a:extLst>
                      <a:ext uri="{53640926-AAD7-44D8-BBD7-CCE9431645EC}">
                        <a14:shadowObscured xmlns:a14="http://schemas.microsoft.com/office/drawing/2010/main"/>
                      </a:ext>
                    </a:extLst>
                  </pic:spPr>
                </pic:pic>
              </a:graphicData>
            </a:graphic>
          </wp:inline>
        </w:drawing>
      </w:r>
    </w:p>
    <w:p w14:paraId="4AA3F911" w14:textId="7CF3DABD" w:rsidR="007F3ED6" w:rsidRDefault="007F3ED6" w:rsidP="00AE787D">
      <w:pPr>
        <w:spacing w:after="0" w:line="240" w:lineRule="auto"/>
        <w:jc w:val="center"/>
        <w:rPr>
          <w:b/>
        </w:rPr>
      </w:pPr>
    </w:p>
    <w:p w14:paraId="75D7BC2F" w14:textId="6D21422A" w:rsidR="00563737" w:rsidRDefault="00563737" w:rsidP="00AE787D">
      <w:pPr>
        <w:spacing w:after="0" w:line="240" w:lineRule="auto"/>
        <w:jc w:val="center"/>
        <w:rPr>
          <w:b/>
        </w:rPr>
      </w:pPr>
      <w:r w:rsidRPr="00563737">
        <w:rPr>
          <w:noProof/>
          <w:lang w:val="quz-PE" w:eastAsia="quz-PE"/>
        </w:rPr>
        <w:drawing>
          <wp:inline distT="0" distB="0" distL="0" distR="0" wp14:anchorId="2FF42BD6" wp14:editId="5D8D4966">
            <wp:extent cx="5543550" cy="7829530"/>
            <wp:effectExtent l="0" t="0" r="0" b="63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962" r="13178" b="15208"/>
                    <a:stretch/>
                  </pic:blipFill>
                  <pic:spPr bwMode="auto">
                    <a:xfrm>
                      <a:off x="0" y="0"/>
                      <a:ext cx="5573022" cy="7871155"/>
                    </a:xfrm>
                    <a:prstGeom prst="rect">
                      <a:avLst/>
                    </a:prstGeom>
                    <a:ln>
                      <a:noFill/>
                    </a:ln>
                    <a:extLst>
                      <a:ext uri="{53640926-AAD7-44D8-BBD7-CCE9431645EC}">
                        <a14:shadowObscured xmlns:a14="http://schemas.microsoft.com/office/drawing/2010/main"/>
                      </a:ext>
                    </a:extLst>
                  </pic:spPr>
                </pic:pic>
              </a:graphicData>
            </a:graphic>
          </wp:inline>
        </w:drawing>
      </w:r>
    </w:p>
    <w:p w14:paraId="0219157F" w14:textId="74FE257D" w:rsidR="00563737" w:rsidRDefault="00563737" w:rsidP="00AE787D">
      <w:pPr>
        <w:spacing w:after="0" w:line="240" w:lineRule="auto"/>
        <w:jc w:val="center"/>
        <w:rPr>
          <w:b/>
        </w:rPr>
      </w:pPr>
    </w:p>
    <w:p w14:paraId="54F11BD4" w14:textId="4FCB892F" w:rsidR="00563737" w:rsidRDefault="00563737" w:rsidP="00AE787D">
      <w:pPr>
        <w:spacing w:after="0" w:line="240" w:lineRule="auto"/>
        <w:jc w:val="center"/>
        <w:rPr>
          <w:b/>
        </w:rPr>
      </w:pPr>
    </w:p>
    <w:p w14:paraId="4E5AC231" w14:textId="1C1AD815" w:rsidR="00563737" w:rsidRDefault="00563737" w:rsidP="00AE787D">
      <w:pPr>
        <w:spacing w:after="0" w:line="240" w:lineRule="auto"/>
        <w:jc w:val="center"/>
        <w:rPr>
          <w:b/>
        </w:rPr>
      </w:pPr>
    </w:p>
    <w:p w14:paraId="4CE06DBA" w14:textId="7744F80C" w:rsidR="00563737" w:rsidRDefault="00563737" w:rsidP="00AE787D">
      <w:pPr>
        <w:spacing w:after="0" w:line="240" w:lineRule="auto"/>
        <w:jc w:val="center"/>
        <w:rPr>
          <w:b/>
        </w:rPr>
      </w:pPr>
    </w:p>
    <w:p w14:paraId="2BECE550" w14:textId="6168B291" w:rsidR="00563737" w:rsidRDefault="00BB03F4" w:rsidP="00AE787D">
      <w:pPr>
        <w:spacing w:after="0" w:line="240" w:lineRule="auto"/>
        <w:jc w:val="center"/>
        <w:rPr>
          <w:b/>
        </w:rPr>
      </w:pPr>
      <w:r w:rsidRPr="00BB03F4">
        <w:rPr>
          <w:noProof/>
          <w:lang w:val="quz-PE" w:eastAsia="quz-PE"/>
        </w:rPr>
        <w:drawing>
          <wp:inline distT="0" distB="0" distL="0" distR="0" wp14:anchorId="08974231" wp14:editId="5314D0D6">
            <wp:extent cx="5238750" cy="758444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486" r="14136" b="5253"/>
                    <a:stretch/>
                  </pic:blipFill>
                  <pic:spPr bwMode="auto">
                    <a:xfrm>
                      <a:off x="0" y="0"/>
                      <a:ext cx="5261664" cy="7617614"/>
                    </a:xfrm>
                    <a:prstGeom prst="rect">
                      <a:avLst/>
                    </a:prstGeom>
                    <a:ln>
                      <a:noFill/>
                    </a:ln>
                    <a:extLst>
                      <a:ext uri="{53640926-AAD7-44D8-BBD7-CCE9431645EC}">
                        <a14:shadowObscured xmlns:a14="http://schemas.microsoft.com/office/drawing/2010/main"/>
                      </a:ext>
                    </a:extLst>
                  </pic:spPr>
                </pic:pic>
              </a:graphicData>
            </a:graphic>
          </wp:inline>
        </w:drawing>
      </w:r>
    </w:p>
    <w:p w14:paraId="675D3E6F" w14:textId="4297B405" w:rsidR="00563737" w:rsidRDefault="00563737" w:rsidP="00AE787D">
      <w:pPr>
        <w:spacing w:after="0" w:line="240" w:lineRule="auto"/>
        <w:jc w:val="center"/>
        <w:rPr>
          <w:b/>
        </w:rPr>
      </w:pPr>
    </w:p>
    <w:p w14:paraId="50E1EF91" w14:textId="43F6E444" w:rsidR="00563737" w:rsidRDefault="00563737" w:rsidP="00AE787D">
      <w:pPr>
        <w:spacing w:after="0" w:line="240" w:lineRule="auto"/>
        <w:jc w:val="center"/>
        <w:rPr>
          <w:b/>
        </w:rPr>
      </w:pPr>
    </w:p>
    <w:p w14:paraId="719FE2F6" w14:textId="28490F8C" w:rsidR="00563737" w:rsidRDefault="00563737" w:rsidP="00AE787D">
      <w:pPr>
        <w:spacing w:after="0" w:line="240" w:lineRule="auto"/>
        <w:jc w:val="center"/>
        <w:rPr>
          <w:b/>
        </w:rPr>
      </w:pPr>
    </w:p>
    <w:p w14:paraId="15E62CBA" w14:textId="733EFE4D" w:rsidR="00563737" w:rsidRDefault="00563737" w:rsidP="00AE787D">
      <w:pPr>
        <w:spacing w:after="0" w:line="240" w:lineRule="auto"/>
        <w:jc w:val="center"/>
        <w:rPr>
          <w:b/>
        </w:rPr>
      </w:pPr>
    </w:p>
    <w:p w14:paraId="52AED6D8" w14:textId="337E5571" w:rsidR="00563737" w:rsidRDefault="00563737" w:rsidP="00AE787D">
      <w:pPr>
        <w:spacing w:after="0" w:line="240" w:lineRule="auto"/>
        <w:jc w:val="center"/>
        <w:rPr>
          <w:b/>
        </w:rPr>
      </w:pPr>
    </w:p>
    <w:p w14:paraId="10A09FB4" w14:textId="48C10204" w:rsidR="00563737" w:rsidRDefault="00BB03F4" w:rsidP="00AE787D">
      <w:pPr>
        <w:spacing w:after="0" w:line="240" w:lineRule="auto"/>
        <w:jc w:val="center"/>
        <w:rPr>
          <w:b/>
        </w:rPr>
      </w:pPr>
      <w:r w:rsidRPr="00BB03F4">
        <w:rPr>
          <w:noProof/>
          <w:lang w:val="quz-PE" w:eastAsia="quz-PE"/>
        </w:rPr>
        <w:drawing>
          <wp:inline distT="0" distB="0" distL="0" distR="0" wp14:anchorId="2F773A1B" wp14:editId="6A084B41">
            <wp:extent cx="5505450" cy="7540073"/>
            <wp:effectExtent l="0" t="0" r="0" b="381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644" r="13217" b="14129"/>
                    <a:stretch/>
                  </pic:blipFill>
                  <pic:spPr bwMode="auto">
                    <a:xfrm>
                      <a:off x="0" y="0"/>
                      <a:ext cx="5515231" cy="7553468"/>
                    </a:xfrm>
                    <a:prstGeom prst="rect">
                      <a:avLst/>
                    </a:prstGeom>
                    <a:ln>
                      <a:noFill/>
                    </a:ln>
                    <a:extLst>
                      <a:ext uri="{53640926-AAD7-44D8-BBD7-CCE9431645EC}">
                        <a14:shadowObscured xmlns:a14="http://schemas.microsoft.com/office/drawing/2010/main"/>
                      </a:ext>
                    </a:extLst>
                  </pic:spPr>
                </pic:pic>
              </a:graphicData>
            </a:graphic>
          </wp:inline>
        </w:drawing>
      </w:r>
    </w:p>
    <w:p w14:paraId="4AB1A74E" w14:textId="3D52B5C0" w:rsidR="00563737" w:rsidRDefault="00563737" w:rsidP="00AE787D">
      <w:pPr>
        <w:spacing w:after="0" w:line="240" w:lineRule="auto"/>
        <w:jc w:val="center"/>
        <w:rPr>
          <w:b/>
        </w:rPr>
      </w:pPr>
    </w:p>
    <w:p w14:paraId="60DE6140" w14:textId="7518732F" w:rsidR="001E2777" w:rsidRPr="000033BA" w:rsidRDefault="001E2777" w:rsidP="000033BA">
      <w:pPr>
        <w:pStyle w:val="Ttulo2"/>
        <w:spacing w:before="240" w:after="240" w:line="276" w:lineRule="auto"/>
        <w:ind w:left="360"/>
        <w:jc w:val="center"/>
        <w:rPr>
          <w:rFonts w:asciiTheme="minorHAnsi" w:hAnsiTheme="minorHAnsi"/>
          <w:b/>
          <w:color w:val="auto"/>
          <w:sz w:val="22"/>
          <w:szCs w:val="22"/>
        </w:rPr>
      </w:pPr>
      <w:bookmarkStart w:id="122" w:name="_Toc77717095"/>
      <w:r w:rsidRPr="000033BA">
        <w:rPr>
          <w:rFonts w:asciiTheme="minorHAnsi" w:hAnsiTheme="minorHAnsi"/>
          <w:b/>
          <w:color w:val="auto"/>
          <w:sz w:val="22"/>
          <w:szCs w:val="22"/>
        </w:rPr>
        <w:t>Anexo N°</w:t>
      </w:r>
      <w:r w:rsidR="003B6471">
        <w:rPr>
          <w:rFonts w:asciiTheme="minorHAnsi" w:hAnsiTheme="minorHAnsi"/>
          <w:b/>
          <w:color w:val="auto"/>
          <w:sz w:val="22"/>
          <w:szCs w:val="22"/>
        </w:rPr>
        <w:t xml:space="preserve"> 06</w:t>
      </w:r>
      <w:r w:rsidR="000033BA">
        <w:rPr>
          <w:rFonts w:asciiTheme="minorHAnsi" w:hAnsiTheme="minorHAnsi"/>
          <w:b/>
          <w:color w:val="auto"/>
          <w:sz w:val="22"/>
          <w:szCs w:val="22"/>
        </w:rPr>
        <w:t xml:space="preserve">: </w:t>
      </w:r>
      <w:proofErr w:type="spellStart"/>
      <w:r w:rsidR="009F0FBF" w:rsidRPr="000033BA">
        <w:rPr>
          <w:rFonts w:asciiTheme="minorHAnsi" w:hAnsiTheme="minorHAnsi"/>
          <w:b/>
          <w:color w:val="auto"/>
          <w:sz w:val="22"/>
          <w:szCs w:val="22"/>
        </w:rPr>
        <w:t>Curriculum</w:t>
      </w:r>
      <w:proofErr w:type="spellEnd"/>
      <w:r w:rsidR="009F0FBF" w:rsidRPr="000033BA">
        <w:rPr>
          <w:rFonts w:asciiTheme="minorHAnsi" w:hAnsiTheme="minorHAnsi"/>
          <w:b/>
          <w:color w:val="auto"/>
          <w:sz w:val="22"/>
          <w:szCs w:val="22"/>
        </w:rPr>
        <w:t xml:space="preserve"> vitae del especialista de la entidad </w:t>
      </w:r>
      <w:r w:rsidR="007E110F">
        <w:rPr>
          <w:rFonts w:asciiTheme="minorHAnsi" w:hAnsiTheme="minorHAnsi"/>
          <w:b/>
          <w:color w:val="auto"/>
          <w:sz w:val="22"/>
          <w:szCs w:val="22"/>
        </w:rPr>
        <w:t>oferente</w:t>
      </w:r>
      <w:r w:rsidR="009F0FBF" w:rsidRPr="000033BA">
        <w:rPr>
          <w:rFonts w:asciiTheme="minorHAnsi" w:hAnsiTheme="minorHAnsi"/>
          <w:b/>
          <w:color w:val="auto"/>
          <w:sz w:val="22"/>
          <w:szCs w:val="22"/>
        </w:rPr>
        <w:t xml:space="preserve"> que brindará el servicio de extensión ya sea como persona natural o jurídica</w:t>
      </w:r>
      <w:bookmarkEnd w:id="122"/>
    </w:p>
    <w:p w14:paraId="60C83DB4" w14:textId="77777777" w:rsidR="00611139" w:rsidRPr="00460DD4" w:rsidRDefault="00611139" w:rsidP="00611139">
      <w:pPr>
        <w:jc w:val="both"/>
        <w:rPr>
          <w:b/>
          <w:sz w:val="20"/>
          <w:szCs w:val="20"/>
          <w:u w:val="single"/>
        </w:rPr>
      </w:pPr>
      <w:r w:rsidRPr="00460DD4">
        <w:rPr>
          <w:b/>
          <w:szCs w:val="24"/>
        </w:rPr>
        <w:t>DATOS GENERALES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3"/>
        <w:gridCol w:w="1010"/>
        <w:gridCol w:w="1310"/>
        <w:gridCol w:w="1575"/>
        <w:gridCol w:w="3456"/>
      </w:tblGrid>
      <w:tr w:rsidR="00611139" w:rsidRPr="00611139" w14:paraId="38240F0B" w14:textId="77777777" w:rsidTr="00611139">
        <w:trPr>
          <w:trHeight w:val="567"/>
        </w:trPr>
        <w:tc>
          <w:tcPr>
            <w:tcW w:w="748" w:type="pct"/>
            <w:shd w:val="clear" w:color="auto" w:fill="F2F2F2" w:themeFill="background1" w:themeFillShade="F2"/>
            <w:noWrap/>
            <w:vAlign w:val="center"/>
            <w:hideMark/>
          </w:tcPr>
          <w:p w14:paraId="7CF406B7"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 xml:space="preserve">Nombres y Apellidos: </w:t>
            </w:r>
          </w:p>
        </w:tc>
        <w:tc>
          <w:tcPr>
            <w:tcW w:w="4252" w:type="pct"/>
            <w:gridSpan w:val="4"/>
            <w:shd w:val="clear" w:color="auto" w:fill="auto"/>
            <w:noWrap/>
            <w:vAlign w:val="center"/>
            <w:hideMark/>
          </w:tcPr>
          <w:p w14:paraId="38B2A300" w14:textId="77777777" w:rsidR="00611139" w:rsidRPr="00611139" w:rsidRDefault="00611139" w:rsidP="00611139">
            <w:pPr>
              <w:spacing w:after="0" w:line="240" w:lineRule="auto"/>
              <w:rPr>
                <w:rFonts w:eastAsia="Times New Roman" w:cs="Times New Roman"/>
                <w:color w:val="204861"/>
                <w:sz w:val="20"/>
                <w:szCs w:val="20"/>
                <w:lang w:eastAsia="es-ES"/>
              </w:rPr>
            </w:pPr>
            <w:r w:rsidRPr="00611139">
              <w:rPr>
                <w:rFonts w:eastAsia="Times New Roman" w:cs="Times New Roman"/>
                <w:color w:val="204861"/>
                <w:sz w:val="20"/>
                <w:szCs w:val="20"/>
                <w:lang w:eastAsia="es-ES"/>
              </w:rPr>
              <w:t> </w:t>
            </w:r>
          </w:p>
        </w:tc>
      </w:tr>
      <w:tr w:rsidR="00611139" w:rsidRPr="00611139" w14:paraId="421702EF" w14:textId="77777777" w:rsidTr="00611139">
        <w:trPr>
          <w:trHeight w:val="567"/>
        </w:trPr>
        <w:tc>
          <w:tcPr>
            <w:tcW w:w="748" w:type="pct"/>
            <w:shd w:val="clear" w:color="auto" w:fill="F2F2F2" w:themeFill="background1" w:themeFillShade="F2"/>
            <w:noWrap/>
            <w:vAlign w:val="center"/>
            <w:hideMark/>
          </w:tcPr>
          <w:p w14:paraId="5A61DCE1"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Dirección:</w:t>
            </w:r>
          </w:p>
        </w:tc>
        <w:tc>
          <w:tcPr>
            <w:tcW w:w="4252" w:type="pct"/>
            <w:gridSpan w:val="4"/>
            <w:shd w:val="clear" w:color="auto" w:fill="auto"/>
            <w:noWrap/>
            <w:vAlign w:val="center"/>
            <w:hideMark/>
          </w:tcPr>
          <w:p w14:paraId="7763934E"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 </w:t>
            </w:r>
          </w:p>
        </w:tc>
      </w:tr>
      <w:tr w:rsidR="00611139" w:rsidRPr="00611139" w14:paraId="45F8387E" w14:textId="77777777" w:rsidTr="00680417">
        <w:trPr>
          <w:trHeight w:val="567"/>
        </w:trPr>
        <w:tc>
          <w:tcPr>
            <w:tcW w:w="748" w:type="pct"/>
            <w:shd w:val="clear" w:color="auto" w:fill="F2F2F2" w:themeFill="background1" w:themeFillShade="F2"/>
            <w:noWrap/>
            <w:vAlign w:val="center"/>
            <w:hideMark/>
          </w:tcPr>
          <w:p w14:paraId="07D85E5F" w14:textId="17154C84" w:rsidR="00611139" w:rsidRPr="00611139" w:rsidRDefault="00680417"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Celular:</w:t>
            </w:r>
          </w:p>
        </w:tc>
        <w:tc>
          <w:tcPr>
            <w:tcW w:w="1342" w:type="pct"/>
            <w:gridSpan w:val="2"/>
            <w:shd w:val="clear" w:color="auto" w:fill="auto"/>
            <w:noWrap/>
            <w:vAlign w:val="center"/>
            <w:hideMark/>
          </w:tcPr>
          <w:p w14:paraId="12A92A4C"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 </w:t>
            </w:r>
          </w:p>
        </w:tc>
        <w:tc>
          <w:tcPr>
            <w:tcW w:w="911" w:type="pct"/>
            <w:shd w:val="clear" w:color="auto" w:fill="F2F2F2" w:themeFill="background1" w:themeFillShade="F2"/>
            <w:noWrap/>
            <w:vAlign w:val="center"/>
            <w:hideMark/>
          </w:tcPr>
          <w:p w14:paraId="7EC85988" w14:textId="0120CEC2" w:rsidR="00611139" w:rsidRPr="00611139" w:rsidRDefault="00680417" w:rsidP="00680417">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Teléfono</w:t>
            </w:r>
            <w:r>
              <w:rPr>
                <w:rFonts w:eastAsia="Times New Roman" w:cs="Times New Roman"/>
                <w:b/>
                <w:color w:val="204861"/>
                <w:sz w:val="20"/>
                <w:szCs w:val="20"/>
                <w:lang w:eastAsia="es-ES"/>
              </w:rPr>
              <w:t xml:space="preserve"> fijo</w:t>
            </w:r>
            <w:r w:rsidRPr="00611139">
              <w:rPr>
                <w:rFonts w:eastAsia="Times New Roman" w:cs="Times New Roman"/>
                <w:b/>
                <w:color w:val="204861"/>
                <w:sz w:val="20"/>
                <w:szCs w:val="20"/>
                <w:lang w:eastAsia="es-ES"/>
              </w:rPr>
              <w:t>:</w:t>
            </w:r>
          </w:p>
        </w:tc>
        <w:tc>
          <w:tcPr>
            <w:tcW w:w="1999" w:type="pct"/>
            <w:shd w:val="clear" w:color="auto" w:fill="auto"/>
            <w:noWrap/>
            <w:vAlign w:val="center"/>
            <w:hideMark/>
          </w:tcPr>
          <w:p w14:paraId="671FB1E3"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 </w:t>
            </w:r>
          </w:p>
        </w:tc>
      </w:tr>
      <w:tr w:rsidR="00611139" w:rsidRPr="00611139" w14:paraId="339C27D0" w14:textId="77777777" w:rsidTr="00611139">
        <w:trPr>
          <w:trHeight w:val="567"/>
        </w:trPr>
        <w:tc>
          <w:tcPr>
            <w:tcW w:w="1332" w:type="pct"/>
            <w:gridSpan w:val="2"/>
            <w:shd w:val="clear" w:color="auto" w:fill="F2F2F2" w:themeFill="background1" w:themeFillShade="F2"/>
            <w:noWrap/>
            <w:vAlign w:val="center"/>
            <w:hideMark/>
          </w:tcPr>
          <w:p w14:paraId="5E9C0A3F"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Correo electrónico:</w:t>
            </w:r>
          </w:p>
        </w:tc>
        <w:tc>
          <w:tcPr>
            <w:tcW w:w="3668" w:type="pct"/>
            <w:gridSpan w:val="3"/>
            <w:shd w:val="clear" w:color="auto" w:fill="auto"/>
            <w:noWrap/>
            <w:vAlign w:val="center"/>
            <w:hideMark/>
          </w:tcPr>
          <w:p w14:paraId="2341EFE0"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 </w:t>
            </w:r>
          </w:p>
        </w:tc>
      </w:tr>
      <w:tr w:rsidR="00611139" w:rsidRPr="00611139" w14:paraId="6A08BE0C" w14:textId="77777777" w:rsidTr="00611139">
        <w:trPr>
          <w:trHeight w:val="567"/>
        </w:trPr>
        <w:tc>
          <w:tcPr>
            <w:tcW w:w="1332" w:type="pct"/>
            <w:gridSpan w:val="2"/>
            <w:shd w:val="clear" w:color="auto" w:fill="F2F2F2" w:themeFill="background1" w:themeFillShade="F2"/>
            <w:noWrap/>
            <w:vAlign w:val="center"/>
            <w:hideMark/>
          </w:tcPr>
          <w:p w14:paraId="08B01C53"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Centro de labores actual:</w:t>
            </w:r>
          </w:p>
        </w:tc>
        <w:tc>
          <w:tcPr>
            <w:tcW w:w="3668" w:type="pct"/>
            <w:gridSpan w:val="3"/>
            <w:shd w:val="clear" w:color="auto" w:fill="auto"/>
            <w:noWrap/>
            <w:vAlign w:val="center"/>
            <w:hideMark/>
          </w:tcPr>
          <w:p w14:paraId="673B53BF"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 </w:t>
            </w:r>
          </w:p>
        </w:tc>
      </w:tr>
      <w:tr w:rsidR="00611139" w:rsidRPr="00611139" w14:paraId="0DF85D83" w14:textId="77777777" w:rsidTr="00611139">
        <w:trPr>
          <w:trHeight w:val="567"/>
        </w:trPr>
        <w:tc>
          <w:tcPr>
            <w:tcW w:w="748" w:type="pct"/>
            <w:shd w:val="clear" w:color="auto" w:fill="F2F2F2" w:themeFill="background1" w:themeFillShade="F2"/>
            <w:noWrap/>
            <w:vAlign w:val="center"/>
            <w:hideMark/>
          </w:tcPr>
          <w:p w14:paraId="6C6FAF45"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DNI:</w:t>
            </w:r>
          </w:p>
        </w:tc>
        <w:tc>
          <w:tcPr>
            <w:tcW w:w="4252" w:type="pct"/>
            <w:gridSpan w:val="4"/>
            <w:shd w:val="clear" w:color="auto" w:fill="auto"/>
            <w:noWrap/>
            <w:vAlign w:val="center"/>
            <w:hideMark/>
          </w:tcPr>
          <w:p w14:paraId="13A3CCE6"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 </w:t>
            </w:r>
          </w:p>
        </w:tc>
      </w:tr>
      <w:tr w:rsidR="00611139" w:rsidRPr="00611139" w14:paraId="5C8ADB96" w14:textId="77777777" w:rsidTr="00611139">
        <w:trPr>
          <w:trHeight w:val="567"/>
        </w:trPr>
        <w:tc>
          <w:tcPr>
            <w:tcW w:w="748" w:type="pct"/>
            <w:shd w:val="clear" w:color="auto" w:fill="F2F2F2" w:themeFill="background1" w:themeFillShade="F2"/>
            <w:noWrap/>
            <w:vAlign w:val="center"/>
            <w:hideMark/>
          </w:tcPr>
          <w:p w14:paraId="0C2828C9"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RUC:</w:t>
            </w:r>
          </w:p>
        </w:tc>
        <w:tc>
          <w:tcPr>
            <w:tcW w:w="4252" w:type="pct"/>
            <w:gridSpan w:val="4"/>
            <w:shd w:val="clear" w:color="auto" w:fill="auto"/>
            <w:noWrap/>
            <w:vAlign w:val="center"/>
            <w:hideMark/>
          </w:tcPr>
          <w:p w14:paraId="7BB1515A" w14:textId="77777777" w:rsidR="00611139" w:rsidRPr="00611139" w:rsidRDefault="00611139" w:rsidP="00611139">
            <w:pPr>
              <w:spacing w:after="0" w:line="240" w:lineRule="auto"/>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 </w:t>
            </w:r>
          </w:p>
        </w:tc>
      </w:tr>
    </w:tbl>
    <w:p w14:paraId="10982A47" w14:textId="77777777" w:rsidR="00611139" w:rsidRDefault="00611139" w:rsidP="00611139">
      <w:pPr>
        <w:jc w:val="both"/>
        <w:rPr>
          <w:b/>
          <w:szCs w:val="24"/>
        </w:rPr>
      </w:pPr>
    </w:p>
    <w:p w14:paraId="1B8E5D99" w14:textId="68A4AD45" w:rsidR="00611139" w:rsidRPr="00611139" w:rsidRDefault="00611139" w:rsidP="00611139">
      <w:pPr>
        <w:jc w:val="both"/>
        <w:rPr>
          <w:b/>
          <w:szCs w:val="24"/>
        </w:rPr>
      </w:pPr>
      <w:r w:rsidRPr="00611139">
        <w:rPr>
          <w:b/>
          <w:szCs w:val="24"/>
        </w:rPr>
        <w:t>ESTUDIOS SUPERIORES (Técnicos, Universitarios y Postgrados)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7"/>
        <w:gridCol w:w="864"/>
        <w:gridCol w:w="2740"/>
        <w:gridCol w:w="4033"/>
      </w:tblGrid>
      <w:tr w:rsidR="00611139" w:rsidRPr="00611139" w14:paraId="5EE86B25" w14:textId="77777777" w:rsidTr="00611139">
        <w:trPr>
          <w:trHeight w:val="567"/>
        </w:trPr>
        <w:tc>
          <w:tcPr>
            <w:tcW w:w="1082" w:type="pct"/>
            <w:gridSpan w:val="2"/>
            <w:shd w:val="clear" w:color="auto" w:fill="F2F2F2" w:themeFill="background1" w:themeFillShade="F2"/>
            <w:noWrap/>
            <w:vAlign w:val="center"/>
            <w:hideMark/>
          </w:tcPr>
          <w:p w14:paraId="3FA96616" w14:textId="77777777" w:rsidR="00611139" w:rsidRPr="00611139" w:rsidRDefault="00611139" w:rsidP="00611139">
            <w:pPr>
              <w:spacing w:after="0" w:line="240" w:lineRule="auto"/>
              <w:jc w:val="center"/>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AÑOS</w:t>
            </w:r>
          </w:p>
        </w:tc>
        <w:tc>
          <w:tcPr>
            <w:tcW w:w="1585" w:type="pct"/>
            <w:vMerge w:val="restart"/>
            <w:shd w:val="clear" w:color="auto" w:fill="F2F2F2" w:themeFill="background1" w:themeFillShade="F2"/>
            <w:noWrap/>
            <w:vAlign w:val="center"/>
            <w:hideMark/>
          </w:tcPr>
          <w:p w14:paraId="60BE39F9" w14:textId="77777777" w:rsidR="00611139" w:rsidRPr="00611139" w:rsidRDefault="00611139" w:rsidP="00611139">
            <w:pPr>
              <w:spacing w:after="0" w:line="240" w:lineRule="auto"/>
              <w:jc w:val="center"/>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CENTRO DE ESTUDIOS</w:t>
            </w:r>
          </w:p>
        </w:tc>
        <w:tc>
          <w:tcPr>
            <w:tcW w:w="2333" w:type="pct"/>
            <w:vMerge w:val="restart"/>
            <w:shd w:val="clear" w:color="auto" w:fill="F2F2F2" w:themeFill="background1" w:themeFillShade="F2"/>
            <w:vAlign w:val="center"/>
            <w:hideMark/>
          </w:tcPr>
          <w:p w14:paraId="7CC2F971" w14:textId="77777777" w:rsidR="00611139" w:rsidRPr="00611139" w:rsidRDefault="00611139" w:rsidP="00611139">
            <w:pPr>
              <w:spacing w:after="0" w:line="240" w:lineRule="auto"/>
              <w:jc w:val="center"/>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GRADO Y/O TÍTULO</w:t>
            </w:r>
            <w:r w:rsidRPr="00611139">
              <w:rPr>
                <w:rFonts w:eastAsia="Times New Roman" w:cs="Times New Roman"/>
                <w:b/>
                <w:color w:val="204861"/>
                <w:sz w:val="20"/>
                <w:szCs w:val="20"/>
                <w:lang w:eastAsia="es-ES"/>
              </w:rPr>
              <w:br/>
              <w:t>OBTENIDO</w:t>
            </w:r>
          </w:p>
        </w:tc>
      </w:tr>
      <w:tr w:rsidR="00611139" w:rsidRPr="00611139" w14:paraId="14AF63F2" w14:textId="77777777" w:rsidTr="00611139">
        <w:trPr>
          <w:trHeight w:val="567"/>
        </w:trPr>
        <w:tc>
          <w:tcPr>
            <w:tcW w:w="582" w:type="pct"/>
            <w:shd w:val="clear" w:color="auto" w:fill="F2F2F2" w:themeFill="background1" w:themeFillShade="F2"/>
            <w:noWrap/>
            <w:vAlign w:val="center"/>
            <w:hideMark/>
          </w:tcPr>
          <w:p w14:paraId="15635777" w14:textId="77777777" w:rsidR="00611139" w:rsidRPr="00611139" w:rsidRDefault="00611139" w:rsidP="006C615C">
            <w:pPr>
              <w:spacing w:after="0" w:line="240" w:lineRule="auto"/>
              <w:jc w:val="center"/>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DESDE</w:t>
            </w:r>
          </w:p>
        </w:tc>
        <w:tc>
          <w:tcPr>
            <w:tcW w:w="500" w:type="pct"/>
            <w:shd w:val="clear" w:color="auto" w:fill="F2F2F2" w:themeFill="background1" w:themeFillShade="F2"/>
            <w:noWrap/>
            <w:vAlign w:val="center"/>
            <w:hideMark/>
          </w:tcPr>
          <w:p w14:paraId="1F1F2EB9" w14:textId="77777777" w:rsidR="00611139" w:rsidRPr="00611139" w:rsidRDefault="00611139" w:rsidP="006C615C">
            <w:pPr>
              <w:spacing w:after="0" w:line="240" w:lineRule="auto"/>
              <w:jc w:val="center"/>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HASTA</w:t>
            </w:r>
          </w:p>
        </w:tc>
        <w:tc>
          <w:tcPr>
            <w:tcW w:w="1585" w:type="pct"/>
            <w:vMerge/>
            <w:vAlign w:val="center"/>
            <w:hideMark/>
          </w:tcPr>
          <w:p w14:paraId="0A50356B" w14:textId="77777777" w:rsidR="00611139" w:rsidRPr="00611139" w:rsidRDefault="00611139" w:rsidP="00611139">
            <w:pPr>
              <w:spacing w:after="0" w:line="240" w:lineRule="auto"/>
              <w:rPr>
                <w:rFonts w:eastAsia="Times New Roman" w:cs="Times New Roman"/>
                <w:b/>
                <w:color w:val="000000"/>
                <w:sz w:val="20"/>
                <w:szCs w:val="20"/>
                <w:lang w:eastAsia="es-ES"/>
              </w:rPr>
            </w:pPr>
          </w:p>
        </w:tc>
        <w:tc>
          <w:tcPr>
            <w:tcW w:w="2333" w:type="pct"/>
            <w:vMerge/>
            <w:vAlign w:val="center"/>
            <w:hideMark/>
          </w:tcPr>
          <w:p w14:paraId="421E04EA" w14:textId="77777777" w:rsidR="00611139" w:rsidRPr="00611139" w:rsidRDefault="00611139" w:rsidP="00611139">
            <w:pPr>
              <w:spacing w:after="0" w:line="240" w:lineRule="auto"/>
              <w:rPr>
                <w:rFonts w:eastAsia="Times New Roman" w:cs="Times New Roman"/>
                <w:b/>
                <w:color w:val="000000"/>
                <w:sz w:val="20"/>
                <w:szCs w:val="20"/>
                <w:lang w:eastAsia="es-ES"/>
              </w:rPr>
            </w:pPr>
          </w:p>
        </w:tc>
      </w:tr>
      <w:tr w:rsidR="00611139" w:rsidRPr="00611139" w14:paraId="1905E59D" w14:textId="77777777" w:rsidTr="00611139">
        <w:trPr>
          <w:trHeight w:val="567"/>
        </w:trPr>
        <w:tc>
          <w:tcPr>
            <w:tcW w:w="582" w:type="pct"/>
            <w:shd w:val="clear" w:color="auto" w:fill="auto"/>
            <w:noWrap/>
            <w:vAlign w:val="center"/>
            <w:hideMark/>
          </w:tcPr>
          <w:p w14:paraId="2799F3B6"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c>
          <w:tcPr>
            <w:tcW w:w="500" w:type="pct"/>
            <w:shd w:val="clear" w:color="auto" w:fill="auto"/>
            <w:noWrap/>
            <w:vAlign w:val="center"/>
            <w:hideMark/>
          </w:tcPr>
          <w:p w14:paraId="58275AD1"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c>
          <w:tcPr>
            <w:tcW w:w="1585" w:type="pct"/>
            <w:shd w:val="clear" w:color="auto" w:fill="auto"/>
            <w:noWrap/>
            <w:vAlign w:val="center"/>
            <w:hideMark/>
          </w:tcPr>
          <w:p w14:paraId="78D3EBA0"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c>
          <w:tcPr>
            <w:tcW w:w="2333" w:type="pct"/>
            <w:shd w:val="clear" w:color="auto" w:fill="auto"/>
            <w:noWrap/>
            <w:vAlign w:val="center"/>
            <w:hideMark/>
          </w:tcPr>
          <w:p w14:paraId="750341F2"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r>
      <w:tr w:rsidR="00611139" w:rsidRPr="00611139" w14:paraId="781BEB88" w14:textId="77777777" w:rsidTr="00611139">
        <w:trPr>
          <w:trHeight w:val="567"/>
        </w:trPr>
        <w:tc>
          <w:tcPr>
            <w:tcW w:w="582" w:type="pct"/>
            <w:shd w:val="clear" w:color="auto" w:fill="auto"/>
            <w:noWrap/>
            <w:vAlign w:val="center"/>
            <w:hideMark/>
          </w:tcPr>
          <w:p w14:paraId="124685E4"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c>
          <w:tcPr>
            <w:tcW w:w="500" w:type="pct"/>
            <w:shd w:val="clear" w:color="auto" w:fill="auto"/>
            <w:noWrap/>
            <w:vAlign w:val="center"/>
            <w:hideMark/>
          </w:tcPr>
          <w:p w14:paraId="368B24BD"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c>
          <w:tcPr>
            <w:tcW w:w="1585" w:type="pct"/>
            <w:shd w:val="clear" w:color="auto" w:fill="auto"/>
            <w:noWrap/>
            <w:vAlign w:val="center"/>
            <w:hideMark/>
          </w:tcPr>
          <w:p w14:paraId="130D473F"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c>
          <w:tcPr>
            <w:tcW w:w="2333" w:type="pct"/>
            <w:shd w:val="clear" w:color="auto" w:fill="auto"/>
            <w:noWrap/>
            <w:vAlign w:val="center"/>
            <w:hideMark/>
          </w:tcPr>
          <w:p w14:paraId="7F72F487"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r>
      <w:tr w:rsidR="00611139" w:rsidRPr="00611139" w14:paraId="2E5DEAA2" w14:textId="77777777" w:rsidTr="00611139">
        <w:trPr>
          <w:trHeight w:val="567"/>
        </w:trPr>
        <w:tc>
          <w:tcPr>
            <w:tcW w:w="582" w:type="pct"/>
            <w:shd w:val="clear" w:color="auto" w:fill="auto"/>
            <w:noWrap/>
            <w:vAlign w:val="center"/>
            <w:hideMark/>
          </w:tcPr>
          <w:p w14:paraId="6227B06C"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c>
          <w:tcPr>
            <w:tcW w:w="500" w:type="pct"/>
            <w:shd w:val="clear" w:color="auto" w:fill="auto"/>
            <w:noWrap/>
            <w:vAlign w:val="center"/>
            <w:hideMark/>
          </w:tcPr>
          <w:p w14:paraId="27A80E5B"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c>
          <w:tcPr>
            <w:tcW w:w="1585" w:type="pct"/>
            <w:shd w:val="clear" w:color="auto" w:fill="auto"/>
            <w:noWrap/>
            <w:vAlign w:val="center"/>
            <w:hideMark/>
          </w:tcPr>
          <w:p w14:paraId="753B7AD8"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c>
          <w:tcPr>
            <w:tcW w:w="2333" w:type="pct"/>
            <w:shd w:val="clear" w:color="auto" w:fill="auto"/>
            <w:noWrap/>
            <w:vAlign w:val="center"/>
            <w:hideMark/>
          </w:tcPr>
          <w:p w14:paraId="05E49CBE" w14:textId="77777777" w:rsidR="00611139" w:rsidRPr="00611139" w:rsidRDefault="00611139" w:rsidP="00611139">
            <w:pPr>
              <w:spacing w:after="0" w:line="240" w:lineRule="auto"/>
              <w:rPr>
                <w:rFonts w:eastAsia="Times New Roman" w:cs="Times New Roman"/>
                <w:b/>
                <w:color w:val="000000"/>
                <w:sz w:val="20"/>
                <w:szCs w:val="20"/>
                <w:lang w:eastAsia="es-ES"/>
              </w:rPr>
            </w:pPr>
            <w:r w:rsidRPr="00611139">
              <w:rPr>
                <w:rFonts w:eastAsia="Times New Roman" w:cs="Times New Roman"/>
                <w:b/>
                <w:color w:val="000000"/>
                <w:sz w:val="20"/>
                <w:szCs w:val="20"/>
                <w:lang w:eastAsia="es-ES"/>
              </w:rPr>
              <w:t> </w:t>
            </w:r>
          </w:p>
        </w:tc>
      </w:tr>
    </w:tbl>
    <w:p w14:paraId="4C6A22EA" w14:textId="77777777" w:rsidR="00611139" w:rsidRPr="00611139" w:rsidRDefault="00611139" w:rsidP="00611139">
      <w:pPr>
        <w:jc w:val="both"/>
        <w:rPr>
          <w:b/>
          <w:sz w:val="24"/>
          <w:szCs w:val="24"/>
          <w:lang w:val="es-PE"/>
        </w:rPr>
      </w:pPr>
    </w:p>
    <w:p w14:paraId="1ECA472C" w14:textId="77777777" w:rsidR="00611139" w:rsidRPr="00460DD4" w:rsidRDefault="00611139" w:rsidP="00611139">
      <w:pPr>
        <w:jc w:val="both"/>
        <w:rPr>
          <w:b/>
          <w:szCs w:val="24"/>
        </w:rPr>
      </w:pPr>
      <w:r w:rsidRPr="00460DD4">
        <w:rPr>
          <w:b/>
          <w:szCs w:val="24"/>
        </w:rPr>
        <w:t>ESPECIALIZACIONES (Cursos, Diplomados u Otros)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2"/>
        <w:gridCol w:w="1278"/>
        <w:gridCol w:w="3356"/>
        <w:gridCol w:w="2808"/>
      </w:tblGrid>
      <w:tr w:rsidR="00611139" w:rsidRPr="00611139" w14:paraId="5243E74C" w14:textId="77777777" w:rsidTr="00611139">
        <w:trPr>
          <w:trHeight w:val="567"/>
        </w:trPr>
        <w:tc>
          <w:tcPr>
            <w:tcW w:w="1435" w:type="pct"/>
            <w:gridSpan w:val="2"/>
            <w:shd w:val="clear" w:color="auto" w:fill="F2F2F2" w:themeFill="background1" w:themeFillShade="F2"/>
            <w:noWrap/>
            <w:vAlign w:val="center"/>
            <w:hideMark/>
          </w:tcPr>
          <w:p w14:paraId="5119267E" w14:textId="63B82C06" w:rsidR="00611139" w:rsidRPr="00611139" w:rsidRDefault="00611139" w:rsidP="00611139">
            <w:pPr>
              <w:spacing w:after="0" w:line="240" w:lineRule="auto"/>
              <w:jc w:val="center"/>
              <w:rPr>
                <w:rFonts w:ascii="Calibri" w:eastAsia="Times New Roman" w:hAnsi="Calibri" w:cs="Times New Roman"/>
                <w:b/>
                <w:color w:val="204861"/>
                <w:sz w:val="20"/>
                <w:szCs w:val="20"/>
                <w:lang w:eastAsia="es-ES"/>
              </w:rPr>
            </w:pPr>
            <w:r>
              <w:rPr>
                <w:rFonts w:ascii="Calibri" w:eastAsia="Times New Roman" w:hAnsi="Calibri" w:cs="Times New Roman"/>
                <w:b/>
                <w:color w:val="204861"/>
                <w:sz w:val="20"/>
                <w:szCs w:val="20"/>
                <w:lang w:eastAsia="es-ES"/>
              </w:rPr>
              <w:t>FECHA</w:t>
            </w:r>
          </w:p>
        </w:tc>
        <w:tc>
          <w:tcPr>
            <w:tcW w:w="1941" w:type="pct"/>
            <w:vMerge w:val="restart"/>
            <w:shd w:val="clear" w:color="auto" w:fill="F2F2F2" w:themeFill="background1" w:themeFillShade="F2"/>
            <w:noWrap/>
            <w:vAlign w:val="center"/>
            <w:hideMark/>
          </w:tcPr>
          <w:p w14:paraId="4CE6A2DD" w14:textId="77777777" w:rsidR="00611139" w:rsidRPr="00611139" w:rsidRDefault="00611139" w:rsidP="00611139">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color w:val="204861"/>
                <w:sz w:val="20"/>
                <w:szCs w:val="20"/>
                <w:lang w:eastAsia="es-ES"/>
              </w:rPr>
              <w:t>CENTRO DE ESTUDIOS</w:t>
            </w:r>
          </w:p>
        </w:tc>
        <w:tc>
          <w:tcPr>
            <w:tcW w:w="1625" w:type="pct"/>
            <w:vMerge w:val="restart"/>
            <w:shd w:val="clear" w:color="auto" w:fill="F2F2F2" w:themeFill="background1" w:themeFillShade="F2"/>
            <w:noWrap/>
            <w:vAlign w:val="center"/>
            <w:hideMark/>
          </w:tcPr>
          <w:p w14:paraId="4702D220" w14:textId="77777777" w:rsidR="00611139" w:rsidRPr="00611139" w:rsidRDefault="00611139" w:rsidP="00611139">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color w:val="204861"/>
                <w:sz w:val="20"/>
                <w:szCs w:val="20"/>
                <w:lang w:eastAsia="es-ES"/>
              </w:rPr>
              <w:t>ESPECIALIZACIÓN*</w:t>
            </w:r>
          </w:p>
        </w:tc>
      </w:tr>
      <w:tr w:rsidR="00611139" w:rsidRPr="00611139" w14:paraId="653BEA8C" w14:textId="77777777" w:rsidTr="00611139">
        <w:trPr>
          <w:trHeight w:val="567"/>
        </w:trPr>
        <w:tc>
          <w:tcPr>
            <w:tcW w:w="696" w:type="pct"/>
            <w:shd w:val="clear" w:color="auto" w:fill="F2F2F2" w:themeFill="background1" w:themeFillShade="F2"/>
            <w:vAlign w:val="center"/>
            <w:hideMark/>
          </w:tcPr>
          <w:p w14:paraId="120D2801" w14:textId="77777777" w:rsidR="00611139" w:rsidRPr="00611139" w:rsidRDefault="00611139" w:rsidP="00611139">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color w:val="204861"/>
                <w:sz w:val="20"/>
                <w:szCs w:val="20"/>
                <w:lang w:eastAsia="es-ES"/>
              </w:rPr>
              <w:t>DESDE</w:t>
            </w:r>
          </w:p>
          <w:p w14:paraId="1DC4563A" w14:textId="77777777" w:rsidR="00611139" w:rsidRPr="00611139" w:rsidRDefault="00611139" w:rsidP="00611139">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bCs/>
                <w:color w:val="204861"/>
                <w:sz w:val="20"/>
                <w:szCs w:val="20"/>
                <w:lang w:eastAsia="es-ES"/>
              </w:rPr>
              <w:t>Mes/año</w:t>
            </w:r>
          </w:p>
        </w:tc>
        <w:tc>
          <w:tcPr>
            <w:tcW w:w="738" w:type="pct"/>
            <w:shd w:val="clear" w:color="auto" w:fill="F2F2F2" w:themeFill="background1" w:themeFillShade="F2"/>
            <w:vAlign w:val="center"/>
            <w:hideMark/>
          </w:tcPr>
          <w:p w14:paraId="102CBAD3" w14:textId="77777777" w:rsidR="00611139" w:rsidRPr="00611139" w:rsidRDefault="00611139" w:rsidP="00611139">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color w:val="204861"/>
                <w:sz w:val="20"/>
                <w:szCs w:val="20"/>
                <w:lang w:eastAsia="es-ES"/>
              </w:rPr>
              <w:t>HASTA</w:t>
            </w:r>
          </w:p>
          <w:p w14:paraId="1F07FCA2" w14:textId="77777777" w:rsidR="00611139" w:rsidRPr="00611139" w:rsidRDefault="00611139" w:rsidP="00611139">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bCs/>
                <w:color w:val="204861"/>
                <w:sz w:val="20"/>
                <w:szCs w:val="20"/>
                <w:lang w:eastAsia="es-ES"/>
              </w:rPr>
              <w:t>Mes/año</w:t>
            </w:r>
          </w:p>
        </w:tc>
        <w:tc>
          <w:tcPr>
            <w:tcW w:w="1941" w:type="pct"/>
            <w:vMerge/>
            <w:vAlign w:val="center"/>
            <w:hideMark/>
          </w:tcPr>
          <w:p w14:paraId="10738D60" w14:textId="77777777" w:rsidR="00611139" w:rsidRPr="00611139" w:rsidRDefault="00611139" w:rsidP="00611139">
            <w:pPr>
              <w:spacing w:after="0" w:line="240" w:lineRule="auto"/>
              <w:jc w:val="center"/>
              <w:rPr>
                <w:rFonts w:ascii="Calibri" w:eastAsia="Times New Roman" w:hAnsi="Calibri" w:cs="Times New Roman"/>
                <w:b/>
                <w:color w:val="000000"/>
                <w:sz w:val="20"/>
                <w:szCs w:val="20"/>
                <w:lang w:eastAsia="es-ES"/>
              </w:rPr>
            </w:pPr>
          </w:p>
        </w:tc>
        <w:tc>
          <w:tcPr>
            <w:tcW w:w="1625" w:type="pct"/>
            <w:vMerge/>
            <w:vAlign w:val="center"/>
            <w:hideMark/>
          </w:tcPr>
          <w:p w14:paraId="3C034A08" w14:textId="77777777" w:rsidR="00611139" w:rsidRPr="00611139" w:rsidRDefault="00611139" w:rsidP="00611139">
            <w:pPr>
              <w:spacing w:after="0" w:line="240" w:lineRule="auto"/>
              <w:jc w:val="center"/>
              <w:rPr>
                <w:rFonts w:ascii="Calibri" w:eastAsia="Times New Roman" w:hAnsi="Calibri" w:cs="Times New Roman"/>
                <w:b/>
                <w:color w:val="000000"/>
                <w:sz w:val="20"/>
                <w:szCs w:val="20"/>
                <w:lang w:eastAsia="es-ES"/>
              </w:rPr>
            </w:pPr>
          </w:p>
        </w:tc>
      </w:tr>
      <w:tr w:rsidR="00611139" w:rsidRPr="00611139" w14:paraId="079F9D12" w14:textId="77777777" w:rsidTr="00611139">
        <w:trPr>
          <w:trHeight w:val="567"/>
        </w:trPr>
        <w:tc>
          <w:tcPr>
            <w:tcW w:w="696" w:type="pct"/>
            <w:shd w:val="clear" w:color="auto" w:fill="auto"/>
            <w:noWrap/>
            <w:vAlign w:val="center"/>
            <w:hideMark/>
          </w:tcPr>
          <w:p w14:paraId="46A1EE4D" w14:textId="2B7DE023" w:rsidR="00611139" w:rsidRPr="00611139" w:rsidRDefault="00611139" w:rsidP="00611139">
            <w:pPr>
              <w:spacing w:after="0" w:line="240" w:lineRule="auto"/>
              <w:jc w:val="center"/>
              <w:rPr>
                <w:rFonts w:ascii="Calibri" w:eastAsia="Times New Roman" w:hAnsi="Calibri" w:cs="Times New Roman"/>
                <w:color w:val="000000"/>
                <w:sz w:val="20"/>
                <w:szCs w:val="20"/>
                <w:lang w:eastAsia="es-ES"/>
              </w:rPr>
            </w:pPr>
          </w:p>
        </w:tc>
        <w:tc>
          <w:tcPr>
            <w:tcW w:w="738" w:type="pct"/>
            <w:shd w:val="clear" w:color="auto" w:fill="auto"/>
            <w:noWrap/>
            <w:vAlign w:val="center"/>
            <w:hideMark/>
          </w:tcPr>
          <w:p w14:paraId="4D3FD9F6" w14:textId="170C5F28" w:rsidR="00611139" w:rsidRPr="00611139" w:rsidRDefault="00611139" w:rsidP="00611139">
            <w:pPr>
              <w:spacing w:after="0" w:line="240" w:lineRule="auto"/>
              <w:jc w:val="center"/>
              <w:rPr>
                <w:rFonts w:ascii="Calibri" w:eastAsia="Times New Roman" w:hAnsi="Calibri" w:cs="Times New Roman"/>
                <w:color w:val="000000"/>
                <w:sz w:val="20"/>
                <w:szCs w:val="20"/>
                <w:lang w:eastAsia="es-ES"/>
              </w:rPr>
            </w:pPr>
          </w:p>
        </w:tc>
        <w:tc>
          <w:tcPr>
            <w:tcW w:w="1941" w:type="pct"/>
            <w:shd w:val="clear" w:color="auto" w:fill="auto"/>
            <w:noWrap/>
            <w:vAlign w:val="center"/>
            <w:hideMark/>
          </w:tcPr>
          <w:p w14:paraId="259991FA" w14:textId="50AB3D19" w:rsidR="00611139" w:rsidRPr="00611139" w:rsidRDefault="00611139" w:rsidP="00611139">
            <w:pPr>
              <w:spacing w:after="0" w:line="240" w:lineRule="auto"/>
              <w:jc w:val="center"/>
              <w:rPr>
                <w:rFonts w:ascii="Calibri" w:eastAsia="Times New Roman" w:hAnsi="Calibri" w:cs="Times New Roman"/>
                <w:color w:val="000000"/>
                <w:sz w:val="20"/>
                <w:szCs w:val="20"/>
                <w:lang w:eastAsia="es-ES"/>
              </w:rPr>
            </w:pPr>
          </w:p>
        </w:tc>
        <w:tc>
          <w:tcPr>
            <w:tcW w:w="1625" w:type="pct"/>
            <w:shd w:val="clear" w:color="auto" w:fill="auto"/>
            <w:noWrap/>
            <w:vAlign w:val="center"/>
            <w:hideMark/>
          </w:tcPr>
          <w:p w14:paraId="0F81F4F9" w14:textId="5453D16E" w:rsidR="00611139" w:rsidRPr="00611139" w:rsidRDefault="00611139" w:rsidP="00611139">
            <w:pPr>
              <w:spacing w:after="0" w:line="240" w:lineRule="auto"/>
              <w:jc w:val="center"/>
              <w:rPr>
                <w:rFonts w:ascii="Calibri" w:eastAsia="Times New Roman" w:hAnsi="Calibri" w:cs="Times New Roman"/>
                <w:color w:val="000000"/>
                <w:sz w:val="20"/>
                <w:szCs w:val="20"/>
                <w:lang w:eastAsia="es-ES"/>
              </w:rPr>
            </w:pPr>
          </w:p>
        </w:tc>
      </w:tr>
      <w:tr w:rsidR="00611139" w:rsidRPr="00611139" w14:paraId="7D040BFB" w14:textId="77777777" w:rsidTr="00611139">
        <w:trPr>
          <w:trHeight w:val="567"/>
        </w:trPr>
        <w:tc>
          <w:tcPr>
            <w:tcW w:w="696" w:type="pct"/>
            <w:shd w:val="clear" w:color="auto" w:fill="auto"/>
            <w:noWrap/>
            <w:vAlign w:val="center"/>
            <w:hideMark/>
          </w:tcPr>
          <w:p w14:paraId="11598040"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738" w:type="pct"/>
            <w:shd w:val="clear" w:color="auto" w:fill="auto"/>
            <w:noWrap/>
            <w:vAlign w:val="center"/>
            <w:hideMark/>
          </w:tcPr>
          <w:p w14:paraId="3199E062"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941" w:type="pct"/>
            <w:shd w:val="clear" w:color="auto" w:fill="auto"/>
            <w:noWrap/>
            <w:vAlign w:val="center"/>
            <w:hideMark/>
          </w:tcPr>
          <w:p w14:paraId="7741CDDD"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625" w:type="pct"/>
            <w:shd w:val="clear" w:color="auto" w:fill="auto"/>
            <w:noWrap/>
            <w:vAlign w:val="center"/>
            <w:hideMark/>
          </w:tcPr>
          <w:p w14:paraId="32839551"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r>
      <w:tr w:rsidR="00611139" w:rsidRPr="00611139" w14:paraId="7BBEC543" w14:textId="77777777" w:rsidTr="00611139">
        <w:trPr>
          <w:trHeight w:val="567"/>
        </w:trPr>
        <w:tc>
          <w:tcPr>
            <w:tcW w:w="696" w:type="pct"/>
            <w:shd w:val="clear" w:color="auto" w:fill="auto"/>
            <w:noWrap/>
            <w:vAlign w:val="center"/>
            <w:hideMark/>
          </w:tcPr>
          <w:p w14:paraId="1F4C87EF"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738" w:type="pct"/>
            <w:shd w:val="clear" w:color="auto" w:fill="auto"/>
            <w:noWrap/>
            <w:vAlign w:val="center"/>
            <w:hideMark/>
          </w:tcPr>
          <w:p w14:paraId="56079717"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941" w:type="pct"/>
            <w:shd w:val="clear" w:color="auto" w:fill="auto"/>
            <w:noWrap/>
            <w:vAlign w:val="center"/>
            <w:hideMark/>
          </w:tcPr>
          <w:p w14:paraId="7C3C4131"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625" w:type="pct"/>
            <w:shd w:val="clear" w:color="auto" w:fill="auto"/>
            <w:noWrap/>
            <w:vAlign w:val="center"/>
            <w:hideMark/>
          </w:tcPr>
          <w:p w14:paraId="2E9DEDF6"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r>
    </w:tbl>
    <w:p w14:paraId="12367151" w14:textId="77777777" w:rsidR="009F0FBF" w:rsidRDefault="009F0FBF" w:rsidP="006C615C">
      <w:pPr>
        <w:jc w:val="both"/>
        <w:rPr>
          <w:b/>
          <w:szCs w:val="24"/>
        </w:rPr>
      </w:pPr>
    </w:p>
    <w:p w14:paraId="2C7B24BD" w14:textId="3AEF87B8" w:rsidR="006C615C" w:rsidRPr="00460DD4" w:rsidRDefault="006C615C" w:rsidP="006C615C">
      <w:pPr>
        <w:jc w:val="both"/>
        <w:rPr>
          <w:b/>
          <w:szCs w:val="24"/>
        </w:rPr>
      </w:pPr>
      <w:r w:rsidRPr="00460DD4">
        <w:rPr>
          <w:b/>
          <w:szCs w:val="24"/>
        </w:rPr>
        <w:t>EXPERIENCIA ESPECÍFICA LABORAL RELACIONADA CON EL SUBPROYECTO</w:t>
      </w:r>
    </w:p>
    <w:tbl>
      <w:tblPr>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6"/>
        <w:gridCol w:w="1275"/>
        <w:gridCol w:w="1843"/>
        <w:gridCol w:w="1984"/>
        <w:gridCol w:w="2410"/>
      </w:tblGrid>
      <w:tr w:rsidR="00611139" w:rsidRPr="00611139" w14:paraId="4C78039A" w14:textId="77777777" w:rsidTr="00940188">
        <w:trPr>
          <w:trHeight w:val="567"/>
        </w:trPr>
        <w:tc>
          <w:tcPr>
            <w:tcW w:w="1423" w:type="pct"/>
            <w:gridSpan w:val="2"/>
            <w:shd w:val="clear" w:color="auto" w:fill="F2F2F2" w:themeFill="background1" w:themeFillShade="F2"/>
            <w:noWrap/>
            <w:vAlign w:val="center"/>
            <w:hideMark/>
          </w:tcPr>
          <w:p w14:paraId="238B13CF" w14:textId="2198A175" w:rsidR="00611139" w:rsidRPr="00611139" w:rsidRDefault="006C615C" w:rsidP="006C615C">
            <w:pPr>
              <w:spacing w:after="0" w:line="240" w:lineRule="auto"/>
              <w:jc w:val="center"/>
              <w:rPr>
                <w:rFonts w:eastAsia="Times New Roman" w:cs="Times New Roman"/>
                <w:b/>
                <w:color w:val="204861"/>
                <w:sz w:val="20"/>
                <w:szCs w:val="20"/>
                <w:lang w:eastAsia="es-ES"/>
              </w:rPr>
            </w:pPr>
            <w:r>
              <w:rPr>
                <w:rFonts w:eastAsia="Times New Roman" w:cs="Times New Roman"/>
                <w:b/>
                <w:color w:val="204861"/>
                <w:sz w:val="20"/>
                <w:szCs w:val="20"/>
                <w:lang w:eastAsia="es-ES"/>
              </w:rPr>
              <w:t>FECHA</w:t>
            </w:r>
          </w:p>
        </w:tc>
        <w:tc>
          <w:tcPr>
            <w:tcW w:w="1057" w:type="pct"/>
            <w:vMerge w:val="restart"/>
            <w:shd w:val="clear" w:color="auto" w:fill="F2F2F2" w:themeFill="background1" w:themeFillShade="F2"/>
            <w:noWrap/>
            <w:vAlign w:val="center"/>
            <w:hideMark/>
          </w:tcPr>
          <w:p w14:paraId="4EDE9A8A" w14:textId="77777777" w:rsidR="006C615C" w:rsidRDefault="006C615C" w:rsidP="006C615C">
            <w:pPr>
              <w:spacing w:after="0" w:line="240" w:lineRule="auto"/>
              <w:jc w:val="center"/>
              <w:rPr>
                <w:rFonts w:eastAsia="Times New Roman" w:cs="Times New Roman"/>
                <w:b/>
                <w:color w:val="204861"/>
                <w:sz w:val="20"/>
                <w:szCs w:val="20"/>
                <w:lang w:eastAsia="es-ES"/>
              </w:rPr>
            </w:pPr>
            <w:r>
              <w:rPr>
                <w:rFonts w:eastAsia="Times New Roman" w:cs="Times New Roman"/>
                <w:b/>
                <w:color w:val="204861"/>
                <w:sz w:val="20"/>
                <w:szCs w:val="20"/>
                <w:lang w:eastAsia="es-ES"/>
              </w:rPr>
              <w:t>NOMBRE</w:t>
            </w:r>
            <w:r w:rsidRPr="00611139">
              <w:rPr>
                <w:rFonts w:eastAsia="Times New Roman" w:cs="Times New Roman"/>
                <w:b/>
                <w:color w:val="204861"/>
                <w:sz w:val="20"/>
                <w:szCs w:val="20"/>
                <w:lang w:eastAsia="es-ES"/>
              </w:rPr>
              <w:t xml:space="preserve"> DEL </w:t>
            </w:r>
          </w:p>
          <w:p w14:paraId="2983A047" w14:textId="0465C260" w:rsidR="00611139" w:rsidRPr="00611139" w:rsidRDefault="006C615C" w:rsidP="006C615C">
            <w:pPr>
              <w:spacing w:after="0" w:line="240" w:lineRule="auto"/>
              <w:jc w:val="center"/>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SERVICIO</w:t>
            </w:r>
          </w:p>
        </w:tc>
        <w:tc>
          <w:tcPr>
            <w:tcW w:w="1138" w:type="pct"/>
            <w:vMerge w:val="restart"/>
            <w:shd w:val="clear" w:color="auto" w:fill="F2F2F2" w:themeFill="background1" w:themeFillShade="F2"/>
            <w:noWrap/>
            <w:vAlign w:val="center"/>
          </w:tcPr>
          <w:p w14:paraId="39A8807C" w14:textId="0D734E0B" w:rsidR="00611139" w:rsidRPr="00611139" w:rsidRDefault="006C615C" w:rsidP="006C615C">
            <w:pPr>
              <w:spacing w:after="0" w:line="240" w:lineRule="auto"/>
              <w:jc w:val="center"/>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FUNCIONES</w:t>
            </w:r>
          </w:p>
        </w:tc>
        <w:tc>
          <w:tcPr>
            <w:tcW w:w="1382" w:type="pct"/>
            <w:vMerge w:val="restart"/>
            <w:shd w:val="clear" w:color="auto" w:fill="F2F2F2" w:themeFill="background1" w:themeFillShade="F2"/>
            <w:vAlign w:val="center"/>
          </w:tcPr>
          <w:p w14:paraId="1055F3D6" w14:textId="6DCE4AFC" w:rsidR="00611139" w:rsidRPr="00611139" w:rsidRDefault="006C615C" w:rsidP="006C615C">
            <w:pPr>
              <w:spacing w:after="0" w:line="240" w:lineRule="auto"/>
              <w:jc w:val="center"/>
              <w:rPr>
                <w:rFonts w:eastAsia="Times New Roman" w:cs="Times New Roman"/>
                <w:b/>
                <w:color w:val="000000"/>
                <w:sz w:val="20"/>
                <w:szCs w:val="20"/>
                <w:lang w:eastAsia="es-ES"/>
              </w:rPr>
            </w:pPr>
            <w:r w:rsidRPr="00611139">
              <w:rPr>
                <w:rFonts w:eastAsia="Times New Roman" w:cs="Times New Roman"/>
                <w:b/>
                <w:color w:val="204861"/>
                <w:sz w:val="20"/>
                <w:szCs w:val="20"/>
                <w:lang w:eastAsia="es-ES"/>
              </w:rPr>
              <w:t>CLIENTE</w:t>
            </w:r>
          </w:p>
        </w:tc>
      </w:tr>
      <w:tr w:rsidR="00611139" w:rsidRPr="00611139" w14:paraId="5C3F67F3" w14:textId="77777777" w:rsidTr="00940188">
        <w:trPr>
          <w:trHeight w:val="567"/>
        </w:trPr>
        <w:tc>
          <w:tcPr>
            <w:tcW w:w="692" w:type="pct"/>
            <w:shd w:val="clear" w:color="auto" w:fill="F2F2F2" w:themeFill="background1" w:themeFillShade="F2"/>
            <w:vAlign w:val="center"/>
            <w:hideMark/>
          </w:tcPr>
          <w:p w14:paraId="332F00E4" w14:textId="77777777" w:rsidR="00611139" w:rsidRPr="00611139" w:rsidRDefault="00611139" w:rsidP="006C615C">
            <w:pPr>
              <w:spacing w:after="0" w:line="240" w:lineRule="auto"/>
              <w:jc w:val="center"/>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DESDE</w:t>
            </w:r>
            <w:r w:rsidRPr="00611139">
              <w:rPr>
                <w:rFonts w:eastAsia="Times New Roman" w:cs="Times New Roman"/>
                <w:b/>
                <w:color w:val="204861"/>
                <w:sz w:val="20"/>
                <w:szCs w:val="20"/>
                <w:lang w:eastAsia="es-ES"/>
              </w:rPr>
              <w:br/>
              <w:t>Mes/año</w:t>
            </w:r>
          </w:p>
        </w:tc>
        <w:tc>
          <w:tcPr>
            <w:tcW w:w="731" w:type="pct"/>
            <w:shd w:val="clear" w:color="auto" w:fill="F2F2F2" w:themeFill="background1" w:themeFillShade="F2"/>
            <w:vAlign w:val="center"/>
            <w:hideMark/>
          </w:tcPr>
          <w:p w14:paraId="2D41EB6B" w14:textId="77777777" w:rsidR="00611139" w:rsidRPr="00611139" w:rsidRDefault="00611139" w:rsidP="006C615C">
            <w:pPr>
              <w:spacing w:after="0" w:line="240" w:lineRule="auto"/>
              <w:jc w:val="center"/>
              <w:rPr>
                <w:rFonts w:eastAsia="Times New Roman" w:cs="Times New Roman"/>
                <w:b/>
                <w:color w:val="204861"/>
                <w:sz w:val="20"/>
                <w:szCs w:val="20"/>
                <w:lang w:eastAsia="es-ES"/>
              </w:rPr>
            </w:pPr>
            <w:r w:rsidRPr="00611139">
              <w:rPr>
                <w:rFonts w:eastAsia="Times New Roman" w:cs="Times New Roman"/>
                <w:b/>
                <w:color w:val="204861"/>
                <w:sz w:val="20"/>
                <w:szCs w:val="20"/>
                <w:lang w:eastAsia="es-ES"/>
              </w:rPr>
              <w:t>HASTA</w:t>
            </w:r>
            <w:r w:rsidRPr="00611139">
              <w:rPr>
                <w:rFonts w:eastAsia="Times New Roman" w:cs="Times New Roman"/>
                <w:b/>
                <w:color w:val="204861"/>
                <w:sz w:val="20"/>
                <w:szCs w:val="20"/>
                <w:lang w:eastAsia="es-ES"/>
              </w:rPr>
              <w:br/>
              <w:t>Mes/año</w:t>
            </w:r>
          </w:p>
        </w:tc>
        <w:tc>
          <w:tcPr>
            <w:tcW w:w="1057" w:type="pct"/>
            <w:vMerge/>
            <w:vAlign w:val="center"/>
            <w:hideMark/>
          </w:tcPr>
          <w:p w14:paraId="54F13160" w14:textId="77777777" w:rsidR="00611139" w:rsidRPr="00611139" w:rsidRDefault="00611139" w:rsidP="00611139">
            <w:pPr>
              <w:spacing w:after="0" w:line="240" w:lineRule="auto"/>
              <w:rPr>
                <w:rFonts w:eastAsia="Times New Roman" w:cs="Times New Roman"/>
                <w:color w:val="204861"/>
                <w:sz w:val="20"/>
                <w:szCs w:val="20"/>
                <w:lang w:eastAsia="es-ES"/>
              </w:rPr>
            </w:pPr>
          </w:p>
        </w:tc>
        <w:tc>
          <w:tcPr>
            <w:tcW w:w="1138" w:type="pct"/>
            <w:vMerge/>
            <w:vAlign w:val="center"/>
          </w:tcPr>
          <w:p w14:paraId="440010FB" w14:textId="77777777" w:rsidR="00611139" w:rsidRPr="00611139" w:rsidRDefault="00611139" w:rsidP="00611139">
            <w:pPr>
              <w:spacing w:after="0" w:line="240" w:lineRule="auto"/>
              <w:rPr>
                <w:rFonts w:eastAsia="Times New Roman" w:cs="Times New Roman"/>
                <w:color w:val="000000"/>
                <w:sz w:val="20"/>
                <w:szCs w:val="20"/>
                <w:lang w:eastAsia="es-ES"/>
              </w:rPr>
            </w:pPr>
          </w:p>
        </w:tc>
        <w:tc>
          <w:tcPr>
            <w:tcW w:w="1382" w:type="pct"/>
            <w:vMerge/>
            <w:vAlign w:val="center"/>
          </w:tcPr>
          <w:p w14:paraId="5198569B" w14:textId="77777777" w:rsidR="00611139" w:rsidRPr="00611139" w:rsidRDefault="00611139" w:rsidP="00611139">
            <w:pPr>
              <w:spacing w:after="0" w:line="240" w:lineRule="auto"/>
              <w:rPr>
                <w:rFonts w:eastAsia="Times New Roman" w:cs="Times New Roman"/>
                <w:color w:val="000000"/>
                <w:sz w:val="20"/>
                <w:szCs w:val="20"/>
                <w:lang w:eastAsia="es-ES"/>
              </w:rPr>
            </w:pPr>
          </w:p>
        </w:tc>
      </w:tr>
      <w:tr w:rsidR="00611139" w:rsidRPr="00611139" w14:paraId="7F155AE6" w14:textId="77777777" w:rsidTr="00940188">
        <w:trPr>
          <w:trHeight w:val="567"/>
        </w:trPr>
        <w:tc>
          <w:tcPr>
            <w:tcW w:w="692" w:type="pct"/>
            <w:shd w:val="clear" w:color="auto" w:fill="auto"/>
            <w:noWrap/>
            <w:vAlign w:val="center"/>
            <w:hideMark/>
          </w:tcPr>
          <w:p w14:paraId="0783C7D9"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731" w:type="pct"/>
            <w:shd w:val="clear" w:color="auto" w:fill="auto"/>
            <w:noWrap/>
            <w:vAlign w:val="center"/>
            <w:hideMark/>
          </w:tcPr>
          <w:p w14:paraId="659678E4"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1057" w:type="pct"/>
            <w:shd w:val="clear" w:color="auto" w:fill="auto"/>
            <w:noWrap/>
            <w:vAlign w:val="center"/>
            <w:hideMark/>
          </w:tcPr>
          <w:p w14:paraId="58A8B159"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1138" w:type="pct"/>
            <w:shd w:val="clear" w:color="auto" w:fill="auto"/>
            <w:noWrap/>
            <w:vAlign w:val="center"/>
            <w:hideMark/>
          </w:tcPr>
          <w:p w14:paraId="5AA87A19"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1382" w:type="pct"/>
            <w:shd w:val="clear" w:color="auto" w:fill="auto"/>
            <w:noWrap/>
            <w:vAlign w:val="center"/>
            <w:hideMark/>
          </w:tcPr>
          <w:p w14:paraId="0C60F7F6"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r>
      <w:tr w:rsidR="00611139" w:rsidRPr="00611139" w14:paraId="16F6F6F6" w14:textId="77777777" w:rsidTr="00940188">
        <w:trPr>
          <w:trHeight w:val="567"/>
        </w:trPr>
        <w:tc>
          <w:tcPr>
            <w:tcW w:w="692" w:type="pct"/>
            <w:shd w:val="clear" w:color="auto" w:fill="auto"/>
            <w:noWrap/>
            <w:vAlign w:val="center"/>
            <w:hideMark/>
          </w:tcPr>
          <w:p w14:paraId="714D3525"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731" w:type="pct"/>
            <w:shd w:val="clear" w:color="auto" w:fill="auto"/>
            <w:noWrap/>
            <w:vAlign w:val="center"/>
            <w:hideMark/>
          </w:tcPr>
          <w:p w14:paraId="39FCB591"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1057" w:type="pct"/>
            <w:shd w:val="clear" w:color="auto" w:fill="auto"/>
            <w:noWrap/>
            <w:vAlign w:val="center"/>
            <w:hideMark/>
          </w:tcPr>
          <w:p w14:paraId="2ECE4F86"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1138" w:type="pct"/>
            <w:shd w:val="clear" w:color="auto" w:fill="auto"/>
            <w:noWrap/>
            <w:vAlign w:val="center"/>
            <w:hideMark/>
          </w:tcPr>
          <w:p w14:paraId="3BCD84F9"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1382" w:type="pct"/>
            <w:shd w:val="clear" w:color="auto" w:fill="auto"/>
            <w:noWrap/>
            <w:vAlign w:val="center"/>
            <w:hideMark/>
          </w:tcPr>
          <w:p w14:paraId="56730E43"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r>
      <w:tr w:rsidR="00611139" w:rsidRPr="00611139" w14:paraId="0AA0901A" w14:textId="77777777" w:rsidTr="00940188">
        <w:trPr>
          <w:trHeight w:val="567"/>
        </w:trPr>
        <w:tc>
          <w:tcPr>
            <w:tcW w:w="692" w:type="pct"/>
            <w:shd w:val="clear" w:color="auto" w:fill="auto"/>
            <w:noWrap/>
            <w:vAlign w:val="center"/>
            <w:hideMark/>
          </w:tcPr>
          <w:p w14:paraId="1B6CEDF2"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731" w:type="pct"/>
            <w:shd w:val="clear" w:color="auto" w:fill="auto"/>
            <w:noWrap/>
            <w:vAlign w:val="center"/>
            <w:hideMark/>
          </w:tcPr>
          <w:p w14:paraId="3CF127B1"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1057" w:type="pct"/>
            <w:shd w:val="clear" w:color="auto" w:fill="auto"/>
            <w:noWrap/>
            <w:vAlign w:val="center"/>
            <w:hideMark/>
          </w:tcPr>
          <w:p w14:paraId="0A8C95C9"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1138" w:type="pct"/>
            <w:shd w:val="clear" w:color="auto" w:fill="auto"/>
            <w:noWrap/>
            <w:vAlign w:val="center"/>
            <w:hideMark/>
          </w:tcPr>
          <w:p w14:paraId="4E5AE363"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c>
          <w:tcPr>
            <w:tcW w:w="1382" w:type="pct"/>
            <w:shd w:val="clear" w:color="auto" w:fill="auto"/>
            <w:noWrap/>
            <w:vAlign w:val="center"/>
            <w:hideMark/>
          </w:tcPr>
          <w:p w14:paraId="0FD21C9E" w14:textId="77777777" w:rsidR="00611139" w:rsidRPr="00611139" w:rsidRDefault="00611139" w:rsidP="00611139">
            <w:pPr>
              <w:spacing w:after="0" w:line="240" w:lineRule="auto"/>
              <w:rPr>
                <w:rFonts w:eastAsia="Times New Roman" w:cs="Times New Roman"/>
                <w:color w:val="000000"/>
                <w:sz w:val="20"/>
                <w:szCs w:val="20"/>
                <w:lang w:eastAsia="es-ES"/>
              </w:rPr>
            </w:pPr>
            <w:r w:rsidRPr="00611139">
              <w:rPr>
                <w:rFonts w:eastAsia="Times New Roman" w:cs="Times New Roman"/>
                <w:color w:val="000000"/>
                <w:sz w:val="20"/>
                <w:szCs w:val="20"/>
                <w:lang w:eastAsia="es-ES"/>
              </w:rPr>
              <w:t> </w:t>
            </w:r>
          </w:p>
        </w:tc>
      </w:tr>
    </w:tbl>
    <w:p w14:paraId="4CC4D97C" w14:textId="77777777" w:rsidR="00611139" w:rsidRPr="00611139" w:rsidRDefault="00611139" w:rsidP="00611139">
      <w:pPr>
        <w:spacing w:after="0"/>
        <w:jc w:val="both"/>
        <w:rPr>
          <w:b/>
          <w:szCs w:val="20"/>
          <w:u w:val="single"/>
        </w:rPr>
      </w:pPr>
    </w:p>
    <w:p w14:paraId="23D074B2" w14:textId="2EBD3827" w:rsidR="00611139" w:rsidRPr="00460DD4" w:rsidRDefault="00940188" w:rsidP="00611139">
      <w:pPr>
        <w:jc w:val="both"/>
        <w:rPr>
          <w:b/>
          <w:szCs w:val="24"/>
        </w:rPr>
      </w:pPr>
      <w:r>
        <w:rPr>
          <w:b/>
          <w:szCs w:val="24"/>
        </w:rPr>
        <w:t>IDIOMA / DIALECTO</w:t>
      </w:r>
    </w:p>
    <w:tbl>
      <w:tblPr>
        <w:tblW w:w="43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4"/>
        <w:gridCol w:w="1757"/>
        <w:gridCol w:w="1757"/>
        <w:gridCol w:w="1755"/>
      </w:tblGrid>
      <w:tr w:rsidR="00611139" w:rsidRPr="00611139" w14:paraId="455AF69B" w14:textId="77777777" w:rsidTr="00611139">
        <w:trPr>
          <w:trHeight w:val="264"/>
        </w:trPr>
        <w:tc>
          <w:tcPr>
            <w:tcW w:w="1494" w:type="pct"/>
            <w:shd w:val="clear" w:color="auto" w:fill="F2F2F2" w:themeFill="background1" w:themeFillShade="F2"/>
            <w:noWrap/>
            <w:vAlign w:val="center"/>
            <w:hideMark/>
          </w:tcPr>
          <w:p w14:paraId="0F199E71" w14:textId="77777777" w:rsidR="00611139" w:rsidRPr="00611139" w:rsidRDefault="00611139" w:rsidP="006C615C">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color w:val="204861"/>
                <w:sz w:val="20"/>
                <w:szCs w:val="20"/>
                <w:lang w:eastAsia="es-ES"/>
              </w:rPr>
              <w:t>IDIOMA</w:t>
            </w:r>
          </w:p>
        </w:tc>
        <w:tc>
          <w:tcPr>
            <w:tcW w:w="1169" w:type="pct"/>
            <w:shd w:val="clear" w:color="auto" w:fill="F2F2F2" w:themeFill="background1" w:themeFillShade="F2"/>
            <w:noWrap/>
            <w:vAlign w:val="center"/>
            <w:hideMark/>
          </w:tcPr>
          <w:p w14:paraId="64E01D5B" w14:textId="77777777" w:rsidR="00611139" w:rsidRPr="00611139" w:rsidRDefault="00611139" w:rsidP="006C615C">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color w:val="204861"/>
                <w:sz w:val="20"/>
                <w:szCs w:val="20"/>
                <w:lang w:eastAsia="es-ES"/>
              </w:rPr>
              <w:t>LEE</w:t>
            </w:r>
          </w:p>
        </w:tc>
        <w:tc>
          <w:tcPr>
            <w:tcW w:w="1169" w:type="pct"/>
            <w:shd w:val="clear" w:color="auto" w:fill="F2F2F2" w:themeFill="background1" w:themeFillShade="F2"/>
            <w:noWrap/>
            <w:vAlign w:val="center"/>
            <w:hideMark/>
          </w:tcPr>
          <w:p w14:paraId="04D310C4" w14:textId="77777777" w:rsidR="00611139" w:rsidRPr="00611139" w:rsidRDefault="00611139" w:rsidP="006C615C">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color w:val="204861"/>
                <w:sz w:val="20"/>
                <w:szCs w:val="20"/>
                <w:lang w:eastAsia="es-ES"/>
              </w:rPr>
              <w:t>HABLA</w:t>
            </w:r>
          </w:p>
        </w:tc>
        <w:tc>
          <w:tcPr>
            <w:tcW w:w="1168" w:type="pct"/>
            <w:shd w:val="clear" w:color="auto" w:fill="F2F2F2" w:themeFill="background1" w:themeFillShade="F2"/>
            <w:noWrap/>
            <w:vAlign w:val="center"/>
            <w:hideMark/>
          </w:tcPr>
          <w:p w14:paraId="3036E77A" w14:textId="77777777" w:rsidR="00611139" w:rsidRPr="00611139" w:rsidRDefault="00611139" w:rsidP="006C615C">
            <w:pPr>
              <w:spacing w:after="0" w:line="240" w:lineRule="auto"/>
              <w:jc w:val="center"/>
              <w:rPr>
                <w:rFonts w:ascii="Calibri" w:eastAsia="Times New Roman" w:hAnsi="Calibri" w:cs="Times New Roman"/>
                <w:b/>
                <w:color w:val="204861"/>
                <w:sz w:val="20"/>
                <w:szCs w:val="20"/>
                <w:lang w:eastAsia="es-ES"/>
              </w:rPr>
            </w:pPr>
            <w:r w:rsidRPr="00611139">
              <w:rPr>
                <w:rFonts w:ascii="Calibri" w:eastAsia="Times New Roman" w:hAnsi="Calibri" w:cs="Times New Roman"/>
                <w:b/>
                <w:color w:val="204861"/>
                <w:sz w:val="20"/>
                <w:szCs w:val="20"/>
                <w:lang w:eastAsia="es-ES"/>
              </w:rPr>
              <w:t>ESCRIBE</w:t>
            </w:r>
          </w:p>
        </w:tc>
      </w:tr>
      <w:tr w:rsidR="00611139" w:rsidRPr="00611139" w14:paraId="2AF574FF" w14:textId="77777777" w:rsidTr="00611139">
        <w:trPr>
          <w:trHeight w:val="264"/>
        </w:trPr>
        <w:tc>
          <w:tcPr>
            <w:tcW w:w="1494" w:type="pct"/>
            <w:shd w:val="clear" w:color="auto" w:fill="auto"/>
            <w:noWrap/>
            <w:vAlign w:val="center"/>
            <w:hideMark/>
          </w:tcPr>
          <w:p w14:paraId="4DB3767E"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169" w:type="pct"/>
            <w:shd w:val="clear" w:color="auto" w:fill="auto"/>
            <w:noWrap/>
            <w:vAlign w:val="center"/>
            <w:hideMark/>
          </w:tcPr>
          <w:p w14:paraId="78D5A5F9"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169" w:type="pct"/>
            <w:shd w:val="clear" w:color="auto" w:fill="auto"/>
            <w:noWrap/>
            <w:vAlign w:val="center"/>
            <w:hideMark/>
          </w:tcPr>
          <w:p w14:paraId="374D385E"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168" w:type="pct"/>
            <w:shd w:val="clear" w:color="auto" w:fill="auto"/>
            <w:noWrap/>
            <w:vAlign w:val="center"/>
            <w:hideMark/>
          </w:tcPr>
          <w:p w14:paraId="2878522E"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r>
      <w:tr w:rsidR="00611139" w:rsidRPr="00611139" w14:paraId="3F86B4F6" w14:textId="77777777" w:rsidTr="00611139">
        <w:trPr>
          <w:trHeight w:val="264"/>
        </w:trPr>
        <w:tc>
          <w:tcPr>
            <w:tcW w:w="1494" w:type="pct"/>
            <w:shd w:val="clear" w:color="auto" w:fill="auto"/>
            <w:noWrap/>
            <w:vAlign w:val="center"/>
            <w:hideMark/>
          </w:tcPr>
          <w:p w14:paraId="25961CA7"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169" w:type="pct"/>
            <w:shd w:val="clear" w:color="auto" w:fill="auto"/>
            <w:noWrap/>
            <w:vAlign w:val="center"/>
            <w:hideMark/>
          </w:tcPr>
          <w:p w14:paraId="0AD5E71F"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169" w:type="pct"/>
            <w:shd w:val="clear" w:color="auto" w:fill="auto"/>
            <w:noWrap/>
            <w:vAlign w:val="center"/>
            <w:hideMark/>
          </w:tcPr>
          <w:p w14:paraId="4B10496F"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168" w:type="pct"/>
            <w:shd w:val="clear" w:color="auto" w:fill="auto"/>
            <w:noWrap/>
            <w:vAlign w:val="center"/>
            <w:hideMark/>
          </w:tcPr>
          <w:p w14:paraId="4ADDF181"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r>
      <w:tr w:rsidR="00611139" w:rsidRPr="00611139" w14:paraId="735A24CE" w14:textId="77777777" w:rsidTr="00611139">
        <w:trPr>
          <w:trHeight w:val="264"/>
        </w:trPr>
        <w:tc>
          <w:tcPr>
            <w:tcW w:w="1494" w:type="pct"/>
            <w:shd w:val="clear" w:color="auto" w:fill="auto"/>
            <w:noWrap/>
            <w:vAlign w:val="center"/>
            <w:hideMark/>
          </w:tcPr>
          <w:p w14:paraId="2DD905B4"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169" w:type="pct"/>
            <w:shd w:val="clear" w:color="auto" w:fill="auto"/>
            <w:noWrap/>
            <w:vAlign w:val="center"/>
            <w:hideMark/>
          </w:tcPr>
          <w:p w14:paraId="79BC970A"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169" w:type="pct"/>
            <w:shd w:val="clear" w:color="auto" w:fill="auto"/>
            <w:noWrap/>
            <w:vAlign w:val="center"/>
            <w:hideMark/>
          </w:tcPr>
          <w:p w14:paraId="52FB53DE"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c>
          <w:tcPr>
            <w:tcW w:w="1168" w:type="pct"/>
            <w:shd w:val="clear" w:color="auto" w:fill="auto"/>
            <w:noWrap/>
            <w:vAlign w:val="center"/>
            <w:hideMark/>
          </w:tcPr>
          <w:p w14:paraId="0ECD4198" w14:textId="77777777" w:rsidR="00611139" w:rsidRPr="00611139" w:rsidRDefault="00611139" w:rsidP="00611139">
            <w:pPr>
              <w:spacing w:after="0" w:line="240" w:lineRule="auto"/>
              <w:rPr>
                <w:rFonts w:ascii="Calibri" w:eastAsia="Times New Roman" w:hAnsi="Calibri" w:cs="Times New Roman"/>
                <w:color w:val="000000"/>
                <w:sz w:val="20"/>
                <w:szCs w:val="20"/>
                <w:lang w:eastAsia="es-ES"/>
              </w:rPr>
            </w:pPr>
            <w:r w:rsidRPr="00611139">
              <w:rPr>
                <w:rFonts w:ascii="Calibri" w:eastAsia="Times New Roman" w:hAnsi="Calibri" w:cs="Times New Roman"/>
                <w:color w:val="000000"/>
                <w:sz w:val="20"/>
                <w:szCs w:val="20"/>
                <w:lang w:eastAsia="es-ES"/>
              </w:rPr>
              <w:t> </w:t>
            </w:r>
          </w:p>
        </w:tc>
      </w:tr>
    </w:tbl>
    <w:p w14:paraId="6442E2B4" w14:textId="77777777" w:rsidR="00611139" w:rsidRPr="00611139" w:rsidRDefault="00611139" w:rsidP="00611139">
      <w:pPr>
        <w:spacing w:after="0"/>
        <w:jc w:val="both"/>
      </w:pPr>
    </w:p>
    <w:p w14:paraId="3310CBFD" w14:textId="77777777" w:rsidR="00A648FC" w:rsidRPr="00A648FC" w:rsidRDefault="00A648FC" w:rsidP="00787C0E">
      <w:pPr>
        <w:jc w:val="center"/>
        <w:rPr>
          <w:b/>
          <w:lang w:eastAsia="es-ES"/>
        </w:rPr>
      </w:pPr>
    </w:p>
    <w:p w14:paraId="50C493C4" w14:textId="2C4402AF" w:rsidR="007C5B02" w:rsidRDefault="007C5B02" w:rsidP="00787C0E">
      <w:pPr>
        <w:jc w:val="center"/>
        <w:rPr>
          <w:b/>
          <w:lang w:eastAsia="es-ES"/>
        </w:rPr>
      </w:pPr>
    </w:p>
    <w:p w14:paraId="4827C013" w14:textId="669BC0C0" w:rsidR="007C5B02" w:rsidRDefault="007C5B02" w:rsidP="00787C0E">
      <w:pPr>
        <w:jc w:val="center"/>
        <w:rPr>
          <w:b/>
          <w:lang w:eastAsia="es-ES"/>
        </w:rPr>
      </w:pPr>
    </w:p>
    <w:p w14:paraId="003E7D1D" w14:textId="75BB30F7" w:rsidR="0037424B" w:rsidRDefault="0037424B" w:rsidP="00787C0E">
      <w:pPr>
        <w:jc w:val="center"/>
        <w:rPr>
          <w:b/>
          <w:lang w:eastAsia="es-ES"/>
        </w:rPr>
      </w:pPr>
    </w:p>
    <w:p w14:paraId="07A7BE5D" w14:textId="77777777" w:rsidR="00940188" w:rsidRDefault="00940188" w:rsidP="00460DD4">
      <w:pPr>
        <w:jc w:val="center"/>
        <w:rPr>
          <w:b/>
        </w:rPr>
      </w:pPr>
    </w:p>
    <w:p w14:paraId="69221702" w14:textId="77777777" w:rsidR="00940188" w:rsidRDefault="00940188" w:rsidP="00460DD4">
      <w:pPr>
        <w:jc w:val="center"/>
        <w:rPr>
          <w:b/>
        </w:rPr>
      </w:pPr>
    </w:p>
    <w:p w14:paraId="2A4B21E0" w14:textId="77777777" w:rsidR="00940188" w:rsidRDefault="00940188" w:rsidP="00460DD4">
      <w:pPr>
        <w:jc w:val="center"/>
        <w:rPr>
          <w:b/>
        </w:rPr>
      </w:pPr>
    </w:p>
    <w:p w14:paraId="2C5EEBEA" w14:textId="77777777" w:rsidR="00940188" w:rsidRDefault="00940188" w:rsidP="00460DD4">
      <w:pPr>
        <w:jc w:val="center"/>
        <w:rPr>
          <w:b/>
        </w:rPr>
      </w:pPr>
    </w:p>
    <w:p w14:paraId="4E8286B0" w14:textId="77777777" w:rsidR="00940188" w:rsidRDefault="00940188" w:rsidP="00460DD4">
      <w:pPr>
        <w:jc w:val="center"/>
        <w:rPr>
          <w:b/>
        </w:rPr>
      </w:pPr>
    </w:p>
    <w:p w14:paraId="1FCEBF5D" w14:textId="77777777" w:rsidR="00940188" w:rsidRDefault="00940188" w:rsidP="00460DD4">
      <w:pPr>
        <w:jc w:val="center"/>
        <w:rPr>
          <w:b/>
        </w:rPr>
      </w:pPr>
    </w:p>
    <w:p w14:paraId="5E90CE75" w14:textId="77777777" w:rsidR="00940188" w:rsidRDefault="00940188" w:rsidP="00460DD4">
      <w:pPr>
        <w:jc w:val="center"/>
        <w:rPr>
          <w:b/>
        </w:rPr>
      </w:pPr>
    </w:p>
    <w:p w14:paraId="0BB4AE10" w14:textId="77777777" w:rsidR="00940188" w:rsidRDefault="00940188" w:rsidP="00460DD4">
      <w:pPr>
        <w:jc w:val="center"/>
        <w:rPr>
          <w:b/>
        </w:rPr>
      </w:pPr>
    </w:p>
    <w:p w14:paraId="667E94FE" w14:textId="77777777" w:rsidR="00940188" w:rsidRDefault="00940188" w:rsidP="00460DD4">
      <w:pPr>
        <w:jc w:val="center"/>
        <w:rPr>
          <w:b/>
        </w:rPr>
      </w:pPr>
    </w:p>
    <w:p w14:paraId="2B564DA3" w14:textId="77777777" w:rsidR="00940188" w:rsidRDefault="00940188" w:rsidP="00460DD4">
      <w:pPr>
        <w:jc w:val="center"/>
        <w:rPr>
          <w:b/>
        </w:rPr>
      </w:pPr>
    </w:p>
    <w:p w14:paraId="3B6083CE" w14:textId="77777777" w:rsidR="00940188" w:rsidRDefault="00940188" w:rsidP="00460DD4">
      <w:pPr>
        <w:jc w:val="center"/>
        <w:rPr>
          <w:b/>
        </w:rPr>
      </w:pPr>
    </w:p>
    <w:p w14:paraId="7A5FF2B8" w14:textId="77777777" w:rsidR="00940188" w:rsidRDefault="00940188" w:rsidP="00460DD4">
      <w:pPr>
        <w:jc w:val="center"/>
        <w:rPr>
          <w:b/>
        </w:rPr>
      </w:pPr>
    </w:p>
    <w:p w14:paraId="4DDF42E9" w14:textId="1FEBC207" w:rsidR="004768CB" w:rsidRDefault="003B6471" w:rsidP="000033BA">
      <w:pPr>
        <w:pStyle w:val="Ttulo2"/>
        <w:spacing w:before="240" w:after="240" w:line="276" w:lineRule="auto"/>
        <w:ind w:left="360"/>
        <w:jc w:val="center"/>
        <w:rPr>
          <w:rFonts w:asciiTheme="minorHAnsi" w:hAnsiTheme="minorHAnsi"/>
          <w:b/>
          <w:color w:val="auto"/>
          <w:sz w:val="22"/>
          <w:szCs w:val="22"/>
        </w:rPr>
      </w:pPr>
      <w:bookmarkStart w:id="123" w:name="_Toc77717096"/>
      <w:r>
        <w:rPr>
          <w:rFonts w:asciiTheme="minorHAnsi" w:hAnsiTheme="minorHAnsi"/>
          <w:b/>
          <w:color w:val="auto"/>
          <w:sz w:val="22"/>
          <w:szCs w:val="22"/>
        </w:rPr>
        <w:t>Anexo N° 07</w:t>
      </w:r>
      <w:r w:rsidR="000033BA">
        <w:rPr>
          <w:rFonts w:asciiTheme="minorHAnsi" w:hAnsiTheme="minorHAnsi"/>
          <w:b/>
          <w:color w:val="auto"/>
          <w:sz w:val="22"/>
          <w:szCs w:val="22"/>
        </w:rPr>
        <w:t xml:space="preserve">: </w:t>
      </w:r>
      <w:r w:rsidR="009F0FBF">
        <w:rPr>
          <w:rFonts w:asciiTheme="minorHAnsi" w:hAnsiTheme="minorHAnsi"/>
          <w:b/>
          <w:color w:val="auto"/>
          <w:sz w:val="22"/>
          <w:szCs w:val="22"/>
        </w:rPr>
        <w:t>Ficha Técnica d</w:t>
      </w:r>
      <w:r w:rsidR="009F0FBF" w:rsidRPr="000033BA">
        <w:rPr>
          <w:rFonts w:asciiTheme="minorHAnsi" w:hAnsiTheme="minorHAnsi"/>
          <w:b/>
          <w:color w:val="auto"/>
          <w:sz w:val="22"/>
          <w:szCs w:val="22"/>
        </w:rPr>
        <w:t>e Servici</w:t>
      </w:r>
      <w:r w:rsidR="009F0FBF">
        <w:rPr>
          <w:rFonts w:asciiTheme="minorHAnsi" w:hAnsiTheme="minorHAnsi"/>
          <w:b/>
          <w:color w:val="auto"/>
          <w:sz w:val="22"/>
          <w:szCs w:val="22"/>
        </w:rPr>
        <w:t>os d</w:t>
      </w:r>
      <w:r w:rsidR="009F0FBF" w:rsidRPr="000033BA">
        <w:rPr>
          <w:rFonts w:asciiTheme="minorHAnsi" w:hAnsiTheme="minorHAnsi"/>
          <w:b/>
          <w:color w:val="auto"/>
          <w:sz w:val="22"/>
          <w:szCs w:val="22"/>
        </w:rPr>
        <w:t xml:space="preserve">e Extensión </w:t>
      </w:r>
      <w:r w:rsidR="004768CB" w:rsidRPr="000033BA">
        <w:rPr>
          <w:rFonts w:asciiTheme="minorHAnsi" w:hAnsiTheme="minorHAnsi"/>
          <w:b/>
          <w:color w:val="auto"/>
          <w:sz w:val="22"/>
          <w:szCs w:val="22"/>
        </w:rPr>
        <w:t>(FTSE)</w:t>
      </w:r>
      <w:bookmarkEnd w:id="123"/>
    </w:p>
    <w:p w14:paraId="327F4AF4" w14:textId="78CBC926" w:rsidR="000D1C83" w:rsidRDefault="000D1C83" w:rsidP="000D1C83"/>
    <w:p w14:paraId="7A180A92" w14:textId="4F3C7045" w:rsidR="000D1C83" w:rsidRDefault="000D1C83" w:rsidP="000D1C83"/>
    <w:p w14:paraId="5CABF0B7" w14:textId="6A99353F" w:rsidR="000D1C83" w:rsidRDefault="000D1C83" w:rsidP="000D1C83"/>
    <w:p w14:paraId="129C958B" w14:textId="2FF939FB" w:rsidR="000D1C83" w:rsidRDefault="000D1C83" w:rsidP="000D1C83"/>
    <w:p w14:paraId="07322548" w14:textId="5EEEF829" w:rsidR="000D1C83" w:rsidRDefault="000D1C83" w:rsidP="000D1C83"/>
    <w:p w14:paraId="10B314F0" w14:textId="1C763280" w:rsidR="000D1C83" w:rsidRDefault="000D1C83" w:rsidP="000D1C83"/>
    <w:p w14:paraId="7D7C0BF9" w14:textId="187ACA99" w:rsidR="000D1C83" w:rsidRDefault="000D1C83" w:rsidP="000D1C83"/>
    <w:p w14:paraId="12C4D51F" w14:textId="77777777" w:rsidR="00CC4EB4" w:rsidRDefault="00CC4EB4" w:rsidP="00CC4EB4">
      <w:pPr>
        <w:pStyle w:val="Ttulo2"/>
        <w:spacing w:before="240" w:after="240" w:line="276" w:lineRule="auto"/>
        <w:ind w:left="360"/>
        <w:jc w:val="center"/>
        <w:rPr>
          <w:rFonts w:asciiTheme="minorHAnsi" w:hAnsiTheme="minorHAnsi"/>
          <w:b/>
          <w:color w:val="auto"/>
          <w:sz w:val="22"/>
          <w:szCs w:val="22"/>
        </w:rPr>
      </w:pPr>
    </w:p>
    <w:p w14:paraId="1F77A2F5" w14:textId="77777777" w:rsidR="00CC4EB4" w:rsidRDefault="00CC4EB4" w:rsidP="00CC4EB4">
      <w:pPr>
        <w:pStyle w:val="Ttulo2"/>
        <w:spacing w:before="240" w:after="240" w:line="276" w:lineRule="auto"/>
        <w:ind w:left="360"/>
        <w:jc w:val="center"/>
        <w:rPr>
          <w:rFonts w:asciiTheme="minorHAnsi" w:hAnsiTheme="minorHAnsi"/>
          <w:b/>
          <w:color w:val="auto"/>
          <w:sz w:val="22"/>
          <w:szCs w:val="22"/>
        </w:rPr>
      </w:pPr>
    </w:p>
    <w:p w14:paraId="789700AF" w14:textId="77777777" w:rsidR="00CC4EB4" w:rsidRDefault="00CC4EB4" w:rsidP="00CC4EB4">
      <w:pPr>
        <w:pStyle w:val="Ttulo2"/>
        <w:spacing w:before="240" w:after="240" w:line="276" w:lineRule="auto"/>
        <w:ind w:left="360"/>
        <w:jc w:val="center"/>
        <w:rPr>
          <w:rFonts w:asciiTheme="minorHAnsi" w:hAnsiTheme="minorHAnsi"/>
          <w:b/>
          <w:color w:val="auto"/>
          <w:sz w:val="22"/>
          <w:szCs w:val="22"/>
        </w:rPr>
      </w:pPr>
    </w:p>
    <w:p w14:paraId="1652B413" w14:textId="77777777" w:rsidR="00CC4EB4" w:rsidRDefault="00CC4EB4" w:rsidP="00CC4EB4">
      <w:pPr>
        <w:pStyle w:val="Ttulo2"/>
        <w:spacing w:before="240" w:after="240" w:line="276" w:lineRule="auto"/>
        <w:ind w:left="360"/>
        <w:jc w:val="center"/>
        <w:rPr>
          <w:rFonts w:asciiTheme="minorHAnsi" w:hAnsiTheme="minorHAnsi"/>
          <w:b/>
          <w:color w:val="auto"/>
          <w:sz w:val="22"/>
          <w:szCs w:val="22"/>
        </w:rPr>
      </w:pPr>
    </w:p>
    <w:p w14:paraId="23AD02EC" w14:textId="77777777" w:rsidR="00CC4EB4" w:rsidRDefault="00CC4EB4" w:rsidP="00CC4EB4">
      <w:pPr>
        <w:pStyle w:val="Ttulo2"/>
        <w:spacing w:before="240" w:after="240" w:line="276" w:lineRule="auto"/>
        <w:ind w:left="360"/>
        <w:jc w:val="center"/>
        <w:rPr>
          <w:rFonts w:asciiTheme="minorHAnsi" w:hAnsiTheme="minorHAnsi"/>
          <w:b/>
          <w:color w:val="auto"/>
          <w:sz w:val="22"/>
          <w:szCs w:val="22"/>
        </w:rPr>
      </w:pPr>
    </w:p>
    <w:p w14:paraId="39BB157E" w14:textId="2ED6794F" w:rsidR="000D1C83" w:rsidRDefault="000D1C83" w:rsidP="000D1C83"/>
    <w:p w14:paraId="74F8A0F7" w14:textId="04D983FB" w:rsidR="000D1C83" w:rsidRDefault="000D1C83" w:rsidP="000D1C83"/>
    <w:p w14:paraId="27A8EB68" w14:textId="3C335469" w:rsidR="000D1C83" w:rsidRDefault="000D1C83" w:rsidP="000D1C83"/>
    <w:p w14:paraId="183A05FB" w14:textId="235C6650" w:rsidR="000D1C83" w:rsidRDefault="000D1C83" w:rsidP="000D1C83"/>
    <w:p w14:paraId="2ACDCB34" w14:textId="3FAC03EF" w:rsidR="000D1C83" w:rsidRDefault="000D1C83" w:rsidP="000D1C83"/>
    <w:p w14:paraId="451FCE2D" w14:textId="01543656" w:rsidR="000D1C83" w:rsidRDefault="000D1C83" w:rsidP="000D1C83"/>
    <w:p w14:paraId="16B531B9" w14:textId="0C7A4BF2" w:rsidR="000D1C83" w:rsidRDefault="000D1C83" w:rsidP="000D1C83"/>
    <w:p w14:paraId="4AC041B4" w14:textId="2CCAFC39" w:rsidR="000D1C83" w:rsidRDefault="000D1C83" w:rsidP="000D1C83"/>
    <w:p w14:paraId="023ACED5" w14:textId="2B2DEC7A" w:rsidR="000D1C83" w:rsidRDefault="000D1C83" w:rsidP="000D1C83"/>
    <w:p w14:paraId="1BD5D638" w14:textId="48E5A96B" w:rsidR="000D1C83" w:rsidRDefault="000D1C83" w:rsidP="000D1C83"/>
    <w:p w14:paraId="2DA14A7C" w14:textId="20475231" w:rsidR="000D1C83" w:rsidRDefault="000D1C83" w:rsidP="000D1C83"/>
    <w:p w14:paraId="6B28E4EF" w14:textId="3269DE31" w:rsidR="000D1C83" w:rsidRDefault="000D1C83" w:rsidP="000D1C83"/>
    <w:p w14:paraId="227DD252" w14:textId="1DDF8ADF" w:rsidR="000D1C83" w:rsidRDefault="000D1C83" w:rsidP="000D1C83"/>
    <w:p w14:paraId="23DF55D8" w14:textId="18EDC91A" w:rsidR="000D1C83" w:rsidRDefault="000D1C83" w:rsidP="000D1C83"/>
    <w:p w14:paraId="7548AC61" w14:textId="1836E93E" w:rsidR="000D1C83" w:rsidRDefault="000D1C83" w:rsidP="000D1C83"/>
    <w:p w14:paraId="638C46BC" w14:textId="6790C3C1" w:rsidR="00CC4EB4" w:rsidRDefault="00CC4EB4" w:rsidP="00CC4EB4">
      <w:pPr>
        <w:pStyle w:val="Ttulo2"/>
        <w:spacing w:before="240" w:after="240" w:line="276" w:lineRule="auto"/>
        <w:ind w:left="360"/>
        <w:jc w:val="center"/>
        <w:rPr>
          <w:rFonts w:asciiTheme="minorHAnsi" w:hAnsiTheme="minorHAnsi"/>
          <w:b/>
          <w:color w:val="auto"/>
          <w:sz w:val="22"/>
          <w:szCs w:val="22"/>
        </w:rPr>
      </w:pPr>
      <w:bookmarkStart w:id="124" w:name="_Toc77717097"/>
      <w:r w:rsidRPr="00CC4EB4">
        <w:rPr>
          <w:noProof/>
          <w:lang w:val="quz-PE" w:eastAsia="quz-PE"/>
        </w:rPr>
        <w:drawing>
          <wp:anchor distT="0" distB="0" distL="114300" distR="114300" simplePos="0" relativeHeight="251658240" behindDoc="1" locked="0" layoutInCell="1" allowOverlap="1" wp14:anchorId="22397156" wp14:editId="33C2BC0D">
            <wp:simplePos x="0" y="0"/>
            <wp:positionH relativeFrom="column">
              <wp:posOffset>-555625</wp:posOffset>
            </wp:positionH>
            <wp:positionV relativeFrom="paragraph">
              <wp:posOffset>506095</wp:posOffset>
            </wp:positionV>
            <wp:extent cx="6493510" cy="4461510"/>
            <wp:effectExtent l="0" t="0" r="0" b="0"/>
            <wp:wrapTight wrapText="bothSides">
              <wp:wrapPolygon edited="0">
                <wp:start x="0" y="0"/>
                <wp:lineTo x="0" y="21489"/>
                <wp:lineTo x="21482" y="21489"/>
                <wp:lineTo x="2148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156"/>
                    <a:stretch/>
                  </pic:blipFill>
                  <pic:spPr bwMode="auto">
                    <a:xfrm>
                      <a:off x="0" y="0"/>
                      <a:ext cx="6493510" cy="4461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b/>
          <w:color w:val="auto"/>
          <w:sz w:val="22"/>
          <w:szCs w:val="22"/>
        </w:rPr>
        <w:t xml:space="preserve">Anexo N° 08: Flujograma </w:t>
      </w:r>
      <w:r w:rsidRPr="000D1C83">
        <w:rPr>
          <w:rFonts w:asciiTheme="minorHAnsi" w:hAnsiTheme="minorHAnsi"/>
          <w:b/>
          <w:color w:val="auto"/>
          <w:sz w:val="22"/>
          <w:szCs w:val="22"/>
        </w:rPr>
        <w:t>para la presentación de subproyectos de servicios de extensión agraria rural - SEAR 2021</w:t>
      </w:r>
      <w:bookmarkEnd w:id="124"/>
    </w:p>
    <w:p w14:paraId="3206B9FC" w14:textId="0A0E744F" w:rsidR="000D1C83" w:rsidRDefault="000D1C83" w:rsidP="000D1C83"/>
    <w:p w14:paraId="462E9649" w14:textId="08D39383" w:rsidR="000D1C83" w:rsidRDefault="000D1C83" w:rsidP="000D1C83"/>
    <w:p w14:paraId="37CEB014" w14:textId="30336B7A" w:rsidR="000D1C83" w:rsidRDefault="000D1C83" w:rsidP="000D1C83"/>
    <w:p w14:paraId="3FAF0428" w14:textId="0F42E5ED" w:rsidR="000D1C83" w:rsidRDefault="000D1C83" w:rsidP="000D1C83"/>
    <w:p w14:paraId="147B6907" w14:textId="04631642" w:rsidR="000D1C83" w:rsidRDefault="000D1C83" w:rsidP="000D1C83"/>
    <w:p w14:paraId="68599E84" w14:textId="77777777" w:rsidR="000D1C83" w:rsidRPr="000D1C83" w:rsidRDefault="000D1C83" w:rsidP="000D1C83"/>
    <w:p w14:paraId="34E19346" w14:textId="7A5BA5FF" w:rsidR="00460DD4" w:rsidRPr="00460DD4" w:rsidRDefault="00460DD4" w:rsidP="00460DD4">
      <w:pPr>
        <w:jc w:val="center"/>
        <w:rPr>
          <w:b/>
        </w:rPr>
      </w:pPr>
    </w:p>
    <w:p w14:paraId="5728FF25" w14:textId="77777777" w:rsidR="00460DD4" w:rsidRPr="00460DD4" w:rsidRDefault="00460DD4" w:rsidP="00460DD4">
      <w:pPr>
        <w:jc w:val="center"/>
        <w:rPr>
          <w:b/>
        </w:rPr>
      </w:pPr>
    </w:p>
    <w:p w14:paraId="29526147" w14:textId="3AE8A7B4" w:rsidR="0037424B" w:rsidRDefault="0037424B" w:rsidP="00787C0E">
      <w:pPr>
        <w:jc w:val="center"/>
        <w:rPr>
          <w:b/>
          <w:lang w:eastAsia="es-ES"/>
        </w:rPr>
      </w:pPr>
    </w:p>
    <w:p w14:paraId="0A7687AD" w14:textId="77777777" w:rsidR="0037424B" w:rsidRDefault="0037424B" w:rsidP="00787C0E">
      <w:pPr>
        <w:jc w:val="center"/>
        <w:rPr>
          <w:b/>
          <w:lang w:eastAsia="es-ES"/>
        </w:rPr>
      </w:pPr>
    </w:p>
    <w:p w14:paraId="4730FB81" w14:textId="77777777" w:rsidR="007C5B02" w:rsidRPr="00787C0E" w:rsidRDefault="007C5B02" w:rsidP="00787C0E">
      <w:pPr>
        <w:jc w:val="center"/>
        <w:rPr>
          <w:b/>
          <w:lang w:eastAsia="es-ES"/>
        </w:rPr>
      </w:pPr>
    </w:p>
    <w:sectPr w:rsidR="007C5B02" w:rsidRPr="00787C0E" w:rsidSect="009D2AF3">
      <w:headerReference w:type="default" r:id="rId26"/>
      <w:footerReference w:type="default" r:id="rId27"/>
      <w:pgSz w:w="11906" w:h="16838"/>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581A91" w14:textId="77777777" w:rsidR="00ED608F" w:rsidRDefault="00ED608F" w:rsidP="00C11884">
      <w:pPr>
        <w:spacing w:after="0" w:line="240" w:lineRule="auto"/>
      </w:pPr>
      <w:r>
        <w:separator/>
      </w:r>
    </w:p>
  </w:endnote>
  <w:endnote w:type="continuationSeparator" w:id="0">
    <w:p w14:paraId="47C75EF6" w14:textId="77777777" w:rsidR="00ED608F" w:rsidRDefault="00ED608F" w:rsidP="00C11884">
      <w:pPr>
        <w:spacing w:after="0" w:line="240" w:lineRule="auto"/>
      </w:pPr>
      <w:r>
        <w:continuationSeparator/>
      </w:r>
    </w:p>
  </w:endnote>
  <w:endnote w:type="continuationNotice" w:id="1">
    <w:p w14:paraId="0A0979C4" w14:textId="77777777" w:rsidR="00ED608F" w:rsidRDefault="00ED60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MT">
    <w:altName w:val="Arial"/>
    <w:charset w:val="01"/>
    <w:family w:val="swiss"/>
    <w:pitch w:val="variable"/>
  </w:font>
  <w:font w:name="NewsGot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678AF" w14:textId="77777777" w:rsidR="00ED608F" w:rsidRDefault="00ED608F" w:rsidP="00113851">
    <w:pPr>
      <w:pStyle w:val="Piedepgina"/>
      <w:jc w:val="center"/>
      <w:rPr>
        <w:sz w:val="18"/>
        <w:lang w:val="es-PE"/>
      </w:rPr>
    </w:pPr>
  </w:p>
  <w:p w14:paraId="0503FDCA" w14:textId="4A87E60D" w:rsidR="00ED608F" w:rsidRDefault="00ED608F" w:rsidP="00113851">
    <w:pPr>
      <w:spacing w:after="0" w:line="240" w:lineRule="auto"/>
    </w:pPr>
    <w:r>
      <w:rPr>
        <w:sz w:val="18"/>
        <w:lang w:val="es-PE"/>
      </w:rPr>
      <w:t>_______________________________________________________________________________________________________</w:t>
    </w:r>
  </w:p>
  <w:p w14:paraId="3511B29D" w14:textId="0C17B83F" w:rsidR="00ED608F" w:rsidRPr="00113851" w:rsidRDefault="00ED608F" w:rsidP="00113851">
    <w:pPr>
      <w:pStyle w:val="Piedepgina"/>
      <w:jc w:val="center"/>
      <w:rPr>
        <w:sz w:val="18"/>
        <w:lang w:val="es-PE"/>
      </w:rPr>
    </w:pPr>
    <w:r w:rsidRPr="00113851">
      <w:rPr>
        <w:sz w:val="18"/>
        <w:lang w:val="es-PE"/>
      </w:rPr>
      <w:t>Bases Integradas del 1er Fondo de servicios de extensión agraria rural – SEAR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87092" w14:textId="19DF4B8E" w:rsidR="00ED608F" w:rsidRPr="0029539F" w:rsidRDefault="00ED608F" w:rsidP="00166BA2">
    <w:pPr>
      <w:pStyle w:val="Piedepgina"/>
      <w:tabs>
        <w:tab w:val="left" w:pos="501"/>
      </w:tabs>
      <w:jc w:val="right"/>
      <w:rPr>
        <w:color w:val="808080" w:themeColor="background1" w:themeShade="80"/>
      </w:rPr>
    </w:pPr>
    <w:r>
      <w:rPr>
        <w:color w:val="808080" w:themeColor="background1" w:themeShade="80"/>
      </w:rPr>
      <w:tab/>
    </w:r>
    <w:r>
      <w:rPr>
        <w:color w:val="808080" w:themeColor="background1" w:themeShade="80"/>
      </w:rPr>
      <w:tab/>
    </w:r>
    <w:r w:rsidRPr="0029539F">
      <w:rPr>
        <w:color w:val="808080" w:themeColor="background1" w:themeShade="80"/>
      </w:rPr>
      <w:fldChar w:fldCharType="begin"/>
    </w:r>
    <w:r w:rsidRPr="0029539F">
      <w:rPr>
        <w:color w:val="808080" w:themeColor="background1" w:themeShade="80"/>
      </w:rPr>
      <w:instrText>PAGE   \* MERGEFORMAT</w:instrText>
    </w:r>
    <w:r w:rsidRPr="0029539F">
      <w:rPr>
        <w:color w:val="808080" w:themeColor="background1" w:themeShade="80"/>
      </w:rPr>
      <w:fldChar w:fldCharType="separate"/>
    </w:r>
    <w:r w:rsidR="00E27A34">
      <w:rPr>
        <w:noProof/>
        <w:color w:val="808080" w:themeColor="background1" w:themeShade="80"/>
      </w:rPr>
      <w:t>25</w:t>
    </w:r>
    <w:r w:rsidRPr="0029539F">
      <w:rPr>
        <w:color w:val="808080" w:themeColor="background1" w:themeShade="80"/>
      </w:rPr>
      <w:fldChar w:fldCharType="end"/>
    </w:r>
    <w:r w:rsidRPr="0029539F">
      <w:rPr>
        <w:color w:val="808080" w:themeColor="background1" w:themeShade="80"/>
      </w:rPr>
      <w:t>|</w:t>
    </w:r>
    <w:r w:rsidRPr="0029539F">
      <w:rPr>
        <w:color w:val="808080" w:themeColor="background1" w:themeShade="80"/>
      </w:rPr>
      <w:fldChar w:fldCharType="begin"/>
    </w:r>
    <w:r w:rsidRPr="0029539F">
      <w:rPr>
        <w:color w:val="808080" w:themeColor="background1" w:themeShade="80"/>
      </w:rPr>
      <w:instrText>NUMPAGES  \* Arabic  \* MERGEFORMAT</w:instrText>
    </w:r>
    <w:r w:rsidRPr="0029539F">
      <w:rPr>
        <w:color w:val="808080" w:themeColor="background1" w:themeShade="80"/>
      </w:rPr>
      <w:fldChar w:fldCharType="separate"/>
    </w:r>
    <w:r w:rsidR="00E27A34">
      <w:rPr>
        <w:noProof/>
        <w:color w:val="808080" w:themeColor="background1" w:themeShade="80"/>
      </w:rPr>
      <w:t>33</w:t>
    </w:r>
    <w:r w:rsidRPr="0029539F">
      <w:rPr>
        <w:color w:val="808080" w:themeColor="background1" w:themeShade="80"/>
      </w:rPr>
      <w:fldChar w:fldCharType="end"/>
    </w:r>
  </w:p>
  <w:p w14:paraId="13D09B86" w14:textId="77777777" w:rsidR="00ED608F" w:rsidRDefault="00ED608F"/>
  <w:p w14:paraId="0DB76E1A" w14:textId="77777777" w:rsidR="00ED608F" w:rsidRDefault="00ED60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92E0EA" w14:textId="77777777" w:rsidR="00ED608F" w:rsidRDefault="00ED608F" w:rsidP="00C11884">
      <w:pPr>
        <w:spacing w:after="0" w:line="240" w:lineRule="auto"/>
      </w:pPr>
      <w:r>
        <w:separator/>
      </w:r>
    </w:p>
  </w:footnote>
  <w:footnote w:type="continuationSeparator" w:id="0">
    <w:p w14:paraId="5C54E574" w14:textId="77777777" w:rsidR="00ED608F" w:rsidRDefault="00ED608F" w:rsidP="00C11884">
      <w:pPr>
        <w:spacing w:after="0" w:line="240" w:lineRule="auto"/>
      </w:pPr>
      <w:r>
        <w:continuationSeparator/>
      </w:r>
    </w:p>
  </w:footnote>
  <w:footnote w:type="continuationNotice" w:id="1">
    <w:p w14:paraId="781BD130" w14:textId="77777777" w:rsidR="00ED608F" w:rsidRDefault="00ED608F">
      <w:pPr>
        <w:spacing w:after="0" w:line="240" w:lineRule="auto"/>
      </w:pPr>
    </w:p>
  </w:footnote>
  <w:footnote w:id="2">
    <w:p w14:paraId="132367D7" w14:textId="77777777" w:rsidR="00ED608F" w:rsidRPr="005413C0" w:rsidRDefault="00ED608F" w:rsidP="007860CD">
      <w:pPr>
        <w:pStyle w:val="Textonotapie"/>
        <w:rPr>
          <w:lang w:val="es-PE"/>
        </w:rPr>
      </w:pPr>
      <w:r>
        <w:rPr>
          <w:rStyle w:val="Refdenotaalpie"/>
        </w:rPr>
        <w:footnoteRef/>
      </w:r>
      <w:r>
        <w:t xml:space="preserve"> </w:t>
      </w:r>
      <w:r w:rsidRPr="005413C0">
        <w:rPr>
          <w:rFonts w:cstheme="minorHAnsi"/>
          <w:color w:val="525252"/>
          <w:sz w:val="18"/>
        </w:rPr>
        <w:t>Ley Nª 28846 –Ley para el Fortalecimiento de las Cadenas Productivas y Conglomerados</w:t>
      </w:r>
      <w:r>
        <w:rPr>
          <w:rFonts w:cstheme="minorHAnsi"/>
          <w:color w:val="525252"/>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AF6E8" w14:textId="195A8749" w:rsidR="00ED608F" w:rsidRDefault="00ED608F">
    <w:pPr>
      <w:pStyle w:val="Encabezado"/>
    </w:pPr>
    <w:r w:rsidRPr="003B6132">
      <w:rPr>
        <w:noProof/>
        <w:lang w:val="quz-PE" w:eastAsia="quz-PE"/>
      </w:rPr>
      <w:drawing>
        <wp:anchor distT="0" distB="0" distL="114300" distR="114300" simplePos="0" relativeHeight="251669504" behindDoc="1" locked="0" layoutInCell="1" allowOverlap="1" wp14:anchorId="52DF210D" wp14:editId="74A3D70A">
          <wp:simplePos x="0" y="0"/>
          <wp:positionH relativeFrom="column">
            <wp:posOffset>3866303</wp:posOffset>
          </wp:positionH>
          <wp:positionV relativeFrom="paragraph">
            <wp:posOffset>-303530</wp:posOffset>
          </wp:positionV>
          <wp:extent cx="1932305" cy="703580"/>
          <wp:effectExtent l="0" t="0" r="0" b="1270"/>
          <wp:wrapTight wrapText="bothSides">
            <wp:wrapPolygon edited="0">
              <wp:start x="15758" y="0"/>
              <wp:lineTo x="1065" y="8773"/>
              <wp:lineTo x="213" y="16960"/>
              <wp:lineTo x="0" y="21054"/>
              <wp:lineTo x="21295" y="21054"/>
              <wp:lineTo x="21295" y="3509"/>
              <wp:lineTo x="20869" y="1755"/>
              <wp:lineTo x="19378" y="0"/>
              <wp:lineTo x="15758" y="0"/>
            </wp:wrapPolygon>
          </wp:wrapTight>
          <wp:docPr id="18" name="image2.png" descr="Directorio De Agrorural 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2305" cy="703580"/>
                  </a:xfrm>
                  <a:prstGeom prst="rect">
                    <a:avLst/>
                  </a:prstGeom>
                </pic:spPr>
              </pic:pic>
            </a:graphicData>
          </a:graphic>
          <wp14:sizeRelH relativeFrom="page">
            <wp14:pctWidth>0</wp14:pctWidth>
          </wp14:sizeRelH>
          <wp14:sizeRelV relativeFrom="page">
            <wp14:pctHeight>0</wp14:pctHeight>
          </wp14:sizeRelV>
        </wp:anchor>
      </w:drawing>
    </w:r>
    <w:r w:rsidRPr="003B6132">
      <w:rPr>
        <w:noProof/>
        <w:lang w:val="quz-PE" w:eastAsia="quz-PE"/>
      </w:rPr>
      <w:drawing>
        <wp:anchor distT="0" distB="0" distL="114300" distR="114300" simplePos="0" relativeHeight="251668480" behindDoc="0" locked="0" layoutInCell="1" allowOverlap="1" wp14:anchorId="3ED5B952" wp14:editId="7585DB0A">
          <wp:simplePos x="0" y="0"/>
          <wp:positionH relativeFrom="column">
            <wp:posOffset>-271357</wp:posOffset>
          </wp:positionH>
          <wp:positionV relativeFrom="paragraph">
            <wp:posOffset>-170604</wp:posOffset>
          </wp:positionV>
          <wp:extent cx="2514600" cy="511175"/>
          <wp:effectExtent l="0" t="0" r="0" b="317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MIDAGRI-2020.png"/>
                  <pic:cNvPicPr/>
                </pic:nvPicPr>
                <pic:blipFill>
                  <a:blip r:embed="rId2">
                    <a:extLst>
                      <a:ext uri="{28A0092B-C50C-407E-A947-70E740481C1C}">
                        <a14:useLocalDpi xmlns:a14="http://schemas.microsoft.com/office/drawing/2010/main" val="0"/>
                      </a:ext>
                    </a:extLst>
                  </a:blip>
                  <a:stretch>
                    <a:fillRect/>
                  </a:stretch>
                </pic:blipFill>
                <pic:spPr>
                  <a:xfrm>
                    <a:off x="0" y="0"/>
                    <a:ext cx="2514600" cy="511175"/>
                  </a:xfrm>
                  <a:prstGeom prst="rect">
                    <a:avLst/>
                  </a:prstGeom>
                </pic:spPr>
              </pic:pic>
            </a:graphicData>
          </a:graphic>
          <wp14:sizeRelH relativeFrom="margin">
            <wp14:pctWidth>0</wp14:pctWidth>
          </wp14:sizeRelH>
          <wp14:sizeRelV relativeFrom="margin">
            <wp14:pctHeight>0</wp14:pctHeight>
          </wp14:sizeRelV>
        </wp:anchor>
      </w:drawing>
    </w:r>
  </w:p>
  <w:p w14:paraId="526DCF4A" w14:textId="13F0D885" w:rsidR="00ED608F" w:rsidRDefault="00ED608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8987A" w14:textId="50BB777D" w:rsidR="00ED608F" w:rsidRDefault="00ED608F" w:rsidP="00DD1E4B">
    <w:pPr>
      <w:pStyle w:val="Encabezado"/>
      <w:ind w:left="-426" w:hanging="141"/>
    </w:pPr>
    <w:bookmarkStart w:id="125" w:name="_Hlk509325172"/>
    <w:r>
      <w:rPr>
        <w:rFonts w:ascii="Times New Roman"/>
        <w:noProof/>
        <w:lang w:val="quz-PE" w:eastAsia="quz-PE"/>
      </w:rPr>
      <w:drawing>
        <wp:anchor distT="0" distB="0" distL="114300" distR="114300" simplePos="0" relativeHeight="251666432" behindDoc="1" locked="0" layoutInCell="1" allowOverlap="1" wp14:anchorId="42E3CFCD" wp14:editId="16851E93">
          <wp:simplePos x="0" y="0"/>
          <wp:positionH relativeFrom="column">
            <wp:posOffset>3705860</wp:posOffset>
          </wp:positionH>
          <wp:positionV relativeFrom="paragraph">
            <wp:posOffset>-252095</wp:posOffset>
          </wp:positionV>
          <wp:extent cx="1932305" cy="703580"/>
          <wp:effectExtent l="0" t="0" r="0" b="1270"/>
          <wp:wrapTight wrapText="bothSides">
            <wp:wrapPolygon edited="0">
              <wp:start x="15758" y="0"/>
              <wp:lineTo x="1065" y="8773"/>
              <wp:lineTo x="213" y="16960"/>
              <wp:lineTo x="0" y="21054"/>
              <wp:lineTo x="21295" y="21054"/>
              <wp:lineTo x="21295" y="3509"/>
              <wp:lineTo x="20869" y="1755"/>
              <wp:lineTo x="19378" y="0"/>
              <wp:lineTo x="15758" y="0"/>
            </wp:wrapPolygon>
          </wp:wrapTight>
          <wp:docPr id="97" name="image2.png" descr="Directorio De Agrorural 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32305" cy="703580"/>
                  </a:xfrm>
                  <a:prstGeom prst="rect">
                    <a:avLst/>
                  </a:prstGeom>
                </pic:spPr>
              </pic:pic>
            </a:graphicData>
          </a:graphic>
          <wp14:sizeRelH relativeFrom="page">
            <wp14:pctWidth>0</wp14:pctWidth>
          </wp14:sizeRelH>
          <wp14:sizeRelV relativeFrom="page">
            <wp14:pctHeight>0</wp14:pctHeight>
          </wp14:sizeRelV>
        </wp:anchor>
      </w:drawing>
    </w:r>
    <w:r>
      <w:rPr>
        <w:noProof/>
        <w:lang w:val="quz-PE" w:eastAsia="quz-PE"/>
      </w:rPr>
      <w:drawing>
        <wp:anchor distT="0" distB="0" distL="114300" distR="114300" simplePos="0" relativeHeight="251664384" behindDoc="0" locked="0" layoutInCell="1" allowOverlap="1" wp14:anchorId="172AB288" wp14:editId="4B44080A">
          <wp:simplePos x="0" y="0"/>
          <wp:positionH relativeFrom="column">
            <wp:posOffset>-355600</wp:posOffset>
          </wp:positionH>
          <wp:positionV relativeFrom="paragraph">
            <wp:posOffset>-186690</wp:posOffset>
          </wp:positionV>
          <wp:extent cx="2514600" cy="511175"/>
          <wp:effectExtent l="0" t="0" r="0" b="3175"/>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MIDAGRI-2020.png"/>
                  <pic:cNvPicPr/>
                </pic:nvPicPr>
                <pic:blipFill>
                  <a:blip r:embed="rId2">
                    <a:extLst>
                      <a:ext uri="{28A0092B-C50C-407E-A947-70E740481C1C}">
                        <a14:useLocalDpi xmlns:a14="http://schemas.microsoft.com/office/drawing/2010/main" val="0"/>
                      </a:ext>
                    </a:extLst>
                  </a:blip>
                  <a:stretch>
                    <a:fillRect/>
                  </a:stretch>
                </pic:blipFill>
                <pic:spPr>
                  <a:xfrm>
                    <a:off x="0" y="0"/>
                    <a:ext cx="2514600" cy="511175"/>
                  </a:xfrm>
                  <a:prstGeom prst="rect">
                    <a:avLst/>
                  </a:prstGeom>
                </pic:spPr>
              </pic:pic>
            </a:graphicData>
          </a:graphic>
          <wp14:sizeRelH relativeFrom="margin">
            <wp14:pctWidth>0</wp14:pctWidth>
          </wp14:sizeRelH>
          <wp14:sizeRelV relativeFrom="margin">
            <wp14:pctHeight>0</wp14:pctHeight>
          </wp14:sizeRelV>
        </wp:anchor>
      </w:drawing>
    </w:r>
    <w:r w:rsidRPr="009B3E74">
      <w:rPr>
        <w:noProof/>
        <w:lang w:val="es-PE" w:eastAsia="es-PE"/>
      </w:rPr>
      <w:t xml:space="preserve"> </w:t>
    </w:r>
    <w:r>
      <w:t xml:space="preserve">            </w:t>
    </w:r>
    <w:bookmarkEnd w:id="125"/>
  </w:p>
  <w:p w14:paraId="435241C6" w14:textId="77777777" w:rsidR="00ED608F" w:rsidRDefault="00ED608F" w:rsidP="00DD1E4B">
    <w:pPr>
      <w:pStyle w:val="Encabezado"/>
      <w:ind w:left="-426" w:hanging="14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139D7"/>
    <w:multiLevelType w:val="hybridMultilevel"/>
    <w:tmpl w:val="62084D1C"/>
    <w:lvl w:ilvl="0" w:tplc="280A0019">
      <w:start w:val="1"/>
      <w:numFmt w:val="lowerLetter"/>
      <w:lvlText w:val="%1."/>
      <w:lvlJc w:val="left"/>
      <w:pPr>
        <w:ind w:left="2160" w:hanging="360"/>
      </w:p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1">
    <w:nsid w:val="024C47E1"/>
    <w:multiLevelType w:val="hybridMultilevel"/>
    <w:tmpl w:val="2F2C0654"/>
    <w:lvl w:ilvl="0" w:tplc="280A0013">
      <w:start w:val="1"/>
      <w:numFmt w:val="upperRoman"/>
      <w:lvlText w:val="%1."/>
      <w:lvlJc w:val="righ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2">
    <w:nsid w:val="061D3051"/>
    <w:multiLevelType w:val="hybridMultilevel"/>
    <w:tmpl w:val="D87E1A70"/>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nsid w:val="088D2BEC"/>
    <w:multiLevelType w:val="hybridMultilevel"/>
    <w:tmpl w:val="815042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8E45479"/>
    <w:multiLevelType w:val="hybridMultilevel"/>
    <w:tmpl w:val="D41CF6EA"/>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0B1135F2"/>
    <w:multiLevelType w:val="multilevel"/>
    <w:tmpl w:val="424CE21E"/>
    <w:lvl w:ilvl="0">
      <w:start w:val="1"/>
      <w:numFmt w:val="upperRoman"/>
      <w:lvlText w:val="%1."/>
      <w:lvlJc w:val="right"/>
      <w:pPr>
        <w:ind w:left="862" w:hanging="360"/>
      </w:pPr>
    </w:lvl>
    <w:lvl w:ilvl="1">
      <w:start w:val="2"/>
      <w:numFmt w:val="decimal"/>
      <w:isLgl/>
      <w:lvlText w:val="%1.%2."/>
      <w:lvlJc w:val="left"/>
      <w:pPr>
        <w:ind w:left="862" w:hanging="360"/>
      </w:pPr>
      <w:rPr>
        <w:rFonts w:hint="default"/>
        <w:b w:val="0"/>
      </w:rPr>
    </w:lvl>
    <w:lvl w:ilvl="2">
      <w:start w:val="1"/>
      <w:numFmt w:val="decimal"/>
      <w:isLgl/>
      <w:lvlText w:val="%1.%2.%3."/>
      <w:lvlJc w:val="left"/>
      <w:pPr>
        <w:ind w:left="1222" w:hanging="720"/>
      </w:pPr>
      <w:rPr>
        <w:rFonts w:hint="default"/>
        <w:b w:val="0"/>
      </w:rPr>
    </w:lvl>
    <w:lvl w:ilvl="3">
      <w:start w:val="1"/>
      <w:numFmt w:val="decimal"/>
      <w:isLgl/>
      <w:lvlText w:val="%1.%2.%3.%4."/>
      <w:lvlJc w:val="left"/>
      <w:pPr>
        <w:ind w:left="1222" w:hanging="720"/>
      </w:pPr>
      <w:rPr>
        <w:rFonts w:hint="default"/>
        <w:b w:val="0"/>
      </w:rPr>
    </w:lvl>
    <w:lvl w:ilvl="4">
      <w:start w:val="1"/>
      <w:numFmt w:val="decimal"/>
      <w:isLgl/>
      <w:lvlText w:val="%1.%2.%3.%4.%5."/>
      <w:lvlJc w:val="left"/>
      <w:pPr>
        <w:ind w:left="1582" w:hanging="1080"/>
      </w:pPr>
      <w:rPr>
        <w:rFonts w:hint="default"/>
        <w:b w:val="0"/>
      </w:rPr>
    </w:lvl>
    <w:lvl w:ilvl="5">
      <w:start w:val="1"/>
      <w:numFmt w:val="decimal"/>
      <w:isLgl/>
      <w:lvlText w:val="%1.%2.%3.%4.%5.%6."/>
      <w:lvlJc w:val="left"/>
      <w:pPr>
        <w:ind w:left="1582" w:hanging="1080"/>
      </w:pPr>
      <w:rPr>
        <w:rFonts w:hint="default"/>
        <w:b w:val="0"/>
      </w:rPr>
    </w:lvl>
    <w:lvl w:ilvl="6">
      <w:start w:val="1"/>
      <w:numFmt w:val="decimal"/>
      <w:isLgl/>
      <w:lvlText w:val="%1.%2.%3.%4.%5.%6.%7."/>
      <w:lvlJc w:val="left"/>
      <w:pPr>
        <w:ind w:left="1942" w:hanging="1440"/>
      </w:pPr>
      <w:rPr>
        <w:rFonts w:hint="default"/>
        <w:b w:val="0"/>
      </w:rPr>
    </w:lvl>
    <w:lvl w:ilvl="7">
      <w:start w:val="1"/>
      <w:numFmt w:val="decimal"/>
      <w:isLgl/>
      <w:lvlText w:val="%1.%2.%3.%4.%5.%6.%7.%8."/>
      <w:lvlJc w:val="left"/>
      <w:pPr>
        <w:ind w:left="1942" w:hanging="1440"/>
      </w:pPr>
      <w:rPr>
        <w:rFonts w:hint="default"/>
        <w:b w:val="0"/>
      </w:rPr>
    </w:lvl>
    <w:lvl w:ilvl="8">
      <w:start w:val="1"/>
      <w:numFmt w:val="decimal"/>
      <w:isLgl/>
      <w:lvlText w:val="%1.%2.%3.%4.%5.%6.%7.%8.%9."/>
      <w:lvlJc w:val="left"/>
      <w:pPr>
        <w:ind w:left="2302" w:hanging="1800"/>
      </w:pPr>
      <w:rPr>
        <w:rFonts w:hint="default"/>
        <w:b w:val="0"/>
      </w:rPr>
    </w:lvl>
  </w:abstractNum>
  <w:abstractNum w:abstractNumId="6">
    <w:nsid w:val="0C3B6180"/>
    <w:multiLevelType w:val="hybridMultilevel"/>
    <w:tmpl w:val="7D406BA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0E6276A2"/>
    <w:multiLevelType w:val="hybridMultilevel"/>
    <w:tmpl w:val="0D42DD3C"/>
    <w:lvl w:ilvl="0" w:tplc="280A0019">
      <w:start w:val="1"/>
      <w:numFmt w:val="lowerLetter"/>
      <w:lvlText w:val="%1."/>
      <w:lvlJc w:val="left"/>
      <w:pPr>
        <w:ind w:left="2160" w:hanging="360"/>
      </w:p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8">
    <w:nsid w:val="0F851E5B"/>
    <w:multiLevelType w:val="hybridMultilevel"/>
    <w:tmpl w:val="A4A0F600"/>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nsid w:val="107F1D26"/>
    <w:multiLevelType w:val="hybridMultilevel"/>
    <w:tmpl w:val="E40AEF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1DCB19EA"/>
    <w:multiLevelType w:val="hybridMultilevel"/>
    <w:tmpl w:val="BFCA61D8"/>
    <w:lvl w:ilvl="0" w:tplc="1FFA35C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1DEE6271"/>
    <w:multiLevelType w:val="hybridMultilevel"/>
    <w:tmpl w:val="ACBAED9A"/>
    <w:lvl w:ilvl="0" w:tplc="AD2A9B78">
      <w:start w:val="1"/>
      <w:numFmt w:val="bullet"/>
      <w:lvlText w:val="-"/>
      <w:lvlJc w:val="left"/>
      <w:pPr>
        <w:ind w:left="1080" w:hanging="360"/>
      </w:pPr>
      <w:rPr>
        <w:rFonts w:ascii="Arial" w:hAnsi="Arial" w:hint="default"/>
      </w:rPr>
    </w:lvl>
    <w:lvl w:ilvl="1" w:tplc="280A0003">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2">
    <w:nsid w:val="1F1948B2"/>
    <w:multiLevelType w:val="hybridMultilevel"/>
    <w:tmpl w:val="9A6A71FE"/>
    <w:lvl w:ilvl="0" w:tplc="1318FC22">
      <w:start w:val="1"/>
      <w:numFmt w:val="decimal"/>
      <w:lvlText w:val="00%1."/>
      <w:lvlJc w:val="left"/>
      <w:pPr>
        <w:ind w:left="720" w:hanging="360"/>
      </w:pPr>
      <w:rPr>
        <w:rFonts w:hint="default"/>
        <w:b w:val="0"/>
        <w:i w:val="0"/>
        <w:color w:val="auto"/>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14101E1"/>
    <w:multiLevelType w:val="hybridMultilevel"/>
    <w:tmpl w:val="A73C4EE4"/>
    <w:lvl w:ilvl="0" w:tplc="AD2A9B78">
      <w:start w:val="1"/>
      <w:numFmt w:val="bullet"/>
      <w:lvlText w:val="-"/>
      <w:lvlJc w:val="left"/>
      <w:pPr>
        <w:ind w:left="720" w:hanging="360"/>
      </w:pPr>
      <w:rPr>
        <w:rFonts w:ascii="Arial" w:hAnsi="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26A365F5"/>
    <w:multiLevelType w:val="hybridMultilevel"/>
    <w:tmpl w:val="761EEAD4"/>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
    <w:nsid w:val="28D648C0"/>
    <w:multiLevelType w:val="hybridMultilevel"/>
    <w:tmpl w:val="28CA39C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28D65718"/>
    <w:multiLevelType w:val="hybridMultilevel"/>
    <w:tmpl w:val="D2882140"/>
    <w:lvl w:ilvl="0" w:tplc="AD2A9B78">
      <w:start w:val="1"/>
      <w:numFmt w:val="bullet"/>
      <w:lvlText w:val="-"/>
      <w:lvlJc w:val="left"/>
      <w:pPr>
        <w:ind w:left="1440" w:hanging="360"/>
      </w:pPr>
      <w:rPr>
        <w:rFonts w:ascii="Arial" w:hAnsi="Aria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7">
    <w:nsid w:val="2BFA41F8"/>
    <w:multiLevelType w:val="hybridMultilevel"/>
    <w:tmpl w:val="EB9ED50C"/>
    <w:lvl w:ilvl="0" w:tplc="BD8EA450">
      <w:numFmt w:val="bullet"/>
      <w:lvlText w:val="-"/>
      <w:lvlJc w:val="left"/>
      <w:pPr>
        <w:ind w:left="720" w:hanging="360"/>
      </w:pPr>
      <w:rPr>
        <w:rFonts w:ascii="Calibri" w:eastAsiaTheme="minorHAnsi" w:hAnsi="Calibri" w:cstheme="minorBidi" w:hint="default"/>
      </w:rPr>
    </w:lvl>
    <w:lvl w:ilvl="1" w:tplc="0C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D8E5056"/>
    <w:multiLevelType w:val="multilevel"/>
    <w:tmpl w:val="5B2E48EC"/>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9">
    <w:nsid w:val="2FD711B1"/>
    <w:multiLevelType w:val="hybridMultilevel"/>
    <w:tmpl w:val="EECA684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306422E5"/>
    <w:multiLevelType w:val="hybridMultilevel"/>
    <w:tmpl w:val="A3B62A74"/>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1">
    <w:nsid w:val="385B43DA"/>
    <w:multiLevelType w:val="multilevel"/>
    <w:tmpl w:val="2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abstractNum w:abstractNumId="22">
    <w:nsid w:val="3BFA2DD4"/>
    <w:multiLevelType w:val="multilevel"/>
    <w:tmpl w:val="9F286D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23">
    <w:nsid w:val="3C356EA7"/>
    <w:multiLevelType w:val="hybridMultilevel"/>
    <w:tmpl w:val="D4AEBC78"/>
    <w:lvl w:ilvl="0" w:tplc="0C0A0001">
      <w:start w:val="1"/>
      <w:numFmt w:val="bullet"/>
      <w:lvlText w:val=""/>
      <w:lvlJc w:val="left"/>
      <w:pPr>
        <w:ind w:left="1152" w:hanging="360"/>
      </w:pPr>
      <w:rPr>
        <w:rFonts w:ascii="Symbol" w:hAnsi="Symbol" w:hint="default"/>
      </w:rPr>
    </w:lvl>
    <w:lvl w:ilvl="1" w:tplc="0C0A0003" w:tentative="1">
      <w:start w:val="1"/>
      <w:numFmt w:val="bullet"/>
      <w:lvlText w:val="o"/>
      <w:lvlJc w:val="left"/>
      <w:pPr>
        <w:ind w:left="1872" w:hanging="360"/>
      </w:pPr>
      <w:rPr>
        <w:rFonts w:ascii="Courier New" w:hAnsi="Courier New" w:cs="Courier New" w:hint="default"/>
      </w:rPr>
    </w:lvl>
    <w:lvl w:ilvl="2" w:tplc="0C0A0005" w:tentative="1">
      <w:start w:val="1"/>
      <w:numFmt w:val="bullet"/>
      <w:lvlText w:val=""/>
      <w:lvlJc w:val="left"/>
      <w:pPr>
        <w:ind w:left="2592" w:hanging="360"/>
      </w:pPr>
      <w:rPr>
        <w:rFonts w:ascii="Wingdings" w:hAnsi="Wingdings" w:hint="default"/>
      </w:rPr>
    </w:lvl>
    <w:lvl w:ilvl="3" w:tplc="0C0A0001" w:tentative="1">
      <w:start w:val="1"/>
      <w:numFmt w:val="bullet"/>
      <w:lvlText w:val=""/>
      <w:lvlJc w:val="left"/>
      <w:pPr>
        <w:ind w:left="3312" w:hanging="360"/>
      </w:pPr>
      <w:rPr>
        <w:rFonts w:ascii="Symbol" w:hAnsi="Symbol" w:hint="default"/>
      </w:rPr>
    </w:lvl>
    <w:lvl w:ilvl="4" w:tplc="0C0A0003" w:tentative="1">
      <w:start w:val="1"/>
      <w:numFmt w:val="bullet"/>
      <w:lvlText w:val="o"/>
      <w:lvlJc w:val="left"/>
      <w:pPr>
        <w:ind w:left="4032" w:hanging="360"/>
      </w:pPr>
      <w:rPr>
        <w:rFonts w:ascii="Courier New" w:hAnsi="Courier New" w:cs="Courier New" w:hint="default"/>
      </w:rPr>
    </w:lvl>
    <w:lvl w:ilvl="5" w:tplc="0C0A0005" w:tentative="1">
      <w:start w:val="1"/>
      <w:numFmt w:val="bullet"/>
      <w:lvlText w:val=""/>
      <w:lvlJc w:val="left"/>
      <w:pPr>
        <w:ind w:left="4752" w:hanging="360"/>
      </w:pPr>
      <w:rPr>
        <w:rFonts w:ascii="Wingdings" w:hAnsi="Wingdings" w:hint="default"/>
      </w:rPr>
    </w:lvl>
    <w:lvl w:ilvl="6" w:tplc="0C0A0001" w:tentative="1">
      <w:start w:val="1"/>
      <w:numFmt w:val="bullet"/>
      <w:lvlText w:val=""/>
      <w:lvlJc w:val="left"/>
      <w:pPr>
        <w:ind w:left="5472" w:hanging="360"/>
      </w:pPr>
      <w:rPr>
        <w:rFonts w:ascii="Symbol" w:hAnsi="Symbol" w:hint="default"/>
      </w:rPr>
    </w:lvl>
    <w:lvl w:ilvl="7" w:tplc="0C0A0003" w:tentative="1">
      <w:start w:val="1"/>
      <w:numFmt w:val="bullet"/>
      <w:lvlText w:val="o"/>
      <w:lvlJc w:val="left"/>
      <w:pPr>
        <w:ind w:left="6192" w:hanging="360"/>
      </w:pPr>
      <w:rPr>
        <w:rFonts w:ascii="Courier New" w:hAnsi="Courier New" w:cs="Courier New" w:hint="default"/>
      </w:rPr>
    </w:lvl>
    <w:lvl w:ilvl="8" w:tplc="0C0A0005" w:tentative="1">
      <w:start w:val="1"/>
      <w:numFmt w:val="bullet"/>
      <w:lvlText w:val=""/>
      <w:lvlJc w:val="left"/>
      <w:pPr>
        <w:ind w:left="6912" w:hanging="360"/>
      </w:pPr>
      <w:rPr>
        <w:rFonts w:ascii="Wingdings" w:hAnsi="Wingdings" w:hint="default"/>
      </w:rPr>
    </w:lvl>
  </w:abstractNum>
  <w:abstractNum w:abstractNumId="24">
    <w:nsid w:val="3F6A15D5"/>
    <w:multiLevelType w:val="hybridMultilevel"/>
    <w:tmpl w:val="7D406BA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42D47EAA"/>
    <w:multiLevelType w:val="hybridMultilevel"/>
    <w:tmpl w:val="B2260664"/>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nsid w:val="435A18AB"/>
    <w:multiLevelType w:val="hybridMultilevel"/>
    <w:tmpl w:val="D130C78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43B95441"/>
    <w:multiLevelType w:val="hybridMultilevel"/>
    <w:tmpl w:val="2DBE289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nsid w:val="475D7B5D"/>
    <w:multiLevelType w:val="hybridMultilevel"/>
    <w:tmpl w:val="AD288B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48C0254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8E36F1A"/>
    <w:multiLevelType w:val="hybridMultilevel"/>
    <w:tmpl w:val="281C217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4E456524"/>
    <w:multiLevelType w:val="hybridMultilevel"/>
    <w:tmpl w:val="7D406BA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4EC23C1B"/>
    <w:multiLevelType w:val="hybridMultilevel"/>
    <w:tmpl w:val="2620072E"/>
    <w:lvl w:ilvl="0" w:tplc="B9C0B150">
      <w:start w:val="1"/>
      <w:numFmt w:val="decimal"/>
      <w:lvlText w:val="%1."/>
      <w:lvlJc w:val="left"/>
      <w:pPr>
        <w:ind w:left="402" w:hanging="284"/>
      </w:pPr>
      <w:rPr>
        <w:rFonts w:ascii="Calibri" w:eastAsia="Calibri" w:hAnsi="Calibri" w:cs="Calibri" w:hint="default"/>
        <w:w w:val="100"/>
        <w:sz w:val="22"/>
        <w:szCs w:val="22"/>
      </w:rPr>
    </w:lvl>
    <w:lvl w:ilvl="1" w:tplc="B864651A">
      <w:start w:val="1"/>
      <w:numFmt w:val="bullet"/>
      <w:lvlText w:val="•"/>
      <w:lvlJc w:val="left"/>
      <w:pPr>
        <w:ind w:left="1290" w:hanging="284"/>
      </w:pPr>
      <w:rPr>
        <w:rFonts w:hint="default"/>
      </w:rPr>
    </w:lvl>
    <w:lvl w:ilvl="2" w:tplc="1FC42244">
      <w:start w:val="1"/>
      <w:numFmt w:val="bullet"/>
      <w:lvlText w:val="•"/>
      <w:lvlJc w:val="left"/>
      <w:pPr>
        <w:ind w:left="2181" w:hanging="284"/>
      </w:pPr>
      <w:rPr>
        <w:rFonts w:hint="default"/>
      </w:rPr>
    </w:lvl>
    <w:lvl w:ilvl="3" w:tplc="059CB010">
      <w:start w:val="1"/>
      <w:numFmt w:val="bullet"/>
      <w:lvlText w:val="•"/>
      <w:lvlJc w:val="left"/>
      <w:pPr>
        <w:ind w:left="3071" w:hanging="284"/>
      </w:pPr>
      <w:rPr>
        <w:rFonts w:hint="default"/>
      </w:rPr>
    </w:lvl>
    <w:lvl w:ilvl="4" w:tplc="E3D05564">
      <w:start w:val="1"/>
      <w:numFmt w:val="bullet"/>
      <w:lvlText w:val="•"/>
      <w:lvlJc w:val="left"/>
      <w:pPr>
        <w:ind w:left="3962" w:hanging="284"/>
      </w:pPr>
      <w:rPr>
        <w:rFonts w:hint="default"/>
      </w:rPr>
    </w:lvl>
    <w:lvl w:ilvl="5" w:tplc="37C4A5D2">
      <w:start w:val="1"/>
      <w:numFmt w:val="bullet"/>
      <w:lvlText w:val="•"/>
      <w:lvlJc w:val="left"/>
      <w:pPr>
        <w:ind w:left="4853" w:hanging="284"/>
      </w:pPr>
      <w:rPr>
        <w:rFonts w:hint="default"/>
      </w:rPr>
    </w:lvl>
    <w:lvl w:ilvl="6" w:tplc="EDFC8BC2">
      <w:start w:val="1"/>
      <w:numFmt w:val="bullet"/>
      <w:lvlText w:val="•"/>
      <w:lvlJc w:val="left"/>
      <w:pPr>
        <w:ind w:left="5743" w:hanging="284"/>
      </w:pPr>
      <w:rPr>
        <w:rFonts w:hint="default"/>
      </w:rPr>
    </w:lvl>
    <w:lvl w:ilvl="7" w:tplc="F790D458">
      <w:start w:val="1"/>
      <w:numFmt w:val="bullet"/>
      <w:lvlText w:val="•"/>
      <w:lvlJc w:val="left"/>
      <w:pPr>
        <w:ind w:left="6634" w:hanging="284"/>
      </w:pPr>
      <w:rPr>
        <w:rFonts w:hint="default"/>
      </w:rPr>
    </w:lvl>
    <w:lvl w:ilvl="8" w:tplc="F2288D8C">
      <w:start w:val="1"/>
      <w:numFmt w:val="bullet"/>
      <w:lvlText w:val="•"/>
      <w:lvlJc w:val="left"/>
      <w:pPr>
        <w:ind w:left="7525" w:hanging="284"/>
      </w:pPr>
      <w:rPr>
        <w:rFonts w:hint="default"/>
      </w:rPr>
    </w:lvl>
  </w:abstractNum>
  <w:abstractNum w:abstractNumId="33">
    <w:nsid w:val="4F1B0674"/>
    <w:multiLevelType w:val="hybridMultilevel"/>
    <w:tmpl w:val="A4CCA9CA"/>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4FAB1B6C"/>
    <w:multiLevelType w:val="hybridMultilevel"/>
    <w:tmpl w:val="499C61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7632643"/>
    <w:multiLevelType w:val="hybridMultilevel"/>
    <w:tmpl w:val="236EA55A"/>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6">
    <w:nsid w:val="57E24A4B"/>
    <w:multiLevelType w:val="hybridMultilevel"/>
    <w:tmpl w:val="CBD67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ECF7301"/>
    <w:multiLevelType w:val="hybridMultilevel"/>
    <w:tmpl w:val="23B67B64"/>
    <w:lvl w:ilvl="0" w:tplc="280A0013">
      <w:start w:val="1"/>
      <w:numFmt w:val="upperRoman"/>
      <w:lvlText w:val="%1."/>
      <w:lvlJc w:val="righ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38">
    <w:nsid w:val="65105EF1"/>
    <w:multiLevelType w:val="hybridMultilevel"/>
    <w:tmpl w:val="FEFCA13C"/>
    <w:lvl w:ilvl="0" w:tplc="AD2A9B78">
      <w:start w:val="1"/>
      <w:numFmt w:val="bullet"/>
      <w:lvlText w:val="-"/>
      <w:lvlJc w:val="left"/>
      <w:pPr>
        <w:ind w:left="720" w:hanging="360"/>
      </w:pPr>
      <w:rPr>
        <w:rFonts w:ascii="Arial" w:hAnsi="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6A976F7D"/>
    <w:multiLevelType w:val="hybridMultilevel"/>
    <w:tmpl w:val="23B67B64"/>
    <w:lvl w:ilvl="0" w:tplc="280A0013">
      <w:start w:val="1"/>
      <w:numFmt w:val="upperRoman"/>
      <w:lvlText w:val="%1."/>
      <w:lvlJc w:val="right"/>
      <w:pPr>
        <w:ind w:left="862" w:hanging="360"/>
      </w:pPr>
    </w:lvl>
    <w:lvl w:ilvl="1" w:tplc="280A0019" w:tentative="1">
      <w:start w:val="1"/>
      <w:numFmt w:val="lowerLetter"/>
      <w:lvlText w:val="%2."/>
      <w:lvlJc w:val="left"/>
      <w:pPr>
        <w:ind w:left="1582" w:hanging="360"/>
      </w:pPr>
    </w:lvl>
    <w:lvl w:ilvl="2" w:tplc="280A001B" w:tentative="1">
      <w:start w:val="1"/>
      <w:numFmt w:val="lowerRoman"/>
      <w:lvlText w:val="%3."/>
      <w:lvlJc w:val="right"/>
      <w:pPr>
        <w:ind w:left="2302" w:hanging="180"/>
      </w:pPr>
    </w:lvl>
    <w:lvl w:ilvl="3" w:tplc="280A000F" w:tentative="1">
      <w:start w:val="1"/>
      <w:numFmt w:val="decimal"/>
      <w:lvlText w:val="%4."/>
      <w:lvlJc w:val="left"/>
      <w:pPr>
        <w:ind w:left="3022" w:hanging="360"/>
      </w:pPr>
    </w:lvl>
    <w:lvl w:ilvl="4" w:tplc="280A0019" w:tentative="1">
      <w:start w:val="1"/>
      <w:numFmt w:val="lowerLetter"/>
      <w:lvlText w:val="%5."/>
      <w:lvlJc w:val="left"/>
      <w:pPr>
        <w:ind w:left="3742" w:hanging="360"/>
      </w:pPr>
    </w:lvl>
    <w:lvl w:ilvl="5" w:tplc="280A001B" w:tentative="1">
      <w:start w:val="1"/>
      <w:numFmt w:val="lowerRoman"/>
      <w:lvlText w:val="%6."/>
      <w:lvlJc w:val="right"/>
      <w:pPr>
        <w:ind w:left="4462" w:hanging="180"/>
      </w:pPr>
    </w:lvl>
    <w:lvl w:ilvl="6" w:tplc="280A000F" w:tentative="1">
      <w:start w:val="1"/>
      <w:numFmt w:val="decimal"/>
      <w:lvlText w:val="%7."/>
      <w:lvlJc w:val="left"/>
      <w:pPr>
        <w:ind w:left="5182" w:hanging="360"/>
      </w:pPr>
    </w:lvl>
    <w:lvl w:ilvl="7" w:tplc="280A0019" w:tentative="1">
      <w:start w:val="1"/>
      <w:numFmt w:val="lowerLetter"/>
      <w:lvlText w:val="%8."/>
      <w:lvlJc w:val="left"/>
      <w:pPr>
        <w:ind w:left="5902" w:hanging="360"/>
      </w:pPr>
    </w:lvl>
    <w:lvl w:ilvl="8" w:tplc="280A001B" w:tentative="1">
      <w:start w:val="1"/>
      <w:numFmt w:val="lowerRoman"/>
      <w:lvlText w:val="%9."/>
      <w:lvlJc w:val="right"/>
      <w:pPr>
        <w:ind w:left="6622" w:hanging="180"/>
      </w:pPr>
    </w:lvl>
  </w:abstractNum>
  <w:abstractNum w:abstractNumId="40">
    <w:nsid w:val="6AD4071D"/>
    <w:multiLevelType w:val="hybridMultilevel"/>
    <w:tmpl w:val="A42E261E"/>
    <w:lvl w:ilvl="0" w:tplc="0C0A000F">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6D8A1BAF"/>
    <w:multiLevelType w:val="multilevel"/>
    <w:tmpl w:val="1BE0B4CA"/>
    <w:lvl w:ilvl="0">
      <w:start w:val="1"/>
      <w:numFmt w:val="decimal"/>
      <w:lvlText w:val="%1."/>
      <w:lvlJc w:val="left"/>
      <w:pPr>
        <w:ind w:left="360" w:hanging="360"/>
      </w:pPr>
      <w:rPr>
        <w:rFonts w:hint="default"/>
        <w:sz w:val="22"/>
        <w:szCs w:val="22"/>
      </w:rPr>
    </w:lvl>
    <w:lvl w:ilvl="1">
      <w:start w:val="1"/>
      <w:numFmt w:val="decimal"/>
      <w:isLgl/>
      <w:lvlText w:val="%1.%2"/>
      <w:lvlJc w:val="left"/>
      <w:pPr>
        <w:ind w:left="644"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6D8E2551"/>
    <w:multiLevelType w:val="multilevel"/>
    <w:tmpl w:val="B1ACBD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EE04AC5"/>
    <w:multiLevelType w:val="hybridMultilevel"/>
    <w:tmpl w:val="6086593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724E7C12"/>
    <w:multiLevelType w:val="hybridMultilevel"/>
    <w:tmpl w:val="AB4065A8"/>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nsid w:val="73886D80"/>
    <w:multiLevelType w:val="hybridMultilevel"/>
    <w:tmpl w:val="BC6CEE76"/>
    <w:lvl w:ilvl="0" w:tplc="280A0001">
      <w:start w:val="1"/>
      <w:numFmt w:val="bullet"/>
      <w:lvlText w:val=""/>
      <w:lvlJc w:val="left"/>
      <w:pPr>
        <w:ind w:left="360" w:hanging="360"/>
      </w:pPr>
      <w:rPr>
        <w:rFonts w:ascii="Symbol" w:hAnsi="Symbol" w:hint="default"/>
      </w:rPr>
    </w:lvl>
    <w:lvl w:ilvl="1" w:tplc="AD2A9B78">
      <w:start w:val="1"/>
      <w:numFmt w:val="bullet"/>
      <w:lvlText w:val="-"/>
      <w:lvlJc w:val="left"/>
      <w:pPr>
        <w:ind w:left="1080" w:hanging="360"/>
      </w:pPr>
      <w:rPr>
        <w:rFonts w:ascii="Arial" w:hAnsi="Arial"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6">
    <w:nsid w:val="78024025"/>
    <w:multiLevelType w:val="hybridMultilevel"/>
    <w:tmpl w:val="AECE96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ACB1C6D"/>
    <w:multiLevelType w:val="hybridMultilevel"/>
    <w:tmpl w:val="9568271A"/>
    <w:lvl w:ilvl="0" w:tplc="AD2A9B78">
      <w:start w:val="1"/>
      <w:numFmt w:val="bullet"/>
      <w:lvlText w:val="-"/>
      <w:lvlJc w:val="left"/>
      <w:pPr>
        <w:ind w:left="720" w:hanging="360"/>
      </w:pPr>
      <w:rPr>
        <w:rFonts w:ascii="Arial" w:hAnsi="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8">
    <w:nsid w:val="7CBD2A8F"/>
    <w:multiLevelType w:val="hybridMultilevel"/>
    <w:tmpl w:val="F51A8820"/>
    <w:lvl w:ilvl="0" w:tplc="280A0017">
      <w:start w:val="1"/>
      <w:numFmt w:val="lowerLetter"/>
      <w:lvlText w:val="%1)"/>
      <w:lvlJc w:val="left"/>
      <w:pPr>
        <w:ind w:left="2138" w:hanging="360"/>
      </w:p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num w:numId="1">
    <w:abstractNumId w:val="17"/>
  </w:num>
  <w:num w:numId="2">
    <w:abstractNumId w:val="26"/>
  </w:num>
  <w:num w:numId="3">
    <w:abstractNumId w:val="8"/>
  </w:num>
  <w:num w:numId="4">
    <w:abstractNumId w:val="23"/>
  </w:num>
  <w:num w:numId="5">
    <w:abstractNumId w:val="4"/>
  </w:num>
  <w:num w:numId="6">
    <w:abstractNumId w:val="40"/>
  </w:num>
  <w:num w:numId="7">
    <w:abstractNumId w:val="41"/>
  </w:num>
  <w:num w:numId="8">
    <w:abstractNumId w:val="44"/>
  </w:num>
  <w:num w:numId="9">
    <w:abstractNumId w:val="36"/>
  </w:num>
  <w:num w:numId="10">
    <w:abstractNumId w:val="9"/>
  </w:num>
  <w:num w:numId="11">
    <w:abstractNumId w:val="46"/>
  </w:num>
  <w:num w:numId="12">
    <w:abstractNumId w:val="33"/>
  </w:num>
  <w:num w:numId="13">
    <w:abstractNumId w:val="34"/>
  </w:num>
  <w:num w:numId="14">
    <w:abstractNumId w:val="12"/>
  </w:num>
  <w:num w:numId="15">
    <w:abstractNumId w:val="0"/>
  </w:num>
  <w:num w:numId="16">
    <w:abstractNumId w:val="7"/>
  </w:num>
  <w:num w:numId="17">
    <w:abstractNumId w:val="35"/>
  </w:num>
  <w:num w:numId="18">
    <w:abstractNumId w:val="48"/>
  </w:num>
  <w:num w:numId="19">
    <w:abstractNumId w:val="20"/>
  </w:num>
  <w:num w:numId="20">
    <w:abstractNumId w:val="25"/>
  </w:num>
  <w:num w:numId="21">
    <w:abstractNumId w:val="30"/>
  </w:num>
  <w:num w:numId="22">
    <w:abstractNumId w:val="42"/>
  </w:num>
  <w:num w:numId="23">
    <w:abstractNumId w:val="39"/>
  </w:num>
  <w:num w:numId="24">
    <w:abstractNumId w:val="43"/>
  </w:num>
  <w:num w:numId="25">
    <w:abstractNumId w:val="45"/>
  </w:num>
  <w:num w:numId="26">
    <w:abstractNumId w:val="16"/>
  </w:num>
  <w:num w:numId="27">
    <w:abstractNumId w:val="14"/>
  </w:num>
  <w:num w:numId="28">
    <w:abstractNumId w:val="21"/>
  </w:num>
  <w:num w:numId="29">
    <w:abstractNumId w:val="27"/>
  </w:num>
  <w:num w:numId="30">
    <w:abstractNumId w:val="11"/>
  </w:num>
  <w:num w:numId="31">
    <w:abstractNumId w:val="10"/>
  </w:num>
  <w:num w:numId="32">
    <w:abstractNumId w:val="6"/>
  </w:num>
  <w:num w:numId="33">
    <w:abstractNumId w:val="28"/>
  </w:num>
  <w:num w:numId="34">
    <w:abstractNumId w:val="19"/>
  </w:num>
  <w:num w:numId="35">
    <w:abstractNumId w:val="3"/>
  </w:num>
  <w:num w:numId="36">
    <w:abstractNumId w:val="2"/>
  </w:num>
  <w:num w:numId="37">
    <w:abstractNumId w:val="24"/>
  </w:num>
  <w:num w:numId="38">
    <w:abstractNumId w:val="15"/>
  </w:num>
  <w:num w:numId="39">
    <w:abstractNumId w:val="32"/>
  </w:num>
  <w:num w:numId="40">
    <w:abstractNumId w:val="31"/>
  </w:num>
  <w:num w:numId="41">
    <w:abstractNumId w:val="1"/>
  </w:num>
  <w:num w:numId="42">
    <w:abstractNumId w:val="5"/>
  </w:num>
  <w:num w:numId="43">
    <w:abstractNumId w:val="37"/>
  </w:num>
  <w:num w:numId="44">
    <w:abstractNumId w:val="29"/>
  </w:num>
  <w:num w:numId="45">
    <w:abstractNumId w:val="22"/>
  </w:num>
  <w:num w:numId="46">
    <w:abstractNumId w:val="18"/>
  </w:num>
  <w:num w:numId="47">
    <w:abstractNumId w:val="47"/>
  </w:num>
  <w:num w:numId="48">
    <w:abstractNumId w:val="38"/>
  </w:num>
  <w:num w:numId="49">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934"/>
    <w:rsid w:val="000003DF"/>
    <w:rsid w:val="00000447"/>
    <w:rsid w:val="000018B5"/>
    <w:rsid w:val="0000263B"/>
    <w:rsid w:val="00002B36"/>
    <w:rsid w:val="000033BA"/>
    <w:rsid w:val="0000343E"/>
    <w:rsid w:val="00003A4C"/>
    <w:rsid w:val="00003DC5"/>
    <w:rsid w:val="00005E5D"/>
    <w:rsid w:val="000069CE"/>
    <w:rsid w:val="00006CAD"/>
    <w:rsid w:val="000116AE"/>
    <w:rsid w:val="000117F3"/>
    <w:rsid w:val="00012E01"/>
    <w:rsid w:val="00014598"/>
    <w:rsid w:val="00014F6F"/>
    <w:rsid w:val="00017478"/>
    <w:rsid w:val="000201D2"/>
    <w:rsid w:val="00021E0E"/>
    <w:rsid w:val="00023636"/>
    <w:rsid w:val="0002477A"/>
    <w:rsid w:val="00024A8F"/>
    <w:rsid w:val="000255BD"/>
    <w:rsid w:val="000267FA"/>
    <w:rsid w:val="00026B94"/>
    <w:rsid w:val="000302BE"/>
    <w:rsid w:val="00031629"/>
    <w:rsid w:val="00032283"/>
    <w:rsid w:val="000322FB"/>
    <w:rsid w:val="000328AA"/>
    <w:rsid w:val="0003395B"/>
    <w:rsid w:val="00033E5C"/>
    <w:rsid w:val="000357E0"/>
    <w:rsid w:val="00042D42"/>
    <w:rsid w:val="00043692"/>
    <w:rsid w:val="00043C79"/>
    <w:rsid w:val="00044E4B"/>
    <w:rsid w:val="0004590A"/>
    <w:rsid w:val="00045A89"/>
    <w:rsid w:val="00045FDD"/>
    <w:rsid w:val="000468BB"/>
    <w:rsid w:val="00050CA5"/>
    <w:rsid w:val="00050E4A"/>
    <w:rsid w:val="0005140E"/>
    <w:rsid w:val="00052430"/>
    <w:rsid w:val="00052EA3"/>
    <w:rsid w:val="0005335E"/>
    <w:rsid w:val="00055A53"/>
    <w:rsid w:val="00055FEB"/>
    <w:rsid w:val="00056314"/>
    <w:rsid w:val="000563F0"/>
    <w:rsid w:val="000568A3"/>
    <w:rsid w:val="00057B27"/>
    <w:rsid w:val="00060AC7"/>
    <w:rsid w:val="00062388"/>
    <w:rsid w:val="00062BA7"/>
    <w:rsid w:val="00063871"/>
    <w:rsid w:val="00063DC4"/>
    <w:rsid w:val="00067379"/>
    <w:rsid w:val="00070A74"/>
    <w:rsid w:val="00071D4D"/>
    <w:rsid w:val="00071F93"/>
    <w:rsid w:val="00072A4A"/>
    <w:rsid w:val="00072BB6"/>
    <w:rsid w:val="00074604"/>
    <w:rsid w:val="000751B9"/>
    <w:rsid w:val="00075CE0"/>
    <w:rsid w:val="00080124"/>
    <w:rsid w:val="00080AD0"/>
    <w:rsid w:val="00080BAB"/>
    <w:rsid w:val="00081BC2"/>
    <w:rsid w:val="0008232E"/>
    <w:rsid w:val="00082681"/>
    <w:rsid w:val="00082FFA"/>
    <w:rsid w:val="00084E4A"/>
    <w:rsid w:val="00085EBA"/>
    <w:rsid w:val="00086D29"/>
    <w:rsid w:val="00086EEC"/>
    <w:rsid w:val="00087AB4"/>
    <w:rsid w:val="00090985"/>
    <w:rsid w:val="0009110D"/>
    <w:rsid w:val="00092AC4"/>
    <w:rsid w:val="000941C9"/>
    <w:rsid w:val="00095352"/>
    <w:rsid w:val="0009745C"/>
    <w:rsid w:val="00097B5F"/>
    <w:rsid w:val="000A0FEF"/>
    <w:rsid w:val="000A1C81"/>
    <w:rsid w:val="000A2B06"/>
    <w:rsid w:val="000A5876"/>
    <w:rsid w:val="000A66B8"/>
    <w:rsid w:val="000A6905"/>
    <w:rsid w:val="000A7723"/>
    <w:rsid w:val="000B0558"/>
    <w:rsid w:val="000B0F32"/>
    <w:rsid w:val="000B170B"/>
    <w:rsid w:val="000B36AE"/>
    <w:rsid w:val="000B3832"/>
    <w:rsid w:val="000B3C8F"/>
    <w:rsid w:val="000B4097"/>
    <w:rsid w:val="000B47A3"/>
    <w:rsid w:val="000B56CC"/>
    <w:rsid w:val="000B6BA4"/>
    <w:rsid w:val="000B7152"/>
    <w:rsid w:val="000B7F2D"/>
    <w:rsid w:val="000C26B3"/>
    <w:rsid w:val="000C31A3"/>
    <w:rsid w:val="000C35BD"/>
    <w:rsid w:val="000C4163"/>
    <w:rsid w:val="000C4C4C"/>
    <w:rsid w:val="000C584D"/>
    <w:rsid w:val="000C62D4"/>
    <w:rsid w:val="000C634E"/>
    <w:rsid w:val="000C755E"/>
    <w:rsid w:val="000C7D37"/>
    <w:rsid w:val="000D17B0"/>
    <w:rsid w:val="000D1C83"/>
    <w:rsid w:val="000D2131"/>
    <w:rsid w:val="000D2BCB"/>
    <w:rsid w:val="000D2E63"/>
    <w:rsid w:val="000D31D5"/>
    <w:rsid w:val="000D4083"/>
    <w:rsid w:val="000D4D11"/>
    <w:rsid w:val="000D6C8B"/>
    <w:rsid w:val="000D746B"/>
    <w:rsid w:val="000E087F"/>
    <w:rsid w:val="000E091F"/>
    <w:rsid w:val="000E26CB"/>
    <w:rsid w:val="000E2BA2"/>
    <w:rsid w:val="000E57B5"/>
    <w:rsid w:val="000E5F19"/>
    <w:rsid w:val="000E7AE4"/>
    <w:rsid w:val="000F1989"/>
    <w:rsid w:val="000F3AB5"/>
    <w:rsid w:val="000F53D4"/>
    <w:rsid w:val="000F56F5"/>
    <w:rsid w:val="000F57E7"/>
    <w:rsid w:val="000F5B10"/>
    <w:rsid w:val="000F5D18"/>
    <w:rsid w:val="000F764B"/>
    <w:rsid w:val="000F76F9"/>
    <w:rsid w:val="000F79E4"/>
    <w:rsid w:val="001002A1"/>
    <w:rsid w:val="00100E3B"/>
    <w:rsid w:val="001016CC"/>
    <w:rsid w:val="00101E41"/>
    <w:rsid w:val="001038C3"/>
    <w:rsid w:val="00103B22"/>
    <w:rsid w:val="00104747"/>
    <w:rsid w:val="0010477E"/>
    <w:rsid w:val="00110E55"/>
    <w:rsid w:val="001128F2"/>
    <w:rsid w:val="00112984"/>
    <w:rsid w:val="00113851"/>
    <w:rsid w:val="001146A1"/>
    <w:rsid w:val="00115817"/>
    <w:rsid w:val="00115FD1"/>
    <w:rsid w:val="00116ADE"/>
    <w:rsid w:val="00116D44"/>
    <w:rsid w:val="00116E02"/>
    <w:rsid w:val="00117AA9"/>
    <w:rsid w:val="00117AFA"/>
    <w:rsid w:val="00123010"/>
    <w:rsid w:val="00123AF8"/>
    <w:rsid w:val="00124749"/>
    <w:rsid w:val="0012552E"/>
    <w:rsid w:val="00125858"/>
    <w:rsid w:val="00126A34"/>
    <w:rsid w:val="00126D8D"/>
    <w:rsid w:val="001270C4"/>
    <w:rsid w:val="00127A6E"/>
    <w:rsid w:val="0013086A"/>
    <w:rsid w:val="00130D80"/>
    <w:rsid w:val="00132292"/>
    <w:rsid w:val="00132D96"/>
    <w:rsid w:val="0013313A"/>
    <w:rsid w:val="00133413"/>
    <w:rsid w:val="00133D3E"/>
    <w:rsid w:val="0013401F"/>
    <w:rsid w:val="001343D9"/>
    <w:rsid w:val="00134D00"/>
    <w:rsid w:val="001373AB"/>
    <w:rsid w:val="00140575"/>
    <w:rsid w:val="00140DB0"/>
    <w:rsid w:val="00141001"/>
    <w:rsid w:val="001417B6"/>
    <w:rsid w:val="0014194F"/>
    <w:rsid w:val="0014268B"/>
    <w:rsid w:val="0014320E"/>
    <w:rsid w:val="00146AB1"/>
    <w:rsid w:val="00146D39"/>
    <w:rsid w:val="001479CD"/>
    <w:rsid w:val="00150B78"/>
    <w:rsid w:val="00150D48"/>
    <w:rsid w:val="001517E8"/>
    <w:rsid w:val="00151913"/>
    <w:rsid w:val="00151ACB"/>
    <w:rsid w:val="00151B20"/>
    <w:rsid w:val="00152950"/>
    <w:rsid w:val="00152E61"/>
    <w:rsid w:val="00153B2D"/>
    <w:rsid w:val="001556B1"/>
    <w:rsid w:val="00155AD8"/>
    <w:rsid w:val="0015603F"/>
    <w:rsid w:val="00156BE6"/>
    <w:rsid w:val="00156C78"/>
    <w:rsid w:val="00160014"/>
    <w:rsid w:val="001608E4"/>
    <w:rsid w:val="0016262C"/>
    <w:rsid w:val="00162A47"/>
    <w:rsid w:val="00163629"/>
    <w:rsid w:val="00163AFD"/>
    <w:rsid w:val="00164039"/>
    <w:rsid w:val="001640A3"/>
    <w:rsid w:val="00165008"/>
    <w:rsid w:val="001657E0"/>
    <w:rsid w:val="00165FD1"/>
    <w:rsid w:val="00166BA2"/>
    <w:rsid w:val="00166CEF"/>
    <w:rsid w:val="00167527"/>
    <w:rsid w:val="0017058B"/>
    <w:rsid w:val="00170CBC"/>
    <w:rsid w:val="00172878"/>
    <w:rsid w:val="001730F3"/>
    <w:rsid w:val="00173FC0"/>
    <w:rsid w:val="0017417E"/>
    <w:rsid w:val="0017424E"/>
    <w:rsid w:val="00174387"/>
    <w:rsid w:val="00174E9E"/>
    <w:rsid w:val="00175423"/>
    <w:rsid w:val="00177C72"/>
    <w:rsid w:val="00177D2C"/>
    <w:rsid w:val="001813F6"/>
    <w:rsid w:val="00183238"/>
    <w:rsid w:val="001832C4"/>
    <w:rsid w:val="00183E0A"/>
    <w:rsid w:val="0018525C"/>
    <w:rsid w:val="00185CD7"/>
    <w:rsid w:val="00187A75"/>
    <w:rsid w:val="00187AD7"/>
    <w:rsid w:val="00187BC4"/>
    <w:rsid w:val="001907AE"/>
    <w:rsid w:val="001913BE"/>
    <w:rsid w:val="00191AE1"/>
    <w:rsid w:val="00192223"/>
    <w:rsid w:val="0019260A"/>
    <w:rsid w:val="001930DB"/>
    <w:rsid w:val="001931AE"/>
    <w:rsid w:val="0019445B"/>
    <w:rsid w:val="00195CCA"/>
    <w:rsid w:val="00197844"/>
    <w:rsid w:val="001979A4"/>
    <w:rsid w:val="001A2768"/>
    <w:rsid w:val="001A2AAD"/>
    <w:rsid w:val="001A4687"/>
    <w:rsid w:val="001A5CD9"/>
    <w:rsid w:val="001A6A51"/>
    <w:rsid w:val="001A7060"/>
    <w:rsid w:val="001A72B1"/>
    <w:rsid w:val="001B06EC"/>
    <w:rsid w:val="001B1F29"/>
    <w:rsid w:val="001B233B"/>
    <w:rsid w:val="001B2366"/>
    <w:rsid w:val="001B24ED"/>
    <w:rsid w:val="001B28F1"/>
    <w:rsid w:val="001B2BDA"/>
    <w:rsid w:val="001B3432"/>
    <w:rsid w:val="001B3FE4"/>
    <w:rsid w:val="001B55FC"/>
    <w:rsid w:val="001C0778"/>
    <w:rsid w:val="001C10F8"/>
    <w:rsid w:val="001C171A"/>
    <w:rsid w:val="001C279A"/>
    <w:rsid w:val="001C4B1F"/>
    <w:rsid w:val="001C4D86"/>
    <w:rsid w:val="001C6A28"/>
    <w:rsid w:val="001C719B"/>
    <w:rsid w:val="001C7486"/>
    <w:rsid w:val="001C74E0"/>
    <w:rsid w:val="001C7FE1"/>
    <w:rsid w:val="001D0675"/>
    <w:rsid w:val="001D0709"/>
    <w:rsid w:val="001D3058"/>
    <w:rsid w:val="001D4693"/>
    <w:rsid w:val="001D4BEB"/>
    <w:rsid w:val="001D50FF"/>
    <w:rsid w:val="001D5AD8"/>
    <w:rsid w:val="001D5CF7"/>
    <w:rsid w:val="001D5DE6"/>
    <w:rsid w:val="001D63D0"/>
    <w:rsid w:val="001D649D"/>
    <w:rsid w:val="001D656D"/>
    <w:rsid w:val="001D69B6"/>
    <w:rsid w:val="001D7FBE"/>
    <w:rsid w:val="001E1B7F"/>
    <w:rsid w:val="001E1C9E"/>
    <w:rsid w:val="001E1D78"/>
    <w:rsid w:val="001E1F04"/>
    <w:rsid w:val="001E2777"/>
    <w:rsid w:val="001E29AE"/>
    <w:rsid w:val="001E3024"/>
    <w:rsid w:val="001E391E"/>
    <w:rsid w:val="001E58B8"/>
    <w:rsid w:val="001E6062"/>
    <w:rsid w:val="001E670F"/>
    <w:rsid w:val="001F0209"/>
    <w:rsid w:val="001F07DD"/>
    <w:rsid w:val="001F1DD7"/>
    <w:rsid w:val="001F46D4"/>
    <w:rsid w:val="001F5058"/>
    <w:rsid w:val="001F505A"/>
    <w:rsid w:val="001F5A1C"/>
    <w:rsid w:val="001F5CE6"/>
    <w:rsid w:val="001F6C03"/>
    <w:rsid w:val="001F728C"/>
    <w:rsid w:val="001F78C2"/>
    <w:rsid w:val="001F7CD8"/>
    <w:rsid w:val="00200E64"/>
    <w:rsid w:val="00201C22"/>
    <w:rsid w:val="002033B9"/>
    <w:rsid w:val="00204912"/>
    <w:rsid w:val="00206FC2"/>
    <w:rsid w:val="002105AE"/>
    <w:rsid w:val="00210B9F"/>
    <w:rsid w:val="00212845"/>
    <w:rsid w:val="00213097"/>
    <w:rsid w:val="002141DB"/>
    <w:rsid w:val="002144E8"/>
    <w:rsid w:val="0021648D"/>
    <w:rsid w:val="00216ADD"/>
    <w:rsid w:val="00217C1D"/>
    <w:rsid w:val="00217D10"/>
    <w:rsid w:val="00217D4F"/>
    <w:rsid w:val="00217F8C"/>
    <w:rsid w:val="002204F1"/>
    <w:rsid w:val="00220B48"/>
    <w:rsid w:val="00221D8C"/>
    <w:rsid w:val="00224559"/>
    <w:rsid w:val="00224880"/>
    <w:rsid w:val="00230319"/>
    <w:rsid w:val="002305CA"/>
    <w:rsid w:val="002311B0"/>
    <w:rsid w:val="00231379"/>
    <w:rsid w:val="002315F1"/>
    <w:rsid w:val="002322ED"/>
    <w:rsid w:val="00234250"/>
    <w:rsid w:val="0023540E"/>
    <w:rsid w:val="00236985"/>
    <w:rsid w:val="00237500"/>
    <w:rsid w:val="00237F1F"/>
    <w:rsid w:val="002402E3"/>
    <w:rsid w:val="00240A8A"/>
    <w:rsid w:val="002459E2"/>
    <w:rsid w:val="00250821"/>
    <w:rsid w:val="00250B26"/>
    <w:rsid w:val="00252FAD"/>
    <w:rsid w:val="0025391F"/>
    <w:rsid w:val="00254271"/>
    <w:rsid w:val="00254657"/>
    <w:rsid w:val="002547EC"/>
    <w:rsid w:val="00254E8A"/>
    <w:rsid w:val="0025647D"/>
    <w:rsid w:val="002568D4"/>
    <w:rsid w:val="00256E19"/>
    <w:rsid w:val="00257041"/>
    <w:rsid w:val="0025722B"/>
    <w:rsid w:val="0025736A"/>
    <w:rsid w:val="00257527"/>
    <w:rsid w:val="00261E47"/>
    <w:rsid w:val="002645E1"/>
    <w:rsid w:val="002647AD"/>
    <w:rsid w:val="00264D06"/>
    <w:rsid w:val="0026616D"/>
    <w:rsid w:val="00267F4C"/>
    <w:rsid w:val="00270472"/>
    <w:rsid w:val="0027132B"/>
    <w:rsid w:val="002715EC"/>
    <w:rsid w:val="0027235C"/>
    <w:rsid w:val="00272C28"/>
    <w:rsid w:val="0027399D"/>
    <w:rsid w:val="002768A4"/>
    <w:rsid w:val="00280447"/>
    <w:rsid w:val="002811CE"/>
    <w:rsid w:val="00281AB4"/>
    <w:rsid w:val="00281EFA"/>
    <w:rsid w:val="0028328C"/>
    <w:rsid w:val="002834B9"/>
    <w:rsid w:val="002839C2"/>
    <w:rsid w:val="00283D0F"/>
    <w:rsid w:val="002845A3"/>
    <w:rsid w:val="00286586"/>
    <w:rsid w:val="0029202C"/>
    <w:rsid w:val="00293B4F"/>
    <w:rsid w:val="002946E0"/>
    <w:rsid w:val="0029539F"/>
    <w:rsid w:val="002953C6"/>
    <w:rsid w:val="002955D8"/>
    <w:rsid w:val="002964BD"/>
    <w:rsid w:val="002A0D4F"/>
    <w:rsid w:val="002A3838"/>
    <w:rsid w:val="002A39DD"/>
    <w:rsid w:val="002A49AB"/>
    <w:rsid w:val="002A4C2D"/>
    <w:rsid w:val="002A5AAC"/>
    <w:rsid w:val="002A5E06"/>
    <w:rsid w:val="002A6EBF"/>
    <w:rsid w:val="002A7E9F"/>
    <w:rsid w:val="002B024E"/>
    <w:rsid w:val="002B2070"/>
    <w:rsid w:val="002B21A4"/>
    <w:rsid w:val="002B22A4"/>
    <w:rsid w:val="002B2791"/>
    <w:rsid w:val="002B373E"/>
    <w:rsid w:val="002B4ECB"/>
    <w:rsid w:val="002C00A2"/>
    <w:rsid w:val="002C1EC7"/>
    <w:rsid w:val="002C20E4"/>
    <w:rsid w:val="002C26DB"/>
    <w:rsid w:val="002C5A9F"/>
    <w:rsid w:val="002C5F79"/>
    <w:rsid w:val="002D4A44"/>
    <w:rsid w:val="002D4C43"/>
    <w:rsid w:val="002D4CB1"/>
    <w:rsid w:val="002D50FB"/>
    <w:rsid w:val="002D5A7A"/>
    <w:rsid w:val="002D5E4F"/>
    <w:rsid w:val="002D6585"/>
    <w:rsid w:val="002D6A23"/>
    <w:rsid w:val="002D6FEA"/>
    <w:rsid w:val="002D7419"/>
    <w:rsid w:val="002E0396"/>
    <w:rsid w:val="002E109E"/>
    <w:rsid w:val="002E197C"/>
    <w:rsid w:val="002E2089"/>
    <w:rsid w:val="002E43F3"/>
    <w:rsid w:val="002E4450"/>
    <w:rsid w:val="002E4879"/>
    <w:rsid w:val="002E4AD2"/>
    <w:rsid w:val="002E61EC"/>
    <w:rsid w:val="002E658F"/>
    <w:rsid w:val="002F11DC"/>
    <w:rsid w:val="002F187C"/>
    <w:rsid w:val="002F3569"/>
    <w:rsid w:val="002F6472"/>
    <w:rsid w:val="002F6CC4"/>
    <w:rsid w:val="003011C8"/>
    <w:rsid w:val="003016E8"/>
    <w:rsid w:val="00301BF1"/>
    <w:rsid w:val="00301DF1"/>
    <w:rsid w:val="003024E3"/>
    <w:rsid w:val="00304C9F"/>
    <w:rsid w:val="003055D1"/>
    <w:rsid w:val="00305939"/>
    <w:rsid w:val="0030795D"/>
    <w:rsid w:val="00307AE5"/>
    <w:rsid w:val="003115F6"/>
    <w:rsid w:val="00312AC5"/>
    <w:rsid w:val="00312D42"/>
    <w:rsid w:val="0031384A"/>
    <w:rsid w:val="00314DE1"/>
    <w:rsid w:val="00316569"/>
    <w:rsid w:val="003170CD"/>
    <w:rsid w:val="00317422"/>
    <w:rsid w:val="00320062"/>
    <w:rsid w:val="00322697"/>
    <w:rsid w:val="003233D1"/>
    <w:rsid w:val="0032342D"/>
    <w:rsid w:val="0032368D"/>
    <w:rsid w:val="00323D7C"/>
    <w:rsid w:val="003247CA"/>
    <w:rsid w:val="00325578"/>
    <w:rsid w:val="00326BBB"/>
    <w:rsid w:val="00327090"/>
    <w:rsid w:val="00327D3C"/>
    <w:rsid w:val="00330991"/>
    <w:rsid w:val="00330E29"/>
    <w:rsid w:val="00331168"/>
    <w:rsid w:val="00332061"/>
    <w:rsid w:val="003339FF"/>
    <w:rsid w:val="00333AA8"/>
    <w:rsid w:val="00333DCC"/>
    <w:rsid w:val="003347E4"/>
    <w:rsid w:val="003357AD"/>
    <w:rsid w:val="00335A03"/>
    <w:rsid w:val="00336B3E"/>
    <w:rsid w:val="00336B8B"/>
    <w:rsid w:val="00336EDA"/>
    <w:rsid w:val="00337A70"/>
    <w:rsid w:val="003403A2"/>
    <w:rsid w:val="0034046D"/>
    <w:rsid w:val="00340486"/>
    <w:rsid w:val="00340BD2"/>
    <w:rsid w:val="003410C7"/>
    <w:rsid w:val="00341FE4"/>
    <w:rsid w:val="00342969"/>
    <w:rsid w:val="00342C82"/>
    <w:rsid w:val="00343C26"/>
    <w:rsid w:val="00344436"/>
    <w:rsid w:val="00344A4C"/>
    <w:rsid w:val="00344A87"/>
    <w:rsid w:val="00344BD8"/>
    <w:rsid w:val="0034508F"/>
    <w:rsid w:val="003455C3"/>
    <w:rsid w:val="00346125"/>
    <w:rsid w:val="003479A5"/>
    <w:rsid w:val="00347F4C"/>
    <w:rsid w:val="003502FC"/>
    <w:rsid w:val="00350673"/>
    <w:rsid w:val="00350C20"/>
    <w:rsid w:val="00351375"/>
    <w:rsid w:val="00351E31"/>
    <w:rsid w:val="00354447"/>
    <w:rsid w:val="00354A1A"/>
    <w:rsid w:val="00355067"/>
    <w:rsid w:val="00355C0D"/>
    <w:rsid w:val="00357064"/>
    <w:rsid w:val="003579C2"/>
    <w:rsid w:val="003604FA"/>
    <w:rsid w:val="0036089D"/>
    <w:rsid w:val="00361227"/>
    <w:rsid w:val="00362BEA"/>
    <w:rsid w:val="00362CA2"/>
    <w:rsid w:val="00364DCA"/>
    <w:rsid w:val="00365CF5"/>
    <w:rsid w:val="00367B21"/>
    <w:rsid w:val="00370171"/>
    <w:rsid w:val="00370804"/>
    <w:rsid w:val="00370D44"/>
    <w:rsid w:val="00372ABC"/>
    <w:rsid w:val="00372D10"/>
    <w:rsid w:val="0037424B"/>
    <w:rsid w:val="00374EFA"/>
    <w:rsid w:val="0037515D"/>
    <w:rsid w:val="00376206"/>
    <w:rsid w:val="003762BC"/>
    <w:rsid w:val="00376CD7"/>
    <w:rsid w:val="00377481"/>
    <w:rsid w:val="0038025F"/>
    <w:rsid w:val="00383C0B"/>
    <w:rsid w:val="003855CF"/>
    <w:rsid w:val="0038614A"/>
    <w:rsid w:val="00386263"/>
    <w:rsid w:val="00386C9E"/>
    <w:rsid w:val="003872B0"/>
    <w:rsid w:val="00387411"/>
    <w:rsid w:val="00387565"/>
    <w:rsid w:val="003906AF"/>
    <w:rsid w:val="0039337F"/>
    <w:rsid w:val="003957CA"/>
    <w:rsid w:val="00395E67"/>
    <w:rsid w:val="003A0AA0"/>
    <w:rsid w:val="003A13DC"/>
    <w:rsid w:val="003A1C67"/>
    <w:rsid w:val="003A1F9A"/>
    <w:rsid w:val="003A4A07"/>
    <w:rsid w:val="003A5C46"/>
    <w:rsid w:val="003A70D4"/>
    <w:rsid w:val="003B01DD"/>
    <w:rsid w:val="003B1024"/>
    <w:rsid w:val="003B151F"/>
    <w:rsid w:val="003B224C"/>
    <w:rsid w:val="003B22B8"/>
    <w:rsid w:val="003B49DC"/>
    <w:rsid w:val="003B4A5A"/>
    <w:rsid w:val="003B53B4"/>
    <w:rsid w:val="003B6132"/>
    <w:rsid w:val="003B6471"/>
    <w:rsid w:val="003B76F2"/>
    <w:rsid w:val="003B7707"/>
    <w:rsid w:val="003B7E3F"/>
    <w:rsid w:val="003C0405"/>
    <w:rsid w:val="003C1895"/>
    <w:rsid w:val="003C1B43"/>
    <w:rsid w:val="003C20EE"/>
    <w:rsid w:val="003C6C3B"/>
    <w:rsid w:val="003C6F89"/>
    <w:rsid w:val="003C7348"/>
    <w:rsid w:val="003D0B12"/>
    <w:rsid w:val="003D1315"/>
    <w:rsid w:val="003D14C2"/>
    <w:rsid w:val="003D1556"/>
    <w:rsid w:val="003D1FEF"/>
    <w:rsid w:val="003D2353"/>
    <w:rsid w:val="003D3007"/>
    <w:rsid w:val="003D38F2"/>
    <w:rsid w:val="003D61BE"/>
    <w:rsid w:val="003D6A8C"/>
    <w:rsid w:val="003D6E1B"/>
    <w:rsid w:val="003D709A"/>
    <w:rsid w:val="003E091D"/>
    <w:rsid w:val="003E1C17"/>
    <w:rsid w:val="003E247D"/>
    <w:rsid w:val="003E3E88"/>
    <w:rsid w:val="003E4461"/>
    <w:rsid w:val="003E4941"/>
    <w:rsid w:val="003E5014"/>
    <w:rsid w:val="003E6098"/>
    <w:rsid w:val="003E74FB"/>
    <w:rsid w:val="003E75D2"/>
    <w:rsid w:val="003E79CD"/>
    <w:rsid w:val="003F0D4A"/>
    <w:rsid w:val="003F2D11"/>
    <w:rsid w:val="003F3A1C"/>
    <w:rsid w:val="003F3DB7"/>
    <w:rsid w:val="003F408A"/>
    <w:rsid w:val="003F4515"/>
    <w:rsid w:val="003F590A"/>
    <w:rsid w:val="003F664C"/>
    <w:rsid w:val="003F7B15"/>
    <w:rsid w:val="0040019B"/>
    <w:rsid w:val="004019B8"/>
    <w:rsid w:val="00402401"/>
    <w:rsid w:val="00406824"/>
    <w:rsid w:val="00410413"/>
    <w:rsid w:val="00410C65"/>
    <w:rsid w:val="00411C1A"/>
    <w:rsid w:val="004135BD"/>
    <w:rsid w:val="00414B94"/>
    <w:rsid w:val="004154CA"/>
    <w:rsid w:val="0041625A"/>
    <w:rsid w:val="00416C6F"/>
    <w:rsid w:val="00416FAB"/>
    <w:rsid w:val="00421A73"/>
    <w:rsid w:val="004225AA"/>
    <w:rsid w:val="0042277D"/>
    <w:rsid w:val="00422994"/>
    <w:rsid w:val="00422A84"/>
    <w:rsid w:val="00422F8D"/>
    <w:rsid w:val="004231EE"/>
    <w:rsid w:val="00423CE3"/>
    <w:rsid w:val="00425CA6"/>
    <w:rsid w:val="00426331"/>
    <w:rsid w:val="00427A81"/>
    <w:rsid w:val="00427BE1"/>
    <w:rsid w:val="00430BFE"/>
    <w:rsid w:val="0043290A"/>
    <w:rsid w:val="004339AC"/>
    <w:rsid w:val="004352F5"/>
    <w:rsid w:val="00435FC5"/>
    <w:rsid w:val="00436D4F"/>
    <w:rsid w:val="00440088"/>
    <w:rsid w:val="00440D50"/>
    <w:rsid w:val="004411A1"/>
    <w:rsid w:val="00441313"/>
    <w:rsid w:val="00441C04"/>
    <w:rsid w:val="00444D39"/>
    <w:rsid w:val="00444D77"/>
    <w:rsid w:val="00446257"/>
    <w:rsid w:val="00446711"/>
    <w:rsid w:val="00447D77"/>
    <w:rsid w:val="00450473"/>
    <w:rsid w:val="00451609"/>
    <w:rsid w:val="00451821"/>
    <w:rsid w:val="00451C46"/>
    <w:rsid w:val="0045245C"/>
    <w:rsid w:val="00453841"/>
    <w:rsid w:val="004558FD"/>
    <w:rsid w:val="00455F0D"/>
    <w:rsid w:val="00456B3C"/>
    <w:rsid w:val="004602DC"/>
    <w:rsid w:val="00460DD4"/>
    <w:rsid w:val="00460FFB"/>
    <w:rsid w:val="004622AE"/>
    <w:rsid w:val="00464687"/>
    <w:rsid w:val="00466733"/>
    <w:rsid w:val="00470889"/>
    <w:rsid w:val="004708D0"/>
    <w:rsid w:val="004715AD"/>
    <w:rsid w:val="0047245F"/>
    <w:rsid w:val="00474037"/>
    <w:rsid w:val="004742E1"/>
    <w:rsid w:val="0047454F"/>
    <w:rsid w:val="00475A64"/>
    <w:rsid w:val="00475AAD"/>
    <w:rsid w:val="004761BF"/>
    <w:rsid w:val="004768CB"/>
    <w:rsid w:val="00477F31"/>
    <w:rsid w:val="00482A31"/>
    <w:rsid w:val="00482F7E"/>
    <w:rsid w:val="00485533"/>
    <w:rsid w:val="00490455"/>
    <w:rsid w:val="004904B3"/>
    <w:rsid w:val="0049192E"/>
    <w:rsid w:val="0049215F"/>
    <w:rsid w:val="00494F83"/>
    <w:rsid w:val="0049512B"/>
    <w:rsid w:val="00497595"/>
    <w:rsid w:val="00497628"/>
    <w:rsid w:val="004A0B64"/>
    <w:rsid w:val="004A12F3"/>
    <w:rsid w:val="004A1C59"/>
    <w:rsid w:val="004A240B"/>
    <w:rsid w:val="004A4F2E"/>
    <w:rsid w:val="004A56A8"/>
    <w:rsid w:val="004B1B23"/>
    <w:rsid w:val="004B327E"/>
    <w:rsid w:val="004B615B"/>
    <w:rsid w:val="004B7636"/>
    <w:rsid w:val="004B7FCB"/>
    <w:rsid w:val="004C1030"/>
    <w:rsid w:val="004C141B"/>
    <w:rsid w:val="004C16B9"/>
    <w:rsid w:val="004C1EF8"/>
    <w:rsid w:val="004C2DEB"/>
    <w:rsid w:val="004C2F02"/>
    <w:rsid w:val="004C34C6"/>
    <w:rsid w:val="004C3B6F"/>
    <w:rsid w:val="004C3BC0"/>
    <w:rsid w:val="004C4DBA"/>
    <w:rsid w:val="004C5493"/>
    <w:rsid w:val="004C7396"/>
    <w:rsid w:val="004D29D6"/>
    <w:rsid w:val="004D44D4"/>
    <w:rsid w:val="004D4844"/>
    <w:rsid w:val="004D4F12"/>
    <w:rsid w:val="004D50AC"/>
    <w:rsid w:val="004D69CF"/>
    <w:rsid w:val="004D6E8B"/>
    <w:rsid w:val="004E1A5B"/>
    <w:rsid w:val="004E3D2C"/>
    <w:rsid w:val="004E54E7"/>
    <w:rsid w:val="004E5D3F"/>
    <w:rsid w:val="004E5FBA"/>
    <w:rsid w:val="004E6025"/>
    <w:rsid w:val="004E6911"/>
    <w:rsid w:val="004F0703"/>
    <w:rsid w:val="004F19C0"/>
    <w:rsid w:val="004F20AA"/>
    <w:rsid w:val="004F2C9E"/>
    <w:rsid w:val="004F3ECD"/>
    <w:rsid w:val="004F4627"/>
    <w:rsid w:val="004F54DD"/>
    <w:rsid w:val="004F57D8"/>
    <w:rsid w:val="004F6ADE"/>
    <w:rsid w:val="005004E6"/>
    <w:rsid w:val="00500D77"/>
    <w:rsid w:val="005012F6"/>
    <w:rsid w:val="00501562"/>
    <w:rsid w:val="0050177C"/>
    <w:rsid w:val="005017EB"/>
    <w:rsid w:val="00501FE3"/>
    <w:rsid w:val="005030CD"/>
    <w:rsid w:val="00504392"/>
    <w:rsid w:val="00505AA8"/>
    <w:rsid w:val="00505C9D"/>
    <w:rsid w:val="005069E3"/>
    <w:rsid w:val="00507EFF"/>
    <w:rsid w:val="005104C8"/>
    <w:rsid w:val="005108D2"/>
    <w:rsid w:val="0051091B"/>
    <w:rsid w:val="0051188A"/>
    <w:rsid w:val="00512900"/>
    <w:rsid w:val="00512E95"/>
    <w:rsid w:val="00513D0B"/>
    <w:rsid w:val="005150F6"/>
    <w:rsid w:val="005170BE"/>
    <w:rsid w:val="00517155"/>
    <w:rsid w:val="0052102C"/>
    <w:rsid w:val="00521500"/>
    <w:rsid w:val="00521705"/>
    <w:rsid w:val="005228CA"/>
    <w:rsid w:val="00522ECF"/>
    <w:rsid w:val="00523190"/>
    <w:rsid w:val="005247DB"/>
    <w:rsid w:val="00525AEF"/>
    <w:rsid w:val="00526BA6"/>
    <w:rsid w:val="00527976"/>
    <w:rsid w:val="00530FFE"/>
    <w:rsid w:val="00531462"/>
    <w:rsid w:val="0053207B"/>
    <w:rsid w:val="00532268"/>
    <w:rsid w:val="005322BC"/>
    <w:rsid w:val="00533BD3"/>
    <w:rsid w:val="0053428E"/>
    <w:rsid w:val="00535D23"/>
    <w:rsid w:val="0053726F"/>
    <w:rsid w:val="0053767E"/>
    <w:rsid w:val="005377D0"/>
    <w:rsid w:val="00540461"/>
    <w:rsid w:val="0054067B"/>
    <w:rsid w:val="00540A3D"/>
    <w:rsid w:val="005413C0"/>
    <w:rsid w:val="0054266E"/>
    <w:rsid w:val="00543139"/>
    <w:rsid w:val="005431FA"/>
    <w:rsid w:val="0054483F"/>
    <w:rsid w:val="0054526E"/>
    <w:rsid w:val="00545A40"/>
    <w:rsid w:val="0054694A"/>
    <w:rsid w:val="0054793F"/>
    <w:rsid w:val="00550769"/>
    <w:rsid w:val="005507BB"/>
    <w:rsid w:val="0055112D"/>
    <w:rsid w:val="00552191"/>
    <w:rsid w:val="0055314A"/>
    <w:rsid w:val="0055434D"/>
    <w:rsid w:val="005560B4"/>
    <w:rsid w:val="005600BD"/>
    <w:rsid w:val="005602CE"/>
    <w:rsid w:val="00562466"/>
    <w:rsid w:val="00563737"/>
    <w:rsid w:val="005654B7"/>
    <w:rsid w:val="00565836"/>
    <w:rsid w:val="00566DF7"/>
    <w:rsid w:val="00567C1F"/>
    <w:rsid w:val="005708BD"/>
    <w:rsid w:val="0057180C"/>
    <w:rsid w:val="00571A0A"/>
    <w:rsid w:val="00571B82"/>
    <w:rsid w:val="0057215B"/>
    <w:rsid w:val="00572473"/>
    <w:rsid w:val="00572AA2"/>
    <w:rsid w:val="00572C45"/>
    <w:rsid w:val="0057368F"/>
    <w:rsid w:val="00573802"/>
    <w:rsid w:val="005748C3"/>
    <w:rsid w:val="00576024"/>
    <w:rsid w:val="005763D3"/>
    <w:rsid w:val="00577159"/>
    <w:rsid w:val="00577C2E"/>
    <w:rsid w:val="00580759"/>
    <w:rsid w:val="0058133D"/>
    <w:rsid w:val="0058221B"/>
    <w:rsid w:val="00582311"/>
    <w:rsid w:val="00582349"/>
    <w:rsid w:val="0058296F"/>
    <w:rsid w:val="005852DB"/>
    <w:rsid w:val="00586107"/>
    <w:rsid w:val="0058636C"/>
    <w:rsid w:val="00586601"/>
    <w:rsid w:val="005866C1"/>
    <w:rsid w:val="00586A85"/>
    <w:rsid w:val="00587093"/>
    <w:rsid w:val="00587714"/>
    <w:rsid w:val="00587AF6"/>
    <w:rsid w:val="00587C6E"/>
    <w:rsid w:val="005907D0"/>
    <w:rsid w:val="005915B3"/>
    <w:rsid w:val="00591B42"/>
    <w:rsid w:val="00591B48"/>
    <w:rsid w:val="00593279"/>
    <w:rsid w:val="00593FEC"/>
    <w:rsid w:val="005955B4"/>
    <w:rsid w:val="00595C5F"/>
    <w:rsid w:val="00596DF8"/>
    <w:rsid w:val="00597E1C"/>
    <w:rsid w:val="005A0003"/>
    <w:rsid w:val="005A1E6D"/>
    <w:rsid w:val="005A228D"/>
    <w:rsid w:val="005A3682"/>
    <w:rsid w:val="005A3A71"/>
    <w:rsid w:val="005A3FDF"/>
    <w:rsid w:val="005A4085"/>
    <w:rsid w:val="005A4E49"/>
    <w:rsid w:val="005A616C"/>
    <w:rsid w:val="005A62E1"/>
    <w:rsid w:val="005A6D51"/>
    <w:rsid w:val="005A6E39"/>
    <w:rsid w:val="005A729A"/>
    <w:rsid w:val="005A72B2"/>
    <w:rsid w:val="005A73AE"/>
    <w:rsid w:val="005B19AE"/>
    <w:rsid w:val="005B464B"/>
    <w:rsid w:val="005B4E24"/>
    <w:rsid w:val="005B50B1"/>
    <w:rsid w:val="005B78FB"/>
    <w:rsid w:val="005B7DDB"/>
    <w:rsid w:val="005C2D94"/>
    <w:rsid w:val="005C3E70"/>
    <w:rsid w:val="005C4021"/>
    <w:rsid w:val="005C4953"/>
    <w:rsid w:val="005C635F"/>
    <w:rsid w:val="005C66DF"/>
    <w:rsid w:val="005D19E8"/>
    <w:rsid w:val="005D32A6"/>
    <w:rsid w:val="005D352E"/>
    <w:rsid w:val="005D39D8"/>
    <w:rsid w:val="005D42A5"/>
    <w:rsid w:val="005D4ABF"/>
    <w:rsid w:val="005D5332"/>
    <w:rsid w:val="005D55F1"/>
    <w:rsid w:val="005E0B4E"/>
    <w:rsid w:val="005E1B05"/>
    <w:rsid w:val="005E2C9F"/>
    <w:rsid w:val="005E3AD0"/>
    <w:rsid w:val="005E4564"/>
    <w:rsid w:val="005E6DC3"/>
    <w:rsid w:val="005E7022"/>
    <w:rsid w:val="005F1EDB"/>
    <w:rsid w:val="005F24B4"/>
    <w:rsid w:val="005F31C0"/>
    <w:rsid w:val="005F41D2"/>
    <w:rsid w:val="005F4935"/>
    <w:rsid w:val="005F4F06"/>
    <w:rsid w:val="005F536B"/>
    <w:rsid w:val="005F68D5"/>
    <w:rsid w:val="005F6C8D"/>
    <w:rsid w:val="005F73D2"/>
    <w:rsid w:val="00601B2F"/>
    <w:rsid w:val="00603F0C"/>
    <w:rsid w:val="00604667"/>
    <w:rsid w:val="00605083"/>
    <w:rsid w:val="006051C8"/>
    <w:rsid w:val="0060556A"/>
    <w:rsid w:val="00606A7D"/>
    <w:rsid w:val="00606B44"/>
    <w:rsid w:val="00607C04"/>
    <w:rsid w:val="00607D00"/>
    <w:rsid w:val="00607D09"/>
    <w:rsid w:val="0061004B"/>
    <w:rsid w:val="00611139"/>
    <w:rsid w:val="0061151E"/>
    <w:rsid w:val="006122DE"/>
    <w:rsid w:val="00612E0A"/>
    <w:rsid w:val="006138A6"/>
    <w:rsid w:val="00614FD1"/>
    <w:rsid w:val="00615999"/>
    <w:rsid w:val="00617C8B"/>
    <w:rsid w:val="00617CF6"/>
    <w:rsid w:val="006206B9"/>
    <w:rsid w:val="006217E5"/>
    <w:rsid w:val="00621D7B"/>
    <w:rsid w:val="00621E0A"/>
    <w:rsid w:val="0062230A"/>
    <w:rsid w:val="00623A7B"/>
    <w:rsid w:val="006247AA"/>
    <w:rsid w:val="00626640"/>
    <w:rsid w:val="00627E59"/>
    <w:rsid w:val="006308F6"/>
    <w:rsid w:val="00630AB6"/>
    <w:rsid w:val="00630C49"/>
    <w:rsid w:val="00631025"/>
    <w:rsid w:val="00631367"/>
    <w:rsid w:val="00633FB6"/>
    <w:rsid w:val="00634D98"/>
    <w:rsid w:val="0063582E"/>
    <w:rsid w:val="00636785"/>
    <w:rsid w:val="00637F0D"/>
    <w:rsid w:val="00643FE8"/>
    <w:rsid w:val="006454AD"/>
    <w:rsid w:val="006456BE"/>
    <w:rsid w:val="0064577F"/>
    <w:rsid w:val="00646CFF"/>
    <w:rsid w:val="00647807"/>
    <w:rsid w:val="006510F2"/>
    <w:rsid w:val="00652859"/>
    <w:rsid w:val="00653D0C"/>
    <w:rsid w:val="00654C99"/>
    <w:rsid w:val="00655665"/>
    <w:rsid w:val="0065686E"/>
    <w:rsid w:val="006569F0"/>
    <w:rsid w:val="00656C98"/>
    <w:rsid w:val="00661E40"/>
    <w:rsid w:val="00661E7B"/>
    <w:rsid w:val="006625BE"/>
    <w:rsid w:val="006648D9"/>
    <w:rsid w:val="00666671"/>
    <w:rsid w:val="00666EC3"/>
    <w:rsid w:val="00670F65"/>
    <w:rsid w:val="00671DED"/>
    <w:rsid w:val="00671EEA"/>
    <w:rsid w:val="006722A8"/>
    <w:rsid w:val="00672BCC"/>
    <w:rsid w:val="00673521"/>
    <w:rsid w:val="00673707"/>
    <w:rsid w:val="006738B6"/>
    <w:rsid w:val="006739D3"/>
    <w:rsid w:val="00675FC2"/>
    <w:rsid w:val="00676173"/>
    <w:rsid w:val="006766CE"/>
    <w:rsid w:val="00680417"/>
    <w:rsid w:val="0068148E"/>
    <w:rsid w:val="006819AF"/>
    <w:rsid w:val="00681FFD"/>
    <w:rsid w:val="00683719"/>
    <w:rsid w:val="00683D64"/>
    <w:rsid w:val="00685D24"/>
    <w:rsid w:val="006914AF"/>
    <w:rsid w:val="006923BE"/>
    <w:rsid w:val="00694327"/>
    <w:rsid w:val="00695CD5"/>
    <w:rsid w:val="00695FE0"/>
    <w:rsid w:val="00696A07"/>
    <w:rsid w:val="0069732D"/>
    <w:rsid w:val="0069739A"/>
    <w:rsid w:val="006A0F3F"/>
    <w:rsid w:val="006A0F88"/>
    <w:rsid w:val="006A1BAB"/>
    <w:rsid w:val="006A1D7E"/>
    <w:rsid w:val="006A4923"/>
    <w:rsid w:val="006A5297"/>
    <w:rsid w:val="006A603D"/>
    <w:rsid w:val="006A6314"/>
    <w:rsid w:val="006B011E"/>
    <w:rsid w:val="006B150C"/>
    <w:rsid w:val="006B3245"/>
    <w:rsid w:val="006B63B3"/>
    <w:rsid w:val="006B6B72"/>
    <w:rsid w:val="006B7DBD"/>
    <w:rsid w:val="006C0371"/>
    <w:rsid w:val="006C59A6"/>
    <w:rsid w:val="006C5D4D"/>
    <w:rsid w:val="006C615C"/>
    <w:rsid w:val="006C6F0A"/>
    <w:rsid w:val="006D0838"/>
    <w:rsid w:val="006D2200"/>
    <w:rsid w:val="006D3D83"/>
    <w:rsid w:val="006D4A5E"/>
    <w:rsid w:val="006D5A53"/>
    <w:rsid w:val="006D5BC8"/>
    <w:rsid w:val="006D61A8"/>
    <w:rsid w:val="006D62C6"/>
    <w:rsid w:val="006D707E"/>
    <w:rsid w:val="006D7BC3"/>
    <w:rsid w:val="006D7E30"/>
    <w:rsid w:val="006E4CE9"/>
    <w:rsid w:val="006F043F"/>
    <w:rsid w:val="006F0690"/>
    <w:rsid w:val="006F0A38"/>
    <w:rsid w:val="006F0DB9"/>
    <w:rsid w:val="006F13C9"/>
    <w:rsid w:val="006F1628"/>
    <w:rsid w:val="006F439C"/>
    <w:rsid w:val="006F4752"/>
    <w:rsid w:val="006F5083"/>
    <w:rsid w:val="006F67F1"/>
    <w:rsid w:val="006F776B"/>
    <w:rsid w:val="006F785C"/>
    <w:rsid w:val="006F7A31"/>
    <w:rsid w:val="006F7D48"/>
    <w:rsid w:val="007003AC"/>
    <w:rsid w:val="00701A72"/>
    <w:rsid w:val="007063E0"/>
    <w:rsid w:val="00706B73"/>
    <w:rsid w:val="007074BA"/>
    <w:rsid w:val="00712F9C"/>
    <w:rsid w:val="0071324B"/>
    <w:rsid w:val="00713C61"/>
    <w:rsid w:val="00715899"/>
    <w:rsid w:val="00716E16"/>
    <w:rsid w:val="00721596"/>
    <w:rsid w:val="00722A03"/>
    <w:rsid w:val="0073024B"/>
    <w:rsid w:val="00730BD6"/>
    <w:rsid w:val="00730C31"/>
    <w:rsid w:val="007314AB"/>
    <w:rsid w:val="00732029"/>
    <w:rsid w:val="00732421"/>
    <w:rsid w:val="00732D7E"/>
    <w:rsid w:val="00732EA5"/>
    <w:rsid w:val="00733CB3"/>
    <w:rsid w:val="007355C9"/>
    <w:rsid w:val="00735A97"/>
    <w:rsid w:val="00735C4D"/>
    <w:rsid w:val="007362C9"/>
    <w:rsid w:val="00737BA9"/>
    <w:rsid w:val="0074013A"/>
    <w:rsid w:val="0074115D"/>
    <w:rsid w:val="007454F3"/>
    <w:rsid w:val="0074562A"/>
    <w:rsid w:val="007477DE"/>
    <w:rsid w:val="007506D3"/>
    <w:rsid w:val="007509EA"/>
    <w:rsid w:val="00750FE5"/>
    <w:rsid w:val="0075118C"/>
    <w:rsid w:val="00753BD8"/>
    <w:rsid w:val="00754F87"/>
    <w:rsid w:val="00755A50"/>
    <w:rsid w:val="00756D0E"/>
    <w:rsid w:val="00756D9D"/>
    <w:rsid w:val="00757B39"/>
    <w:rsid w:val="00757C56"/>
    <w:rsid w:val="00760A52"/>
    <w:rsid w:val="00764112"/>
    <w:rsid w:val="007660BA"/>
    <w:rsid w:val="007662C4"/>
    <w:rsid w:val="00766991"/>
    <w:rsid w:val="00767A04"/>
    <w:rsid w:val="00770315"/>
    <w:rsid w:val="00770433"/>
    <w:rsid w:val="007705B8"/>
    <w:rsid w:val="00770AA1"/>
    <w:rsid w:val="00771678"/>
    <w:rsid w:val="0077220C"/>
    <w:rsid w:val="00773D02"/>
    <w:rsid w:val="00773EEE"/>
    <w:rsid w:val="007741CE"/>
    <w:rsid w:val="00774335"/>
    <w:rsid w:val="00774513"/>
    <w:rsid w:val="007767D9"/>
    <w:rsid w:val="00777EA9"/>
    <w:rsid w:val="00780D95"/>
    <w:rsid w:val="0078120A"/>
    <w:rsid w:val="00782600"/>
    <w:rsid w:val="00782DAE"/>
    <w:rsid w:val="007836C3"/>
    <w:rsid w:val="00785446"/>
    <w:rsid w:val="007860CD"/>
    <w:rsid w:val="00787C0E"/>
    <w:rsid w:val="007922C5"/>
    <w:rsid w:val="007929E1"/>
    <w:rsid w:val="00794F90"/>
    <w:rsid w:val="00796400"/>
    <w:rsid w:val="00796A68"/>
    <w:rsid w:val="00797FC4"/>
    <w:rsid w:val="007A02F3"/>
    <w:rsid w:val="007A0C3C"/>
    <w:rsid w:val="007A0E6C"/>
    <w:rsid w:val="007A22CF"/>
    <w:rsid w:val="007A2543"/>
    <w:rsid w:val="007A326F"/>
    <w:rsid w:val="007A5A2C"/>
    <w:rsid w:val="007A5D7F"/>
    <w:rsid w:val="007A6A62"/>
    <w:rsid w:val="007A7FB5"/>
    <w:rsid w:val="007B03BA"/>
    <w:rsid w:val="007B1C48"/>
    <w:rsid w:val="007B1CEE"/>
    <w:rsid w:val="007B2958"/>
    <w:rsid w:val="007B3BF3"/>
    <w:rsid w:val="007B45A4"/>
    <w:rsid w:val="007B49A4"/>
    <w:rsid w:val="007B5593"/>
    <w:rsid w:val="007B57B7"/>
    <w:rsid w:val="007B6073"/>
    <w:rsid w:val="007B68BB"/>
    <w:rsid w:val="007B7958"/>
    <w:rsid w:val="007C00C9"/>
    <w:rsid w:val="007C1BC9"/>
    <w:rsid w:val="007C356C"/>
    <w:rsid w:val="007C3C47"/>
    <w:rsid w:val="007C44C3"/>
    <w:rsid w:val="007C5B02"/>
    <w:rsid w:val="007C5CA0"/>
    <w:rsid w:val="007C77F3"/>
    <w:rsid w:val="007D0134"/>
    <w:rsid w:val="007D160C"/>
    <w:rsid w:val="007D2721"/>
    <w:rsid w:val="007D4781"/>
    <w:rsid w:val="007D4894"/>
    <w:rsid w:val="007D53CC"/>
    <w:rsid w:val="007D7632"/>
    <w:rsid w:val="007D7F62"/>
    <w:rsid w:val="007E0546"/>
    <w:rsid w:val="007E110F"/>
    <w:rsid w:val="007E2611"/>
    <w:rsid w:val="007E31D0"/>
    <w:rsid w:val="007E3DE8"/>
    <w:rsid w:val="007E3E05"/>
    <w:rsid w:val="007E4959"/>
    <w:rsid w:val="007E5181"/>
    <w:rsid w:val="007E530B"/>
    <w:rsid w:val="007E7447"/>
    <w:rsid w:val="007F04F4"/>
    <w:rsid w:val="007F0E68"/>
    <w:rsid w:val="007F1111"/>
    <w:rsid w:val="007F17F5"/>
    <w:rsid w:val="007F197F"/>
    <w:rsid w:val="007F1E94"/>
    <w:rsid w:val="007F2F02"/>
    <w:rsid w:val="007F2FB2"/>
    <w:rsid w:val="007F3068"/>
    <w:rsid w:val="007F3732"/>
    <w:rsid w:val="007F3ABB"/>
    <w:rsid w:val="007F3ED6"/>
    <w:rsid w:val="007F4F3B"/>
    <w:rsid w:val="007F6888"/>
    <w:rsid w:val="007F74FA"/>
    <w:rsid w:val="007F7650"/>
    <w:rsid w:val="007F7CAF"/>
    <w:rsid w:val="007F7DB5"/>
    <w:rsid w:val="008001B8"/>
    <w:rsid w:val="00801DD9"/>
    <w:rsid w:val="0080266D"/>
    <w:rsid w:val="00804531"/>
    <w:rsid w:val="008046BD"/>
    <w:rsid w:val="00804B73"/>
    <w:rsid w:val="0080517F"/>
    <w:rsid w:val="008055FF"/>
    <w:rsid w:val="00810328"/>
    <w:rsid w:val="00810D70"/>
    <w:rsid w:val="0081342E"/>
    <w:rsid w:val="00813FAD"/>
    <w:rsid w:val="00814FC8"/>
    <w:rsid w:val="00815753"/>
    <w:rsid w:val="008171DE"/>
    <w:rsid w:val="00817339"/>
    <w:rsid w:val="00817621"/>
    <w:rsid w:val="00821D4F"/>
    <w:rsid w:val="00822DCD"/>
    <w:rsid w:val="00822E23"/>
    <w:rsid w:val="00823DB5"/>
    <w:rsid w:val="0082608E"/>
    <w:rsid w:val="00826B73"/>
    <w:rsid w:val="00830653"/>
    <w:rsid w:val="00830F70"/>
    <w:rsid w:val="00831057"/>
    <w:rsid w:val="00835B43"/>
    <w:rsid w:val="00836025"/>
    <w:rsid w:val="00837399"/>
    <w:rsid w:val="008426BF"/>
    <w:rsid w:val="00842E30"/>
    <w:rsid w:val="008430BD"/>
    <w:rsid w:val="00843ACB"/>
    <w:rsid w:val="008454D8"/>
    <w:rsid w:val="0084646F"/>
    <w:rsid w:val="008468EA"/>
    <w:rsid w:val="008478B7"/>
    <w:rsid w:val="00847B31"/>
    <w:rsid w:val="00847E5B"/>
    <w:rsid w:val="00847ED9"/>
    <w:rsid w:val="008501D3"/>
    <w:rsid w:val="0085094A"/>
    <w:rsid w:val="008548A5"/>
    <w:rsid w:val="00854E5B"/>
    <w:rsid w:val="00855148"/>
    <w:rsid w:val="00857F9A"/>
    <w:rsid w:val="00860A0E"/>
    <w:rsid w:val="00860DC8"/>
    <w:rsid w:val="00861C42"/>
    <w:rsid w:val="008621B4"/>
    <w:rsid w:val="008622B0"/>
    <w:rsid w:val="00864407"/>
    <w:rsid w:val="0086466E"/>
    <w:rsid w:val="0086545D"/>
    <w:rsid w:val="00866B2B"/>
    <w:rsid w:val="008670B9"/>
    <w:rsid w:val="008673FC"/>
    <w:rsid w:val="00867BB7"/>
    <w:rsid w:val="00867FB1"/>
    <w:rsid w:val="00870009"/>
    <w:rsid w:val="0087170F"/>
    <w:rsid w:val="0087286D"/>
    <w:rsid w:val="0087320A"/>
    <w:rsid w:val="0087340A"/>
    <w:rsid w:val="00873422"/>
    <w:rsid w:val="00873A45"/>
    <w:rsid w:val="0087496B"/>
    <w:rsid w:val="00874AEA"/>
    <w:rsid w:val="00875106"/>
    <w:rsid w:val="00875BBF"/>
    <w:rsid w:val="00875E2A"/>
    <w:rsid w:val="008762EF"/>
    <w:rsid w:val="00876A9F"/>
    <w:rsid w:val="008807EC"/>
    <w:rsid w:val="0088099C"/>
    <w:rsid w:val="00881150"/>
    <w:rsid w:val="00881D9E"/>
    <w:rsid w:val="00881DFA"/>
    <w:rsid w:val="00884A9D"/>
    <w:rsid w:val="0088541D"/>
    <w:rsid w:val="00885E39"/>
    <w:rsid w:val="0088651C"/>
    <w:rsid w:val="0089165C"/>
    <w:rsid w:val="00891F27"/>
    <w:rsid w:val="008929DB"/>
    <w:rsid w:val="0089314F"/>
    <w:rsid w:val="008936A2"/>
    <w:rsid w:val="0089482F"/>
    <w:rsid w:val="00895305"/>
    <w:rsid w:val="0089535C"/>
    <w:rsid w:val="008959AC"/>
    <w:rsid w:val="008960EE"/>
    <w:rsid w:val="008965D2"/>
    <w:rsid w:val="00897C0E"/>
    <w:rsid w:val="008A06AC"/>
    <w:rsid w:val="008A111A"/>
    <w:rsid w:val="008A4329"/>
    <w:rsid w:val="008A5C65"/>
    <w:rsid w:val="008A69B1"/>
    <w:rsid w:val="008A7D13"/>
    <w:rsid w:val="008B0D52"/>
    <w:rsid w:val="008B16B9"/>
    <w:rsid w:val="008B3655"/>
    <w:rsid w:val="008B3788"/>
    <w:rsid w:val="008B4885"/>
    <w:rsid w:val="008B4FF0"/>
    <w:rsid w:val="008B59BC"/>
    <w:rsid w:val="008B6D3C"/>
    <w:rsid w:val="008B7E8E"/>
    <w:rsid w:val="008C0E92"/>
    <w:rsid w:val="008C111F"/>
    <w:rsid w:val="008C21D4"/>
    <w:rsid w:val="008C2E50"/>
    <w:rsid w:val="008C2FC5"/>
    <w:rsid w:val="008C51D6"/>
    <w:rsid w:val="008C5755"/>
    <w:rsid w:val="008C65D8"/>
    <w:rsid w:val="008C7D48"/>
    <w:rsid w:val="008D147C"/>
    <w:rsid w:val="008D1CB6"/>
    <w:rsid w:val="008D31C3"/>
    <w:rsid w:val="008D54F6"/>
    <w:rsid w:val="008D5BCD"/>
    <w:rsid w:val="008D66EF"/>
    <w:rsid w:val="008D6829"/>
    <w:rsid w:val="008D6934"/>
    <w:rsid w:val="008D6FB8"/>
    <w:rsid w:val="008E093F"/>
    <w:rsid w:val="008E121E"/>
    <w:rsid w:val="008E1234"/>
    <w:rsid w:val="008E231E"/>
    <w:rsid w:val="008E5A94"/>
    <w:rsid w:val="008E6104"/>
    <w:rsid w:val="008E75C3"/>
    <w:rsid w:val="008E7E7B"/>
    <w:rsid w:val="008F14C0"/>
    <w:rsid w:val="008F1A30"/>
    <w:rsid w:val="008F1B69"/>
    <w:rsid w:val="008F2A64"/>
    <w:rsid w:val="008F4C32"/>
    <w:rsid w:val="008F6674"/>
    <w:rsid w:val="008F6EBF"/>
    <w:rsid w:val="00900EA4"/>
    <w:rsid w:val="0090287E"/>
    <w:rsid w:val="00902D35"/>
    <w:rsid w:val="00902D49"/>
    <w:rsid w:val="00904932"/>
    <w:rsid w:val="00905407"/>
    <w:rsid w:val="009054AB"/>
    <w:rsid w:val="00906AF3"/>
    <w:rsid w:val="0090789F"/>
    <w:rsid w:val="00907DB7"/>
    <w:rsid w:val="00910A8E"/>
    <w:rsid w:val="00910BAF"/>
    <w:rsid w:val="00914514"/>
    <w:rsid w:val="0091473D"/>
    <w:rsid w:val="009156DE"/>
    <w:rsid w:val="00915BD5"/>
    <w:rsid w:val="00917977"/>
    <w:rsid w:val="009229D2"/>
    <w:rsid w:val="009238DF"/>
    <w:rsid w:val="009249F0"/>
    <w:rsid w:val="0092600C"/>
    <w:rsid w:val="00927E70"/>
    <w:rsid w:val="009303DB"/>
    <w:rsid w:val="009312D7"/>
    <w:rsid w:val="00931B61"/>
    <w:rsid w:val="00931C13"/>
    <w:rsid w:val="00934C62"/>
    <w:rsid w:val="00935A12"/>
    <w:rsid w:val="00935AE5"/>
    <w:rsid w:val="0093704A"/>
    <w:rsid w:val="0093770C"/>
    <w:rsid w:val="00940188"/>
    <w:rsid w:val="00950651"/>
    <w:rsid w:val="009516EA"/>
    <w:rsid w:val="00953053"/>
    <w:rsid w:val="009535B5"/>
    <w:rsid w:val="00953C27"/>
    <w:rsid w:val="00953D4C"/>
    <w:rsid w:val="009551F3"/>
    <w:rsid w:val="00955271"/>
    <w:rsid w:val="009568E5"/>
    <w:rsid w:val="00957C04"/>
    <w:rsid w:val="00960E07"/>
    <w:rsid w:val="00962E3D"/>
    <w:rsid w:val="009645C7"/>
    <w:rsid w:val="00964C8D"/>
    <w:rsid w:val="00965DD9"/>
    <w:rsid w:val="00967A50"/>
    <w:rsid w:val="00970424"/>
    <w:rsid w:val="00972507"/>
    <w:rsid w:val="00972CEC"/>
    <w:rsid w:val="0097328F"/>
    <w:rsid w:val="00974C85"/>
    <w:rsid w:val="0097788F"/>
    <w:rsid w:val="0098030A"/>
    <w:rsid w:val="00981F9B"/>
    <w:rsid w:val="009829A2"/>
    <w:rsid w:val="00983860"/>
    <w:rsid w:val="00983E43"/>
    <w:rsid w:val="00985DDD"/>
    <w:rsid w:val="00987FAE"/>
    <w:rsid w:val="00990682"/>
    <w:rsid w:val="00990882"/>
    <w:rsid w:val="00990E2A"/>
    <w:rsid w:val="00992742"/>
    <w:rsid w:val="0099448E"/>
    <w:rsid w:val="00996330"/>
    <w:rsid w:val="009968DE"/>
    <w:rsid w:val="00997AFA"/>
    <w:rsid w:val="009A0564"/>
    <w:rsid w:val="009A067B"/>
    <w:rsid w:val="009A1500"/>
    <w:rsid w:val="009A1D81"/>
    <w:rsid w:val="009A216D"/>
    <w:rsid w:val="009A2C5C"/>
    <w:rsid w:val="009A58D5"/>
    <w:rsid w:val="009A7D6F"/>
    <w:rsid w:val="009B01BC"/>
    <w:rsid w:val="009B1BDF"/>
    <w:rsid w:val="009B21B6"/>
    <w:rsid w:val="009B4C4F"/>
    <w:rsid w:val="009B6EAB"/>
    <w:rsid w:val="009C0C3D"/>
    <w:rsid w:val="009C0CA4"/>
    <w:rsid w:val="009C1493"/>
    <w:rsid w:val="009C1B87"/>
    <w:rsid w:val="009C1DA0"/>
    <w:rsid w:val="009C430D"/>
    <w:rsid w:val="009C4CAB"/>
    <w:rsid w:val="009C535C"/>
    <w:rsid w:val="009C56BB"/>
    <w:rsid w:val="009C5D2D"/>
    <w:rsid w:val="009C61B4"/>
    <w:rsid w:val="009C7707"/>
    <w:rsid w:val="009C7C0D"/>
    <w:rsid w:val="009D0913"/>
    <w:rsid w:val="009D1C68"/>
    <w:rsid w:val="009D2AF3"/>
    <w:rsid w:val="009D32E9"/>
    <w:rsid w:val="009D392A"/>
    <w:rsid w:val="009D4464"/>
    <w:rsid w:val="009D4C2B"/>
    <w:rsid w:val="009D5F2B"/>
    <w:rsid w:val="009D681E"/>
    <w:rsid w:val="009D759A"/>
    <w:rsid w:val="009D7D24"/>
    <w:rsid w:val="009D7F8E"/>
    <w:rsid w:val="009E0297"/>
    <w:rsid w:val="009E09EB"/>
    <w:rsid w:val="009E1C6B"/>
    <w:rsid w:val="009E3311"/>
    <w:rsid w:val="009E5447"/>
    <w:rsid w:val="009E5FAB"/>
    <w:rsid w:val="009E762D"/>
    <w:rsid w:val="009F0FBF"/>
    <w:rsid w:val="009F1CBA"/>
    <w:rsid w:val="009F1F64"/>
    <w:rsid w:val="009F3CC0"/>
    <w:rsid w:val="009F4144"/>
    <w:rsid w:val="009F432E"/>
    <w:rsid w:val="009F579F"/>
    <w:rsid w:val="009F7017"/>
    <w:rsid w:val="009F7599"/>
    <w:rsid w:val="00A0121B"/>
    <w:rsid w:val="00A012F3"/>
    <w:rsid w:val="00A0257F"/>
    <w:rsid w:val="00A0399A"/>
    <w:rsid w:val="00A0587E"/>
    <w:rsid w:val="00A10396"/>
    <w:rsid w:val="00A10437"/>
    <w:rsid w:val="00A107B3"/>
    <w:rsid w:val="00A11805"/>
    <w:rsid w:val="00A1196E"/>
    <w:rsid w:val="00A11E07"/>
    <w:rsid w:val="00A13148"/>
    <w:rsid w:val="00A14237"/>
    <w:rsid w:val="00A14BB3"/>
    <w:rsid w:val="00A152F3"/>
    <w:rsid w:val="00A1590B"/>
    <w:rsid w:val="00A15FA9"/>
    <w:rsid w:val="00A16B61"/>
    <w:rsid w:val="00A22355"/>
    <w:rsid w:val="00A24519"/>
    <w:rsid w:val="00A24C35"/>
    <w:rsid w:val="00A26C72"/>
    <w:rsid w:val="00A27839"/>
    <w:rsid w:val="00A27C11"/>
    <w:rsid w:val="00A31E57"/>
    <w:rsid w:val="00A32D44"/>
    <w:rsid w:val="00A33790"/>
    <w:rsid w:val="00A33FC2"/>
    <w:rsid w:val="00A40185"/>
    <w:rsid w:val="00A4044A"/>
    <w:rsid w:val="00A40494"/>
    <w:rsid w:val="00A422AB"/>
    <w:rsid w:val="00A42CCB"/>
    <w:rsid w:val="00A42E75"/>
    <w:rsid w:val="00A43419"/>
    <w:rsid w:val="00A43DB5"/>
    <w:rsid w:val="00A4676C"/>
    <w:rsid w:val="00A47344"/>
    <w:rsid w:val="00A47F86"/>
    <w:rsid w:val="00A50E2A"/>
    <w:rsid w:val="00A51162"/>
    <w:rsid w:val="00A51DD6"/>
    <w:rsid w:val="00A56308"/>
    <w:rsid w:val="00A60755"/>
    <w:rsid w:val="00A61232"/>
    <w:rsid w:val="00A62657"/>
    <w:rsid w:val="00A62978"/>
    <w:rsid w:val="00A63DC6"/>
    <w:rsid w:val="00A648FC"/>
    <w:rsid w:val="00A64E97"/>
    <w:rsid w:val="00A66AB3"/>
    <w:rsid w:val="00A67567"/>
    <w:rsid w:val="00A70E8B"/>
    <w:rsid w:val="00A70F93"/>
    <w:rsid w:val="00A718D5"/>
    <w:rsid w:val="00A71983"/>
    <w:rsid w:val="00A726D1"/>
    <w:rsid w:val="00A728F3"/>
    <w:rsid w:val="00A73C2F"/>
    <w:rsid w:val="00A74E84"/>
    <w:rsid w:val="00A75562"/>
    <w:rsid w:val="00A760B1"/>
    <w:rsid w:val="00A76572"/>
    <w:rsid w:val="00A76FFB"/>
    <w:rsid w:val="00A77748"/>
    <w:rsid w:val="00A77EFA"/>
    <w:rsid w:val="00A80B0B"/>
    <w:rsid w:val="00A822F4"/>
    <w:rsid w:val="00A8346F"/>
    <w:rsid w:val="00A83A91"/>
    <w:rsid w:val="00A849D4"/>
    <w:rsid w:val="00A84D38"/>
    <w:rsid w:val="00A8552C"/>
    <w:rsid w:val="00A86AD1"/>
    <w:rsid w:val="00A87550"/>
    <w:rsid w:val="00A87E2A"/>
    <w:rsid w:val="00A91635"/>
    <w:rsid w:val="00A91C73"/>
    <w:rsid w:val="00A91CB4"/>
    <w:rsid w:val="00A91FF9"/>
    <w:rsid w:val="00A92168"/>
    <w:rsid w:val="00A954FD"/>
    <w:rsid w:val="00A959E3"/>
    <w:rsid w:val="00A96369"/>
    <w:rsid w:val="00A96C2D"/>
    <w:rsid w:val="00AA0E2A"/>
    <w:rsid w:val="00AA1D37"/>
    <w:rsid w:val="00AA2D42"/>
    <w:rsid w:val="00AA3E35"/>
    <w:rsid w:val="00AA407A"/>
    <w:rsid w:val="00AA47B4"/>
    <w:rsid w:val="00AA6D92"/>
    <w:rsid w:val="00AA7C3B"/>
    <w:rsid w:val="00AB033D"/>
    <w:rsid w:val="00AB07BE"/>
    <w:rsid w:val="00AB1AF8"/>
    <w:rsid w:val="00AB232F"/>
    <w:rsid w:val="00AB587D"/>
    <w:rsid w:val="00AB5ADC"/>
    <w:rsid w:val="00AB5FB5"/>
    <w:rsid w:val="00AB7AFB"/>
    <w:rsid w:val="00AC02D0"/>
    <w:rsid w:val="00AC0664"/>
    <w:rsid w:val="00AC1C1E"/>
    <w:rsid w:val="00AC35AF"/>
    <w:rsid w:val="00AC3AA7"/>
    <w:rsid w:val="00AC4BDE"/>
    <w:rsid w:val="00AC628E"/>
    <w:rsid w:val="00AC6B19"/>
    <w:rsid w:val="00AC6C77"/>
    <w:rsid w:val="00AC7BE4"/>
    <w:rsid w:val="00AD2A95"/>
    <w:rsid w:val="00AD2D78"/>
    <w:rsid w:val="00AD2E84"/>
    <w:rsid w:val="00AD3020"/>
    <w:rsid w:val="00AD34C5"/>
    <w:rsid w:val="00AD4445"/>
    <w:rsid w:val="00AD495F"/>
    <w:rsid w:val="00AD52A8"/>
    <w:rsid w:val="00AD6B9D"/>
    <w:rsid w:val="00AE14A4"/>
    <w:rsid w:val="00AE1917"/>
    <w:rsid w:val="00AE21E0"/>
    <w:rsid w:val="00AE232D"/>
    <w:rsid w:val="00AE247C"/>
    <w:rsid w:val="00AE3EB9"/>
    <w:rsid w:val="00AE4390"/>
    <w:rsid w:val="00AE4974"/>
    <w:rsid w:val="00AE6017"/>
    <w:rsid w:val="00AE62B1"/>
    <w:rsid w:val="00AE691C"/>
    <w:rsid w:val="00AE7457"/>
    <w:rsid w:val="00AE787D"/>
    <w:rsid w:val="00AF18C8"/>
    <w:rsid w:val="00AF1EE6"/>
    <w:rsid w:val="00AF25A0"/>
    <w:rsid w:val="00AF2642"/>
    <w:rsid w:val="00AF330B"/>
    <w:rsid w:val="00AF45DA"/>
    <w:rsid w:val="00AF50A4"/>
    <w:rsid w:val="00AF523C"/>
    <w:rsid w:val="00AF6750"/>
    <w:rsid w:val="00AF750F"/>
    <w:rsid w:val="00AF7685"/>
    <w:rsid w:val="00B002C2"/>
    <w:rsid w:val="00B0089A"/>
    <w:rsid w:val="00B01888"/>
    <w:rsid w:val="00B01B20"/>
    <w:rsid w:val="00B01F05"/>
    <w:rsid w:val="00B02F06"/>
    <w:rsid w:val="00B02F5F"/>
    <w:rsid w:val="00B039F4"/>
    <w:rsid w:val="00B049E5"/>
    <w:rsid w:val="00B05560"/>
    <w:rsid w:val="00B05AFE"/>
    <w:rsid w:val="00B06AF6"/>
    <w:rsid w:val="00B127BB"/>
    <w:rsid w:val="00B14C72"/>
    <w:rsid w:val="00B15B56"/>
    <w:rsid w:val="00B15DE0"/>
    <w:rsid w:val="00B207A6"/>
    <w:rsid w:val="00B22AC5"/>
    <w:rsid w:val="00B23010"/>
    <w:rsid w:val="00B24D7E"/>
    <w:rsid w:val="00B25019"/>
    <w:rsid w:val="00B25264"/>
    <w:rsid w:val="00B25515"/>
    <w:rsid w:val="00B25D65"/>
    <w:rsid w:val="00B26BBA"/>
    <w:rsid w:val="00B26CF6"/>
    <w:rsid w:val="00B26DB8"/>
    <w:rsid w:val="00B27596"/>
    <w:rsid w:val="00B2789B"/>
    <w:rsid w:val="00B30757"/>
    <w:rsid w:val="00B31855"/>
    <w:rsid w:val="00B33BF3"/>
    <w:rsid w:val="00B35CE0"/>
    <w:rsid w:val="00B3635A"/>
    <w:rsid w:val="00B370F1"/>
    <w:rsid w:val="00B37A56"/>
    <w:rsid w:val="00B41943"/>
    <w:rsid w:val="00B41981"/>
    <w:rsid w:val="00B42646"/>
    <w:rsid w:val="00B433E0"/>
    <w:rsid w:val="00B436B8"/>
    <w:rsid w:val="00B437B6"/>
    <w:rsid w:val="00B44A85"/>
    <w:rsid w:val="00B44AB9"/>
    <w:rsid w:val="00B45145"/>
    <w:rsid w:val="00B45B79"/>
    <w:rsid w:val="00B45E04"/>
    <w:rsid w:val="00B46033"/>
    <w:rsid w:val="00B46FF5"/>
    <w:rsid w:val="00B50C6A"/>
    <w:rsid w:val="00B515BB"/>
    <w:rsid w:val="00B51A24"/>
    <w:rsid w:val="00B52F23"/>
    <w:rsid w:val="00B543AE"/>
    <w:rsid w:val="00B54C07"/>
    <w:rsid w:val="00B557E5"/>
    <w:rsid w:val="00B55890"/>
    <w:rsid w:val="00B55945"/>
    <w:rsid w:val="00B55FF9"/>
    <w:rsid w:val="00B57BEB"/>
    <w:rsid w:val="00B57C35"/>
    <w:rsid w:val="00B60B91"/>
    <w:rsid w:val="00B60C0F"/>
    <w:rsid w:val="00B61511"/>
    <w:rsid w:val="00B62BA4"/>
    <w:rsid w:val="00B64AE7"/>
    <w:rsid w:val="00B668BE"/>
    <w:rsid w:val="00B67403"/>
    <w:rsid w:val="00B67455"/>
    <w:rsid w:val="00B67FFB"/>
    <w:rsid w:val="00B71C57"/>
    <w:rsid w:val="00B71F70"/>
    <w:rsid w:val="00B7407F"/>
    <w:rsid w:val="00B744A2"/>
    <w:rsid w:val="00B76A42"/>
    <w:rsid w:val="00B77300"/>
    <w:rsid w:val="00B7730F"/>
    <w:rsid w:val="00B80606"/>
    <w:rsid w:val="00B8195D"/>
    <w:rsid w:val="00B8393B"/>
    <w:rsid w:val="00B83BED"/>
    <w:rsid w:val="00B84EE2"/>
    <w:rsid w:val="00B85A3C"/>
    <w:rsid w:val="00B86A18"/>
    <w:rsid w:val="00B87C72"/>
    <w:rsid w:val="00B90F45"/>
    <w:rsid w:val="00B919E0"/>
    <w:rsid w:val="00B92C27"/>
    <w:rsid w:val="00B9436D"/>
    <w:rsid w:val="00B95828"/>
    <w:rsid w:val="00B95C88"/>
    <w:rsid w:val="00B95D2C"/>
    <w:rsid w:val="00B97561"/>
    <w:rsid w:val="00BA03A1"/>
    <w:rsid w:val="00BA0D29"/>
    <w:rsid w:val="00BA11FE"/>
    <w:rsid w:val="00BA22AD"/>
    <w:rsid w:val="00BA2952"/>
    <w:rsid w:val="00BA2CC1"/>
    <w:rsid w:val="00BA2E21"/>
    <w:rsid w:val="00BA31E3"/>
    <w:rsid w:val="00BA3713"/>
    <w:rsid w:val="00BA3790"/>
    <w:rsid w:val="00BA44D4"/>
    <w:rsid w:val="00BA4534"/>
    <w:rsid w:val="00BA77B4"/>
    <w:rsid w:val="00BA7E39"/>
    <w:rsid w:val="00BB03F4"/>
    <w:rsid w:val="00BB0E4F"/>
    <w:rsid w:val="00BB14D5"/>
    <w:rsid w:val="00BB1E50"/>
    <w:rsid w:val="00BB22C8"/>
    <w:rsid w:val="00BB3ED3"/>
    <w:rsid w:val="00BB54CE"/>
    <w:rsid w:val="00BB5E14"/>
    <w:rsid w:val="00BB60C3"/>
    <w:rsid w:val="00BB6521"/>
    <w:rsid w:val="00BB7B29"/>
    <w:rsid w:val="00BC0671"/>
    <w:rsid w:val="00BC370F"/>
    <w:rsid w:val="00BC6C64"/>
    <w:rsid w:val="00BD0427"/>
    <w:rsid w:val="00BD088B"/>
    <w:rsid w:val="00BD1CB4"/>
    <w:rsid w:val="00BD32F5"/>
    <w:rsid w:val="00BD3AF9"/>
    <w:rsid w:val="00BD48D7"/>
    <w:rsid w:val="00BD6C99"/>
    <w:rsid w:val="00BD7D7F"/>
    <w:rsid w:val="00BE0041"/>
    <w:rsid w:val="00BE1155"/>
    <w:rsid w:val="00BE4315"/>
    <w:rsid w:val="00BE439E"/>
    <w:rsid w:val="00BE582C"/>
    <w:rsid w:val="00BE5E53"/>
    <w:rsid w:val="00BE7D92"/>
    <w:rsid w:val="00BF04D7"/>
    <w:rsid w:val="00BF2A91"/>
    <w:rsid w:val="00BF2DA6"/>
    <w:rsid w:val="00BF346D"/>
    <w:rsid w:val="00BF42C6"/>
    <w:rsid w:val="00BF4446"/>
    <w:rsid w:val="00BF4EDA"/>
    <w:rsid w:val="00C03F0B"/>
    <w:rsid w:val="00C04D85"/>
    <w:rsid w:val="00C05C1B"/>
    <w:rsid w:val="00C06D1A"/>
    <w:rsid w:val="00C0733A"/>
    <w:rsid w:val="00C07583"/>
    <w:rsid w:val="00C100BE"/>
    <w:rsid w:val="00C11884"/>
    <w:rsid w:val="00C11AE9"/>
    <w:rsid w:val="00C124DF"/>
    <w:rsid w:val="00C1337A"/>
    <w:rsid w:val="00C145AA"/>
    <w:rsid w:val="00C155AE"/>
    <w:rsid w:val="00C15BA9"/>
    <w:rsid w:val="00C164A1"/>
    <w:rsid w:val="00C164EF"/>
    <w:rsid w:val="00C16CCF"/>
    <w:rsid w:val="00C16F8B"/>
    <w:rsid w:val="00C17D3F"/>
    <w:rsid w:val="00C17FB5"/>
    <w:rsid w:val="00C22C15"/>
    <w:rsid w:val="00C23CE4"/>
    <w:rsid w:val="00C25692"/>
    <w:rsid w:val="00C265E1"/>
    <w:rsid w:val="00C26821"/>
    <w:rsid w:val="00C2763D"/>
    <w:rsid w:val="00C27697"/>
    <w:rsid w:val="00C30AE4"/>
    <w:rsid w:val="00C31675"/>
    <w:rsid w:val="00C34FF2"/>
    <w:rsid w:val="00C35B54"/>
    <w:rsid w:val="00C35FEE"/>
    <w:rsid w:val="00C36761"/>
    <w:rsid w:val="00C36C5F"/>
    <w:rsid w:val="00C37674"/>
    <w:rsid w:val="00C40207"/>
    <w:rsid w:val="00C40BFB"/>
    <w:rsid w:val="00C40FBE"/>
    <w:rsid w:val="00C41237"/>
    <w:rsid w:val="00C414F7"/>
    <w:rsid w:val="00C42DBC"/>
    <w:rsid w:val="00C43394"/>
    <w:rsid w:val="00C446CA"/>
    <w:rsid w:val="00C447D0"/>
    <w:rsid w:val="00C44CEB"/>
    <w:rsid w:val="00C456C2"/>
    <w:rsid w:val="00C45D2B"/>
    <w:rsid w:val="00C45DCE"/>
    <w:rsid w:val="00C4603A"/>
    <w:rsid w:val="00C46A8D"/>
    <w:rsid w:val="00C507CC"/>
    <w:rsid w:val="00C50DEB"/>
    <w:rsid w:val="00C521BC"/>
    <w:rsid w:val="00C55D16"/>
    <w:rsid w:val="00C5606E"/>
    <w:rsid w:val="00C5753F"/>
    <w:rsid w:val="00C625E3"/>
    <w:rsid w:val="00C62BAB"/>
    <w:rsid w:val="00C6407F"/>
    <w:rsid w:val="00C660D7"/>
    <w:rsid w:val="00C66613"/>
    <w:rsid w:val="00C715AA"/>
    <w:rsid w:val="00C716CF"/>
    <w:rsid w:val="00C71E57"/>
    <w:rsid w:val="00C72E21"/>
    <w:rsid w:val="00C73CFE"/>
    <w:rsid w:val="00C74706"/>
    <w:rsid w:val="00C75063"/>
    <w:rsid w:val="00C759A4"/>
    <w:rsid w:val="00C76CC7"/>
    <w:rsid w:val="00C770E4"/>
    <w:rsid w:val="00C77B37"/>
    <w:rsid w:val="00C8109C"/>
    <w:rsid w:val="00C82D45"/>
    <w:rsid w:val="00C87699"/>
    <w:rsid w:val="00C903CF"/>
    <w:rsid w:val="00C905A1"/>
    <w:rsid w:val="00C907F4"/>
    <w:rsid w:val="00C9246A"/>
    <w:rsid w:val="00C92685"/>
    <w:rsid w:val="00C93D9C"/>
    <w:rsid w:val="00C93EDC"/>
    <w:rsid w:val="00C94D4A"/>
    <w:rsid w:val="00C95389"/>
    <w:rsid w:val="00C95F6D"/>
    <w:rsid w:val="00C97030"/>
    <w:rsid w:val="00C97639"/>
    <w:rsid w:val="00CA03F8"/>
    <w:rsid w:val="00CA050E"/>
    <w:rsid w:val="00CA110B"/>
    <w:rsid w:val="00CA11B5"/>
    <w:rsid w:val="00CA1971"/>
    <w:rsid w:val="00CA1E32"/>
    <w:rsid w:val="00CA1E7C"/>
    <w:rsid w:val="00CA2068"/>
    <w:rsid w:val="00CA209F"/>
    <w:rsid w:val="00CA4051"/>
    <w:rsid w:val="00CA4078"/>
    <w:rsid w:val="00CA426B"/>
    <w:rsid w:val="00CA44AB"/>
    <w:rsid w:val="00CA5335"/>
    <w:rsid w:val="00CA539F"/>
    <w:rsid w:val="00CA6206"/>
    <w:rsid w:val="00CA638E"/>
    <w:rsid w:val="00CA72CF"/>
    <w:rsid w:val="00CA7879"/>
    <w:rsid w:val="00CB0052"/>
    <w:rsid w:val="00CB1A4D"/>
    <w:rsid w:val="00CB28C2"/>
    <w:rsid w:val="00CB2AF8"/>
    <w:rsid w:val="00CB3C97"/>
    <w:rsid w:val="00CB5090"/>
    <w:rsid w:val="00CB52C9"/>
    <w:rsid w:val="00CB60A2"/>
    <w:rsid w:val="00CB7317"/>
    <w:rsid w:val="00CB7A47"/>
    <w:rsid w:val="00CB7A62"/>
    <w:rsid w:val="00CC16FA"/>
    <w:rsid w:val="00CC26A6"/>
    <w:rsid w:val="00CC4AC9"/>
    <w:rsid w:val="00CC4EB4"/>
    <w:rsid w:val="00CC4EE7"/>
    <w:rsid w:val="00CC5871"/>
    <w:rsid w:val="00CC6BE0"/>
    <w:rsid w:val="00CD0250"/>
    <w:rsid w:val="00CD1461"/>
    <w:rsid w:val="00CD2274"/>
    <w:rsid w:val="00CD2C75"/>
    <w:rsid w:val="00CD3433"/>
    <w:rsid w:val="00CD3705"/>
    <w:rsid w:val="00CD457F"/>
    <w:rsid w:val="00CD47FA"/>
    <w:rsid w:val="00CD56E7"/>
    <w:rsid w:val="00CD5CA4"/>
    <w:rsid w:val="00CD6289"/>
    <w:rsid w:val="00CD63E3"/>
    <w:rsid w:val="00CD6522"/>
    <w:rsid w:val="00CD7962"/>
    <w:rsid w:val="00CD7D6E"/>
    <w:rsid w:val="00CE2390"/>
    <w:rsid w:val="00CE518F"/>
    <w:rsid w:val="00CE6E93"/>
    <w:rsid w:val="00CF00CF"/>
    <w:rsid w:val="00CF1D45"/>
    <w:rsid w:val="00CF1EC2"/>
    <w:rsid w:val="00CF26D6"/>
    <w:rsid w:val="00CF4B15"/>
    <w:rsid w:val="00CF5F0E"/>
    <w:rsid w:val="00CF7D3E"/>
    <w:rsid w:val="00D00CE9"/>
    <w:rsid w:val="00D01CAC"/>
    <w:rsid w:val="00D0557C"/>
    <w:rsid w:val="00D1085C"/>
    <w:rsid w:val="00D1162D"/>
    <w:rsid w:val="00D143E2"/>
    <w:rsid w:val="00D14B4C"/>
    <w:rsid w:val="00D15898"/>
    <w:rsid w:val="00D163A3"/>
    <w:rsid w:val="00D16B18"/>
    <w:rsid w:val="00D17CB9"/>
    <w:rsid w:val="00D216D5"/>
    <w:rsid w:val="00D21F33"/>
    <w:rsid w:val="00D22248"/>
    <w:rsid w:val="00D223E8"/>
    <w:rsid w:val="00D2255C"/>
    <w:rsid w:val="00D234EA"/>
    <w:rsid w:val="00D23EBB"/>
    <w:rsid w:val="00D241B5"/>
    <w:rsid w:val="00D247E3"/>
    <w:rsid w:val="00D25CA2"/>
    <w:rsid w:val="00D26445"/>
    <w:rsid w:val="00D275AC"/>
    <w:rsid w:val="00D2779C"/>
    <w:rsid w:val="00D31084"/>
    <w:rsid w:val="00D3281F"/>
    <w:rsid w:val="00D32B13"/>
    <w:rsid w:val="00D32D96"/>
    <w:rsid w:val="00D33146"/>
    <w:rsid w:val="00D346F7"/>
    <w:rsid w:val="00D353D5"/>
    <w:rsid w:val="00D35F7E"/>
    <w:rsid w:val="00D364FC"/>
    <w:rsid w:val="00D36628"/>
    <w:rsid w:val="00D36A94"/>
    <w:rsid w:val="00D36C01"/>
    <w:rsid w:val="00D375A4"/>
    <w:rsid w:val="00D37F6E"/>
    <w:rsid w:val="00D41B81"/>
    <w:rsid w:val="00D428CE"/>
    <w:rsid w:val="00D43198"/>
    <w:rsid w:val="00D43A91"/>
    <w:rsid w:val="00D43C92"/>
    <w:rsid w:val="00D444EB"/>
    <w:rsid w:val="00D449D4"/>
    <w:rsid w:val="00D44A1B"/>
    <w:rsid w:val="00D44A5B"/>
    <w:rsid w:val="00D456AF"/>
    <w:rsid w:val="00D461DA"/>
    <w:rsid w:val="00D467B2"/>
    <w:rsid w:val="00D4690F"/>
    <w:rsid w:val="00D508F5"/>
    <w:rsid w:val="00D50C23"/>
    <w:rsid w:val="00D51E6D"/>
    <w:rsid w:val="00D53EFC"/>
    <w:rsid w:val="00D54A09"/>
    <w:rsid w:val="00D57293"/>
    <w:rsid w:val="00D57CB0"/>
    <w:rsid w:val="00D57D37"/>
    <w:rsid w:val="00D60188"/>
    <w:rsid w:val="00D6036D"/>
    <w:rsid w:val="00D60D6A"/>
    <w:rsid w:val="00D61663"/>
    <w:rsid w:val="00D62C95"/>
    <w:rsid w:val="00D638B8"/>
    <w:rsid w:val="00D65630"/>
    <w:rsid w:val="00D6621E"/>
    <w:rsid w:val="00D6666F"/>
    <w:rsid w:val="00D67075"/>
    <w:rsid w:val="00D67259"/>
    <w:rsid w:val="00D6755D"/>
    <w:rsid w:val="00D67AE7"/>
    <w:rsid w:val="00D70D4E"/>
    <w:rsid w:val="00D70E45"/>
    <w:rsid w:val="00D72598"/>
    <w:rsid w:val="00D72DB7"/>
    <w:rsid w:val="00D7352F"/>
    <w:rsid w:val="00D749A3"/>
    <w:rsid w:val="00D75BD0"/>
    <w:rsid w:val="00D763BD"/>
    <w:rsid w:val="00D80037"/>
    <w:rsid w:val="00D81804"/>
    <w:rsid w:val="00D836B2"/>
    <w:rsid w:val="00D83A5D"/>
    <w:rsid w:val="00D85C22"/>
    <w:rsid w:val="00D85DC0"/>
    <w:rsid w:val="00D86112"/>
    <w:rsid w:val="00D86667"/>
    <w:rsid w:val="00D86784"/>
    <w:rsid w:val="00D86A2C"/>
    <w:rsid w:val="00D872A8"/>
    <w:rsid w:val="00D87925"/>
    <w:rsid w:val="00D90824"/>
    <w:rsid w:val="00D90BFA"/>
    <w:rsid w:val="00D93026"/>
    <w:rsid w:val="00D93D75"/>
    <w:rsid w:val="00D944C3"/>
    <w:rsid w:val="00D9540C"/>
    <w:rsid w:val="00D95916"/>
    <w:rsid w:val="00D97361"/>
    <w:rsid w:val="00DA067B"/>
    <w:rsid w:val="00DA0AE3"/>
    <w:rsid w:val="00DA29A4"/>
    <w:rsid w:val="00DA34C5"/>
    <w:rsid w:val="00DA453D"/>
    <w:rsid w:val="00DA4820"/>
    <w:rsid w:val="00DA4BB4"/>
    <w:rsid w:val="00DA56C2"/>
    <w:rsid w:val="00DA58CF"/>
    <w:rsid w:val="00DA74FC"/>
    <w:rsid w:val="00DA7C60"/>
    <w:rsid w:val="00DA7F93"/>
    <w:rsid w:val="00DB1840"/>
    <w:rsid w:val="00DB18C6"/>
    <w:rsid w:val="00DB4C97"/>
    <w:rsid w:val="00DB7237"/>
    <w:rsid w:val="00DB77AB"/>
    <w:rsid w:val="00DC0C45"/>
    <w:rsid w:val="00DC2235"/>
    <w:rsid w:val="00DC25FD"/>
    <w:rsid w:val="00DC26FE"/>
    <w:rsid w:val="00DC2A4F"/>
    <w:rsid w:val="00DC3F6B"/>
    <w:rsid w:val="00DC42B6"/>
    <w:rsid w:val="00DC42C4"/>
    <w:rsid w:val="00DC43D5"/>
    <w:rsid w:val="00DC5936"/>
    <w:rsid w:val="00DC63BA"/>
    <w:rsid w:val="00DC6865"/>
    <w:rsid w:val="00DC7941"/>
    <w:rsid w:val="00DD02A4"/>
    <w:rsid w:val="00DD0B05"/>
    <w:rsid w:val="00DD1798"/>
    <w:rsid w:val="00DD1D61"/>
    <w:rsid w:val="00DD1E4B"/>
    <w:rsid w:val="00DD4380"/>
    <w:rsid w:val="00DE0D8B"/>
    <w:rsid w:val="00DE31DB"/>
    <w:rsid w:val="00DE3506"/>
    <w:rsid w:val="00DE3603"/>
    <w:rsid w:val="00DE42DF"/>
    <w:rsid w:val="00DE45A0"/>
    <w:rsid w:val="00DE4730"/>
    <w:rsid w:val="00DE5AD3"/>
    <w:rsid w:val="00DE651E"/>
    <w:rsid w:val="00DE6A18"/>
    <w:rsid w:val="00DF0F93"/>
    <w:rsid w:val="00DF1AFD"/>
    <w:rsid w:val="00DF1C96"/>
    <w:rsid w:val="00DF20D8"/>
    <w:rsid w:val="00DF500B"/>
    <w:rsid w:val="00DF58B5"/>
    <w:rsid w:val="00DF69B7"/>
    <w:rsid w:val="00DF723F"/>
    <w:rsid w:val="00E01667"/>
    <w:rsid w:val="00E018C3"/>
    <w:rsid w:val="00E022B7"/>
    <w:rsid w:val="00E02479"/>
    <w:rsid w:val="00E04147"/>
    <w:rsid w:val="00E06398"/>
    <w:rsid w:val="00E07520"/>
    <w:rsid w:val="00E07B63"/>
    <w:rsid w:val="00E1002B"/>
    <w:rsid w:val="00E10AA8"/>
    <w:rsid w:val="00E1175F"/>
    <w:rsid w:val="00E1306F"/>
    <w:rsid w:val="00E13C73"/>
    <w:rsid w:val="00E16CCC"/>
    <w:rsid w:val="00E17CA2"/>
    <w:rsid w:val="00E2332E"/>
    <w:rsid w:val="00E24889"/>
    <w:rsid w:val="00E249F1"/>
    <w:rsid w:val="00E24C00"/>
    <w:rsid w:val="00E2616E"/>
    <w:rsid w:val="00E262C7"/>
    <w:rsid w:val="00E26379"/>
    <w:rsid w:val="00E27A34"/>
    <w:rsid w:val="00E27C55"/>
    <w:rsid w:val="00E30834"/>
    <w:rsid w:val="00E30C89"/>
    <w:rsid w:val="00E30CC6"/>
    <w:rsid w:val="00E311CE"/>
    <w:rsid w:val="00E31E86"/>
    <w:rsid w:val="00E32985"/>
    <w:rsid w:val="00E32E6D"/>
    <w:rsid w:val="00E330DA"/>
    <w:rsid w:val="00E354D2"/>
    <w:rsid w:val="00E36146"/>
    <w:rsid w:val="00E3644A"/>
    <w:rsid w:val="00E36F4E"/>
    <w:rsid w:val="00E371A7"/>
    <w:rsid w:val="00E40B3A"/>
    <w:rsid w:val="00E40FE8"/>
    <w:rsid w:val="00E41A84"/>
    <w:rsid w:val="00E431A5"/>
    <w:rsid w:val="00E43DCB"/>
    <w:rsid w:val="00E45EB5"/>
    <w:rsid w:val="00E46B0C"/>
    <w:rsid w:val="00E506EC"/>
    <w:rsid w:val="00E50FFE"/>
    <w:rsid w:val="00E514AC"/>
    <w:rsid w:val="00E51C9D"/>
    <w:rsid w:val="00E521AE"/>
    <w:rsid w:val="00E526D0"/>
    <w:rsid w:val="00E53005"/>
    <w:rsid w:val="00E555D1"/>
    <w:rsid w:val="00E55C6F"/>
    <w:rsid w:val="00E55EAB"/>
    <w:rsid w:val="00E5635C"/>
    <w:rsid w:val="00E5682A"/>
    <w:rsid w:val="00E61426"/>
    <w:rsid w:val="00E6255C"/>
    <w:rsid w:val="00E6270B"/>
    <w:rsid w:val="00E63109"/>
    <w:rsid w:val="00E63972"/>
    <w:rsid w:val="00E63B5E"/>
    <w:rsid w:val="00E650A5"/>
    <w:rsid w:val="00E663B1"/>
    <w:rsid w:val="00E66924"/>
    <w:rsid w:val="00E70B84"/>
    <w:rsid w:val="00E72A06"/>
    <w:rsid w:val="00E731BD"/>
    <w:rsid w:val="00E73F6C"/>
    <w:rsid w:val="00E7404C"/>
    <w:rsid w:val="00E747F9"/>
    <w:rsid w:val="00E74FBE"/>
    <w:rsid w:val="00E75BA1"/>
    <w:rsid w:val="00E77443"/>
    <w:rsid w:val="00E80ECF"/>
    <w:rsid w:val="00E815F1"/>
    <w:rsid w:val="00E81EAB"/>
    <w:rsid w:val="00E82BE1"/>
    <w:rsid w:val="00E832BF"/>
    <w:rsid w:val="00E8558F"/>
    <w:rsid w:val="00E85E05"/>
    <w:rsid w:val="00E868C7"/>
    <w:rsid w:val="00E86ADC"/>
    <w:rsid w:val="00E87884"/>
    <w:rsid w:val="00E913CC"/>
    <w:rsid w:val="00E928F0"/>
    <w:rsid w:val="00E92EA6"/>
    <w:rsid w:val="00E93E41"/>
    <w:rsid w:val="00E95200"/>
    <w:rsid w:val="00E9528E"/>
    <w:rsid w:val="00E9597A"/>
    <w:rsid w:val="00E96123"/>
    <w:rsid w:val="00E9760A"/>
    <w:rsid w:val="00EA01E2"/>
    <w:rsid w:val="00EA06C9"/>
    <w:rsid w:val="00EA3424"/>
    <w:rsid w:val="00EA3FAA"/>
    <w:rsid w:val="00EA4A1C"/>
    <w:rsid w:val="00EA4EA8"/>
    <w:rsid w:val="00EA5A87"/>
    <w:rsid w:val="00EA6987"/>
    <w:rsid w:val="00EA74E5"/>
    <w:rsid w:val="00EA7995"/>
    <w:rsid w:val="00EB05F4"/>
    <w:rsid w:val="00EB2915"/>
    <w:rsid w:val="00EB2E2F"/>
    <w:rsid w:val="00EB6FF7"/>
    <w:rsid w:val="00EB73CC"/>
    <w:rsid w:val="00EB7F4C"/>
    <w:rsid w:val="00EC0007"/>
    <w:rsid w:val="00EC009F"/>
    <w:rsid w:val="00EC042D"/>
    <w:rsid w:val="00EC0B21"/>
    <w:rsid w:val="00EC1354"/>
    <w:rsid w:val="00EC1523"/>
    <w:rsid w:val="00EC1F62"/>
    <w:rsid w:val="00EC2D10"/>
    <w:rsid w:val="00EC356C"/>
    <w:rsid w:val="00EC451B"/>
    <w:rsid w:val="00EC4FB0"/>
    <w:rsid w:val="00EC5430"/>
    <w:rsid w:val="00EC560F"/>
    <w:rsid w:val="00EC5BAF"/>
    <w:rsid w:val="00EC6A8D"/>
    <w:rsid w:val="00EC6D14"/>
    <w:rsid w:val="00ED050C"/>
    <w:rsid w:val="00ED1626"/>
    <w:rsid w:val="00ED221B"/>
    <w:rsid w:val="00ED33D7"/>
    <w:rsid w:val="00ED4714"/>
    <w:rsid w:val="00ED5CFB"/>
    <w:rsid w:val="00ED608F"/>
    <w:rsid w:val="00ED713E"/>
    <w:rsid w:val="00ED785A"/>
    <w:rsid w:val="00EE0A7B"/>
    <w:rsid w:val="00EE1400"/>
    <w:rsid w:val="00EE14A6"/>
    <w:rsid w:val="00EE200A"/>
    <w:rsid w:val="00EE2FCF"/>
    <w:rsid w:val="00EE3A40"/>
    <w:rsid w:val="00EE3F5D"/>
    <w:rsid w:val="00EE43DD"/>
    <w:rsid w:val="00EE4B2C"/>
    <w:rsid w:val="00EE5259"/>
    <w:rsid w:val="00EE7B35"/>
    <w:rsid w:val="00EF08D6"/>
    <w:rsid w:val="00EF28DE"/>
    <w:rsid w:val="00EF324E"/>
    <w:rsid w:val="00EF4141"/>
    <w:rsid w:val="00EF4644"/>
    <w:rsid w:val="00EF5DAB"/>
    <w:rsid w:val="00EF70EE"/>
    <w:rsid w:val="00F00A54"/>
    <w:rsid w:val="00F01D10"/>
    <w:rsid w:val="00F02601"/>
    <w:rsid w:val="00F032CE"/>
    <w:rsid w:val="00F033CF"/>
    <w:rsid w:val="00F03EAC"/>
    <w:rsid w:val="00F05021"/>
    <w:rsid w:val="00F05551"/>
    <w:rsid w:val="00F06428"/>
    <w:rsid w:val="00F06555"/>
    <w:rsid w:val="00F07022"/>
    <w:rsid w:val="00F073F4"/>
    <w:rsid w:val="00F105AD"/>
    <w:rsid w:val="00F10B5D"/>
    <w:rsid w:val="00F110F0"/>
    <w:rsid w:val="00F132F7"/>
    <w:rsid w:val="00F14036"/>
    <w:rsid w:val="00F16ABF"/>
    <w:rsid w:val="00F20CF7"/>
    <w:rsid w:val="00F217EA"/>
    <w:rsid w:val="00F226D5"/>
    <w:rsid w:val="00F22E03"/>
    <w:rsid w:val="00F2305E"/>
    <w:rsid w:val="00F238BF"/>
    <w:rsid w:val="00F23B88"/>
    <w:rsid w:val="00F25388"/>
    <w:rsid w:val="00F259D6"/>
    <w:rsid w:val="00F2619E"/>
    <w:rsid w:val="00F27B00"/>
    <w:rsid w:val="00F31796"/>
    <w:rsid w:val="00F31E23"/>
    <w:rsid w:val="00F332B9"/>
    <w:rsid w:val="00F3555F"/>
    <w:rsid w:val="00F35D2F"/>
    <w:rsid w:val="00F35FE4"/>
    <w:rsid w:val="00F36043"/>
    <w:rsid w:val="00F367A6"/>
    <w:rsid w:val="00F368E8"/>
    <w:rsid w:val="00F36C3A"/>
    <w:rsid w:val="00F37370"/>
    <w:rsid w:val="00F37ABF"/>
    <w:rsid w:val="00F40F88"/>
    <w:rsid w:val="00F41804"/>
    <w:rsid w:val="00F44986"/>
    <w:rsid w:val="00F4515E"/>
    <w:rsid w:val="00F451BD"/>
    <w:rsid w:val="00F4646B"/>
    <w:rsid w:val="00F467D2"/>
    <w:rsid w:val="00F467EC"/>
    <w:rsid w:val="00F5027F"/>
    <w:rsid w:val="00F51B75"/>
    <w:rsid w:val="00F525E1"/>
    <w:rsid w:val="00F544B7"/>
    <w:rsid w:val="00F55863"/>
    <w:rsid w:val="00F56091"/>
    <w:rsid w:val="00F5685B"/>
    <w:rsid w:val="00F57AA9"/>
    <w:rsid w:val="00F60EB9"/>
    <w:rsid w:val="00F61623"/>
    <w:rsid w:val="00F6202E"/>
    <w:rsid w:val="00F638C3"/>
    <w:rsid w:val="00F63CC7"/>
    <w:rsid w:val="00F65DDE"/>
    <w:rsid w:val="00F65F6F"/>
    <w:rsid w:val="00F662BB"/>
    <w:rsid w:val="00F66D28"/>
    <w:rsid w:val="00F6728B"/>
    <w:rsid w:val="00F67E0B"/>
    <w:rsid w:val="00F70544"/>
    <w:rsid w:val="00F7296B"/>
    <w:rsid w:val="00F764A7"/>
    <w:rsid w:val="00F76765"/>
    <w:rsid w:val="00F76CC9"/>
    <w:rsid w:val="00F81B86"/>
    <w:rsid w:val="00F824EE"/>
    <w:rsid w:val="00F82888"/>
    <w:rsid w:val="00F82C87"/>
    <w:rsid w:val="00F831E8"/>
    <w:rsid w:val="00F832FE"/>
    <w:rsid w:val="00F835A5"/>
    <w:rsid w:val="00F8497E"/>
    <w:rsid w:val="00F85D80"/>
    <w:rsid w:val="00F868B8"/>
    <w:rsid w:val="00F87F56"/>
    <w:rsid w:val="00F921F8"/>
    <w:rsid w:val="00F94670"/>
    <w:rsid w:val="00F9479B"/>
    <w:rsid w:val="00F95763"/>
    <w:rsid w:val="00F97CA4"/>
    <w:rsid w:val="00FA0F6F"/>
    <w:rsid w:val="00FA1164"/>
    <w:rsid w:val="00FA23EE"/>
    <w:rsid w:val="00FA300B"/>
    <w:rsid w:val="00FA3170"/>
    <w:rsid w:val="00FA35B8"/>
    <w:rsid w:val="00FA38C6"/>
    <w:rsid w:val="00FA66BC"/>
    <w:rsid w:val="00FB0451"/>
    <w:rsid w:val="00FB0E0F"/>
    <w:rsid w:val="00FB2918"/>
    <w:rsid w:val="00FB2B6D"/>
    <w:rsid w:val="00FB3663"/>
    <w:rsid w:val="00FB5085"/>
    <w:rsid w:val="00FB5328"/>
    <w:rsid w:val="00FB6082"/>
    <w:rsid w:val="00FB6548"/>
    <w:rsid w:val="00FB6904"/>
    <w:rsid w:val="00FB6B57"/>
    <w:rsid w:val="00FC01D0"/>
    <w:rsid w:val="00FC0E9D"/>
    <w:rsid w:val="00FC0F82"/>
    <w:rsid w:val="00FC1859"/>
    <w:rsid w:val="00FC5571"/>
    <w:rsid w:val="00FC7050"/>
    <w:rsid w:val="00FC7D44"/>
    <w:rsid w:val="00FD0345"/>
    <w:rsid w:val="00FD0BB5"/>
    <w:rsid w:val="00FD26DF"/>
    <w:rsid w:val="00FD379C"/>
    <w:rsid w:val="00FD37A3"/>
    <w:rsid w:val="00FD410D"/>
    <w:rsid w:val="00FD5C8F"/>
    <w:rsid w:val="00FD5E4A"/>
    <w:rsid w:val="00FD705B"/>
    <w:rsid w:val="00FD7328"/>
    <w:rsid w:val="00FD735E"/>
    <w:rsid w:val="00FE065C"/>
    <w:rsid w:val="00FE08E1"/>
    <w:rsid w:val="00FE1051"/>
    <w:rsid w:val="00FE20FE"/>
    <w:rsid w:val="00FE3E24"/>
    <w:rsid w:val="00FE5C50"/>
    <w:rsid w:val="00FE68FB"/>
    <w:rsid w:val="00FE6CCA"/>
    <w:rsid w:val="00FE71E1"/>
    <w:rsid w:val="00FE7FA2"/>
    <w:rsid w:val="00FF05D9"/>
    <w:rsid w:val="00FF0D15"/>
    <w:rsid w:val="00FF1AB6"/>
    <w:rsid w:val="00FF2260"/>
    <w:rsid w:val="00FF2A79"/>
    <w:rsid w:val="00FF3528"/>
    <w:rsid w:val="00FF5E6E"/>
    <w:rsid w:val="00FF6D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280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361"/>
  </w:style>
  <w:style w:type="paragraph" w:styleId="Ttulo1">
    <w:name w:val="heading 1"/>
    <w:basedOn w:val="Normal"/>
    <w:next w:val="Normal"/>
    <w:link w:val="Ttulo1Car"/>
    <w:uiPriority w:val="9"/>
    <w:qFormat/>
    <w:rsid w:val="00E506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C18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774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onclusiones,Fundamentacion,Lista vistosa - Énfasis 11,Bulleted List,SubPárrafo de lista"/>
    <w:basedOn w:val="Normal"/>
    <w:link w:val="PrrafodelistaCar"/>
    <w:uiPriority w:val="34"/>
    <w:qFormat/>
    <w:rsid w:val="00782DAE"/>
    <w:pPr>
      <w:ind w:left="720"/>
      <w:contextualSpacing/>
    </w:pPr>
  </w:style>
  <w:style w:type="character" w:customStyle="1" w:styleId="Ttulo1Car">
    <w:name w:val="Título 1 Car"/>
    <w:basedOn w:val="Fuentedeprrafopredeter"/>
    <w:link w:val="Ttulo1"/>
    <w:uiPriority w:val="9"/>
    <w:rsid w:val="00E506EC"/>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E506EC"/>
    <w:pPr>
      <w:outlineLvl w:val="9"/>
    </w:pPr>
    <w:rPr>
      <w:lang w:eastAsia="es-ES"/>
    </w:rPr>
  </w:style>
  <w:style w:type="character" w:customStyle="1" w:styleId="PrrafodelistaCar">
    <w:name w:val="Párrafo de lista Car"/>
    <w:aliases w:val="Conclusiones Car,Fundamentacion Car,Lista vistosa - Énfasis 11 Car,Bulleted List Car,SubPárrafo de lista Car"/>
    <w:link w:val="Prrafodelista"/>
    <w:uiPriority w:val="34"/>
    <w:rsid w:val="00780D95"/>
  </w:style>
  <w:style w:type="paragraph" w:customStyle="1" w:styleId="Default">
    <w:name w:val="Default"/>
    <w:rsid w:val="001E1B7F"/>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E9597A"/>
    <w:rPr>
      <w:color w:val="0563C1" w:themeColor="hyperlink"/>
      <w:u w:val="single"/>
    </w:rPr>
  </w:style>
  <w:style w:type="character" w:customStyle="1" w:styleId="UnresolvedMention1">
    <w:name w:val="Unresolved Mention1"/>
    <w:basedOn w:val="Fuentedeprrafopredeter"/>
    <w:uiPriority w:val="99"/>
    <w:semiHidden/>
    <w:unhideWhenUsed/>
    <w:rsid w:val="00AC02D0"/>
    <w:rPr>
      <w:color w:val="808080"/>
      <w:shd w:val="clear" w:color="auto" w:fill="E6E6E6"/>
    </w:rPr>
  </w:style>
  <w:style w:type="paragraph" w:styleId="Encabezado">
    <w:name w:val="header"/>
    <w:basedOn w:val="Normal"/>
    <w:link w:val="EncabezadoCar"/>
    <w:uiPriority w:val="99"/>
    <w:unhideWhenUsed/>
    <w:rsid w:val="00C118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1884"/>
  </w:style>
  <w:style w:type="paragraph" w:styleId="Piedepgina">
    <w:name w:val="footer"/>
    <w:basedOn w:val="Normal"/>
    <w:link w:val="PiedepginaCar"/>
    <w:uiPriority w:val="99"/>
    <w:unhideWhenUsed/>
    <w:rsid w:val="00C1188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1884"/>
  </w:style>
  <w:style w:type="character" w:styleId="Refdecomentario">
    <w:name w:val="annotation reference"/>
    <w:basedOn w:val="Fuentedeprrafopredeter"/>
    <w:uiPriority w:val="99"/>
    <w:semiHidden/>
    <w:unhideWhenUsed/>
    <w:rsid w:val="006217E5"/>
    <w:rPr>
      <w:sz w:val="16"/>
      <w:szCs w:val="16"/>
    </w:rPr>
  </w:style>
  <w:style w:type="paragraph" w:styleId="Textocomentario">
    <w:name w:val="annotation text"/>
    <w:basedOn w:val="Normal"/>
    <w:link w:val="TextocomentarioCar"/>
    <w:uiPriority w:val="99"/>
    <w:semiHidden/>
    <w:unhideWhenUsed/>
    <w:rsid w:val="006217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217E5"/>
    <w:rPr>
      <w:sz w:val="20"/>
      <w:szCs w:val="20"/>
    </w:rPr>
  </w:style>
  <w:style w:type="paragraph" w:styleId="Asuntodelcomentario">
    <w:name w:val="annotation subject"/>
    <w:basedOn w:val="Textocomentario"/>
    <w:next w:val="Textocomentario"/>
    <w:link w:val="AsuntodelcomentarioCar"/>
    <w:uiPriority w:val="99"/>
    <w:semiHidden/>
    <w:unhideWhenUsed/>
    <w:rsid w:val="006217E5"/>
    <w:rPr>
      <w:b/>
      <w:bCs/>
    </w:rPr>
  </w:style>
  <w:style w:type="character" w:customStyle="1" w:styleId="AsuntodelcomentarioCar">
    <w:name w:val="Asunto del comentario Car"/>
    <w:basedOn w:val="TextocomentarioCar"/>
    <w:link w:val="Asuntodelcomentario"/>
    <w:uiPriority w:val="99"/>
    <w:semiHidden/>
    <w:rsid w:val="006217E5"/>
    <w:rPr>
      <w:b/>
      <w:bCs/>
      <w:sz w:val="20"/>
      <w:szCs w:val="20"/>
    </w:rPr>
  </w:style>
  <w:style w:type="paragraph" w:styleId="Textodeglobo">
    <w:name w:val="Balloon Text"/>
    <w:basedOn w:val="Normal"/>
    <w:link w:val="TextodegloboCar"/>
    <w:uiPriority w:val="99"/>
    <w:semiHidden/>
    <w:unhideWhenUsed/>
    <w:rsid w:val="006217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17E5"/>
    <w:rPr>
      <w:rFonts w:ascii="Segoe UI" w:hAnsi="Segoe UI" w:cs="Segoe UI"/>
      <w:sz w:val="18"/>
      <w:szCs w:val="18"/>
    </w:rPr>
  </w:style>
  <w:style w:type="paragraph" w:customStyle="1" w:styleId="cdti">
    <w:name w:val="cdti"/>
    <w:basedOn w:val="Normal"/>
    <w:rsid w:val="00897C0E"/>
    <w:pPr>
      <w:widowControl w:val="0"/>
      <w:suppressAutoHyphens/>
      <w:spacing w:after="0" w:line="240" w:lineRule="auto"/>
      <w:jc w:val="both"/>
    </w:pPr>
    <w:rPr>
      <w:rFonts w:ascii="Arial Narrow" w:eastAsia="Times New Roman" w:hAnsi="Arial Narrow" w:cs="Times New Roman"/>
      <w:kern w:val="2"/>
      <w:sz w:val="20"/>
      <w:szCs w:val="20"/>
      <w:lang w:eastAsia="es-ES"/>
    </w:rPr>
  </w:style>
  <w:style w:type="table" w:styleId="Tablaconcuadrcula">
    <w:name w:val="Table Grid"/>
    <w:basedOn w:val="Tablanormal"/>
    <w:uiPriority w:val="39"/>
    <w:rsid w:val="004E1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3C18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77443"/>
    <w:rPr>
      <w:rFonts w:asciiTheme="majorHAnsi" w:eastAsiaTheme="majorEastAsia" w:hAnsiTheme="majorHAnsi" w:cstheme="majorBidi"/>
      <w:color w:val="1F3763" w:themeColor="accent1" w:themeShade="7F"/>
      <w:sz w:val="24"/>
      <w:szCs w:val="24"/>
    </w:rPr>
  </w:style>
  <w:style w:type="paragraph" w:styleId="TDC1">
    <w:name w:val="toc 1"/>
    <w:basedOn w:val="Normal"/>
    <w:next w:val="Normal"/>
    <w:autoRedefine/>
    <w:uiPriority w:val="39"/>
    <w:unhideWhenUsed/>
    <w:rsid w:val="000A1C81"/>
    <w:pPr>
      <w:tabs>
        <w:tab w:val="left" w:pos="660"/>
        <w:tab w:val="right" w:leader="dot" w:pos="8494"/>
      </w:tabs>
      <w:spacing w:before="100" w:after="100" w:line="276" w:lineRule="auto"/>
    </w:pPr>
  </w:style>
  <w:style w:type="paragraph" w:styleId="TDC2">
    <w:name w:val="toc 2"/>
    <w:basedOn w:val="Normal"/>
    <w:next w:val="Normal"/>
    <w:autoRedefine/>
    <w:uiPriority w:val="39"/>
    <w:unhideWhenUsed/>
    <w:rsid w:val="008D1CB6"/>
    <w:pPr>
      <w:tabs>
        <w:tab w:val="left" w:pos="880"/>
        <w:tab w:val="right" w:leader="dot" w:pos="8494"/>
      </w:tabs>
      <w:spacing w:after="80" w:line="245" w:lineRule="auto"/>
      <w:ind w:left="221" w:right="805"/>
    </w:pPr>
  </w:style>
  <w:style w:type="paragraph" w:styleId="TDC3">
    <w:name w:val="toc 3"/>
    <w:basedOn w:val="Normal"/>
    <w:next w:val="Normal"/>
    <w:autoRedefine/>
    <w:uiPriority w:val="39"/>
    <w:unhideWhenUsed/>
    <w:rsid w:val="00183238"/>
    <w:pPr>
      <w:spacing w:after="100"/>
      <w:ind w:left="440"/>
    </w:pPr>
  </w:style>
  <w:style w:type="character" w:styleId="Textoennegrita">
    <w:name w:val="Strong"/>
    <w:basedOn w:val="Fuentedeprrafopredeter"/>
    <w:uiPriority w:val="22"/>
    <w:qFormat/>
    <w:rsid w:val="001A6A51"/>
    <w:rPr>
      <w:b/>
      <w:bCs/>
    </w:rPr>
  </w:style>
  <w:style w:type="paragraph" w:styleId="Sinespaciado">
    <w:name w:val="No Spacing"/>
    <w:link w:val="SinespaciadoCar"/>
    <w:uiPriority w:val="1"/>
    <w:qFormat/>
    <w:rsid w:val="00174E9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174E9E"/>
    <w:rPr>
      <w:rFonts w:eastAsiaTheme="minorEastAsia"/>
      <w:lang w:eastAsia="es-ES"/>
    </w:rPr>
  </w:style>
  <w:style w:type="paragraph" w:styleId="Revisin">
    <w:name w:val="Revision"/>
    <w:hidden/>
    <w:uiPriority w:val="99"/>
    <w:semiHidden/>
    <w:rsid w:val="00614FD1"/>
    <w:pPr>
      <w:spacing w:after="0" w:line="240" w:lineRule="auto"/>
    </w:pPr>
  </w:style>
  <w:style w:type="character" w:customStyle="1" w:styleId="Mencinsinresolver1">
    <w:name w:val="Mención sin resolver1"/>
    <w:basedOn w:val="Fuentedeprrafopredeter"/>
    <w:uiPriority w:val="99"/>
    <w:semiHidden/>
    <w:unhideWhenUsed/>
    <w:rsid w:val="001C719B"/>
    <w:rPr>
      <w:color w:val="605E5C"/>
      <w:shd w:val="clear" w:color="auto" w:fill="E1DFDD"/>
    </w:rPr>
  </w:style>
  <w:style w:type="paragraph" w:styleId="NormalWeb">
    <w:name w:val="Normal (Web)"/>
    <w:basedOn w:val="Normal"/>
    <w:uiPriority w:val="99"/>
    <w:unhideWhenUsed/>
    <w:rsid w:val="00732D7E"/>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styleId="Textoindependiente">
    <w:name w:val="Body Text"/>
    <w:basedOn w:val="Normal"/>
    <w:link w:val="TextoindependienteCar"/>
    <w:uiPriority w:val="1"/>
    <w:qFormat/>
    <w:rsid w:val="009B4C4F"/>
    <w:pPr>
      <w:widowControl w:val="0"/>
      <w:autoSpaceDE w:val="0"/>
      <w:autoSpaceDN w:val="0"/>
      <w:spacing w:after="0" w:line="240" w:lineRule="auto"/>
    </w:pPr>
    <w:rPr>
      <w:rFonts w:ascii="Arial MT" w:eastAsia="Arial MT" w:hAnsi="Arial MT" w:cs="Arial MT"/>
      <w:sz w:val="16"/>
      <w:szCs w:val="16"/>
    </w:rPr>
  </w:style>
  <w:style w:type="character" w:customStyle="1" w:styleId="TextoindependienteCar">
    <w:name w:val="Texto independiente Car"/>
    <w:basedOn w:val="Fuentedeprrafopredeter"/>
    <w:link w:val="Textoindependiente"/>
    <w:uiPriority w:val="1"/>
    <w:rsid w:val="009B4C4F"/>
    <w:rPr>
      <w:rFonts w:ascii="Arial MT" w:eastAsia="Arial MT" w:hAnsi="Arial MT" w:cs="Arial MT"/>
      <w:sz w:val="16"/>
      <w:szCs w:val="16"/>
    </w:rPr>
  </w:style>
  <w:style w:type="paragraph" w:styleId="Textonotapie">
    <w:name w:val="footnote text"/>
    <w:basedOn w:val="Normal"/>
    <w:link w:val="TextonotapieCar"/>
    <w:uiPriority w:val="99"/>
    <w:semiHidden/>
    <w:unhideWhenUsed/>
    <w:rsid w:val="005413C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13C0"/>
    <w:rPr>
      <w:sz w:val="20"/>
      <w:szCs w:val="20"/>
    </w:rPr>
  </w:style>
  <w:style w:type="character" w:styleId="Refdenotaalpie">
    <w:name w:val="footnote reference"/>
    <w:basedOn w:val="Fuentedeprrafopredeter"/>
    <w:uiPriority w:val="99"/>
    <w:semiHidden/>
    <w:unhideWhenUsed/>
    <w:rsid w:val="005413C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361"/>
  </w:style>
  <w:style w:type="paragraph" w:styleId="Ttulo1">
    <w:name w:val="heading 1"/>
    <w:basedOn w:val="Normal"/>
    <w:next w:val="Normal"/>
    <w:link w:val="Ttulo1Car"/>
    <w:uiPriority w:val="9"/>
    <w:qFormat/>
    <w:rsid w:val="00E506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C18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774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onclusiones,Fundamentacion,Lista vistosa - Énfasis 11,Bulleted List,SubPárrafo de lista"/>
    <w:basedOn w:val="Normal"/>
    <w:link w:val="PrrafodelistaCar"/>
    <w:uiPriority w:val="34"/>
    <w:qFormat/>
    <w:rsid w:val="00782DAE"/>
    <w:pPr>
      <w:ind w:left="720"/>
      <w:contextualSpacing/>
    </w:pPr>
  </w:style>
  <w:style w:type="character" w:customStyle="1" w:styleId="Ttulo1Car">
    <w:name w:val="Título 1 Car"/>
    <w:basedOn w:val="Fuentedeprrafopredeter"/>
    <w:link w:val="Ttulo1"/>
    <w:uiPriority w:val="9"/>
    <w:rsid w:val="00E506EC"/>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E506EC"/>
    <w:pPr>
      <w:outlineLvl w:val="9"/>
    </w:pPr>
    <w:rPr>
      <w:lang w:eastAsia="es-ES"/>
    </w:rPr>
  </w:style>
  <w:style w:type="character" w:customStyle="1" w:styleId="PrrafodelistaCar">
    <w:name w:val="Párrafo de lista Car"/>
    <w:aliases w:val="Conclusiones Car,Fundamentacion Car,Lista vistosa - Énfasis 11 Car,Bulleted List Car,SubPárrafo de lista Car"/>
    <w:link w:val="Prrafodelista"/>
    <w:uiPriority w:val="34"/>
    <w:rsid w:val="00780D95"/>
  </w:style>
  <w:style w:type="paragraph" w:customStyle="1" w:styleId="Default">
    <w:name w:val="Default"/>
    <w:rsid w:val="001E1B7F"/>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E9597A"/>
    <w:rPr>
      <w:color w:val="0563C1" w:themeColor="hyperlink"/>
      <w:u w:val="single"/>
    </w:rPr>
  </w:style>
  <w:style w:type="character" w:customStyle="1" w:styleId="UnresolvedMention1">
    <w:name w:val="Unresolved Mention1"/>
    <w:basedOn w:val="Fuentedeprrafopredeter"/>
    <w:uiPriority w:val="99"/>
    <w:semiHidden/>
    <w:unhideWhenUsed/>
    <w:rsid w:val="00AC02D0"/>
    <w:rPr>
      <w:color w:val="808080"/>
      <w:shd w:val="clear" w:color="auto" w:fill="E6E6E6"/>
    </w:rPr>
  </w:style>
  <w:style w:type="paragraph" w:styleId="Encabezado">
    <w:name w:val="header"/>
    <w:basedOn w:val="Normal"/>
    <w:link w:val="EncabezadoCar"/>
    <w:uiPriority w:val="99"/>
    <w:unhideWhenUsed/>
    <w:rsid w:val="00C118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11884"/>
  </w:style>
  <w:style w:type="paragraph" w:styleId="Piedepgina">
    <w:name w:val="footer"/>
    <w:basedOn w:val="Normal"/>
    <w:link w:val="PiedepginaCar"/>
    <w:uiPriority w:val="99"/>
    <w:unhideWhenUsed/>
    <w:rsid w:val="00C1188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11884"/>
  </w:style>
  <w:style w:type="character" w:styleId="Refdecomentario">
    <w:name w:val="annotation reference"/>
    <w:basedOn w:val="Fuentedeprrafopredeter"/>
    <w:uiPriority w:val="99"/>
    <w:semiHidden/>
    <w:unhideWhenUsed/>
    <w:rsid w:val="006217E5"/>
    <w:rPr>
      <w:sz w:val="16"/>
      <w:szCs w:val="16"/>
    </w:rPr>
  </w:style>
  <w:style w:type="paragraph" w:styleId="Textocomentario">
    <w:name w:val="annotation text"/>
    <w:basedOn w:val="Normal"/>
    <w:link w:val="TextocomentarioCar"/>
    <w:uiPriority w:val="99"/>
    <w:semiHidden/>
    <w:unhideWhenUsed/>
    <w:rsid w:val="006217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217E5"/>
    <w:rPr>
      <w:sz w:val="20"/>
      <w:szCs w:val="20"/>
    </w:rPr>
  </w:style>
  <w:style w:type="paragraph" w:styleId="Asuntodelcomentario">
    <w:name w:val="annotation subject"/>
    <w:basedOn w:val="Textocomentario"/>
    <w:next w:val="Textocomentario"/>
    <w:link w:val="AsuntodelcomentarioCar"/>
    <w:uiPriority w:val="99"/>
    <w:semiHidden/>
    <w:unhideWhenUsed/>
    <w:rsid w:val="006217E5"/>
    <w:rPr>
      <w:b/>
      <w:bCs/>
    </w:rPr>
  </w:style>
  <w:style w:type="character" w:customStyle="1" w:styleId="AsuntodelcomentarioCar">
    <w:name w:val="Asunto del comentario Car"/>
    <w:basedOn w:val="TextocomentarioCar"/>
    <w:link w:val="Asuntodelcomentario"/>
    <w:uiPriority w:val="99"/>
    <w:semiHidden/>
    <w:rsid w:val="006217E5"/>
    <w:rPr>
      <w:b/>
      <w:bCs/>
      <w:sz w:val="20"/>
      <w:szCs w:val="20"/>
    </w:rPr>
  </w:style>
  <w:style w:type="paragraph" w:styleId="Textodeglobo">
    <w:name w:val="Balloon Text"/>
    <w:basedOn w:val="Normal"/>
    <w:link w:val="TextodegloboCar"/>
    <w:uiPriority w:val="99"/>
    <w:semiHidden/>
    <w:unhideWhenUsed/>
    <w:rsid w:val="006217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17E5"/>
    <w:rPr>
      <w:rFonts w:ascii="Segoe UI" w:hAnsi="Segoe UI" w:cs="Segoe UI"/>
      <w:sz w:val="18"/>
      <w:szCs w:val="18"/>
    </w:rPr>
  </w:style>
  <w:style w:type="paragraph" w:customStyle="1" w:styleId="cdti">
    <w:name w:val="cdti"/>
    <w:basedOn w:val="Normal"/>
    <w:rsid w:val="00897C0E"/>
    <w:pPr>
      <w:widowControl w:val="0"/>
      <w:suppressAutoHyphens/>
      <w:spacing w:after="0" w:line="240" w:lineRule="auto"/>
      <w:jc w:val="both"/>
    </w:pPr>
    <w:rPr>
      <w:rFonts w:ascii="Arial Narrow" w:eastAsia="Times New Roman" w:hAnsi="Arial Narrow" w:cs="Times New Roman"/>
      <w:kern w:val="2"/>
      <w:sz w:val="20"/>
      <w:szCs w:val="20"/>
      <w:lang w:eastAsia="es-ES"/>
    </w:rPr>
  </w:style>
  <w:style w:type="table" w:styleId="Tablaconcuadrcula">
    <w:name w:val="Table Grid"/>
    <w:basedOn w:val="Tablanormal"/>
    <w:uiPriority w:val="39"/>
    <w:rsid w:val="004E1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3C18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E77443"/>
    <w:rPr>
      <w:rFonts w:asciiTheme="majorHAnsi" w:eastAsiaTheme="majorEastAsia" w:hAnsiTheme="majorHAnsi" w:cstheme="majorBidi"/>
      <w:color w:val="1F3763" w:themeColor="accent1" w:themeShade="7F"/>
      <w:sz w:val="24"/>
      <w:szCs w:val="24"/>
    </w:rPr>
  </w:style>
  <w:style w:type="paragraph" w:styleId="TDC1">
    <w:name w:val="toc 1"/>
    <w:basedOn w:val="Normal"/>
    <w:next w:val="Normal"/>
    <w:autoRedefine/>
    <w:uiPriority w:val="39"/>
    <w:unhideWhenUsed/>
    <w:rsid w:val="000A1C81"/>
    <w:pPr>
      <w:tabs>
        <w:tab w:val="left" w:pos="660"/>
        <w:tab w:val="right" w:leader="dot" w:pos="8494"/>
      </w:tabs>
      <w:spacing w:before="100" w:after="100" w:line="276" w:lineRule="auto"/>
    </w:pPr>
  </w:style>
  <w:style w:type="paragraph" w:styleId="TDC2">
    <w:name w:val="toc 2"/>
    <w:basedOn w:val="Normal"/>
    <w:next w:val="Normal"/>
    <w:autoRedefine/>
    <w:uiPriority w:val="39"/>
    <w:unhideWhenUsed/>
    <w:rsid w:val="008D1CB6"/>
    <w:pPr>
      <w:tabs>
        <w:tab w:val="left" w:pos="880"/>
        <w:tab w:val="right" w:leader="dot" w:pos="8494"/>
      </w:tabs>
      <w:spacing w:after="80" w:line="245" w:lineRule="auto"/>
      <w:ind w:left="221" w:right="805"/>
    </w:pPr>
  </w:style>
  <w:style w:type="paragraph" w:styleId="TDC3">
    <w:name w:val="toc 3"/>
    <w:basedOn w:val="Normal"/>
    <w:next w:val="Normal"/>
    <w:autoRedefine/>
    <w:uiPriority w:val="39"/>
    <w:unhideWhenUsed/>
    <w:rsid w:val="00183238"/>
    <w:pPr>
      <w:spacing w:after="100"/>
      <w:ind w:left="440"/>
    </w:pPr>
  </w:style>
  <w:style w:type="character" w:styleId="Textoennegrita">
    <w:name w:val="Strong"/>
    <w:basedOn w:val="Fuentedeprrafopredeter"/>
    <w:uiPriority w:val="22"/>
    <w:qFormat/>
    <w:rsid w:val="001A6A51"/>
    <w:rPr>
      <w:b/>
      <w:bCs/>
    </w:rPr>
  </w:style>
  <w:style w:type="paragraph" w:styleId="Sinespaciado">
    <w:name w:val="No Spacing"/>
    <w:link w:val="SinespaciadoCar"/>
    <w:uiPriority w:val="1"/>
    <w:qFormat/>
    <w:rsid w:val="00174E9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174E9E"/>
    <w:rPr>
      <w:rFonts w:eastAsiaTheme="minorEastAsia"/>
      <w:lang w:eastAsia="es-ES"/>
    </w:rPr>
  </w:style>
  <w:style w:type="paragraph" w:styleId="Revisin">
    <w:name w:val="Revision"/>
    <w:hidden/>
    <w:uiPriority w:val="99"/>
    <w:semiHidden/>
    <w:rsid w:val="00614FD1"/>
    <w:pPr>
      <w:spacing w:after="0" w:line="240" w:lineRule="auto"/>
    </w:pPr>
  </w:style>
  <w:style w:type="character" w:customStyle="1" w:styleId="Mencinsinresolver1">
    <w:name w:val="Mención sin resolver1"/>
    <w:basedOn w:val="Fuentedeprrafopredeter"/>
    <w:uiPriority w:val="99"/>
    <w:semiHidden/>
    <w:unhideWhenUsed/>
    <w:rsid w:val="001C719B"/>
    <w:rPr>
      <w:color w:val="605E5C"/>
      <w:shd w:val="clear" w:color="auto" w:fill="E1DFDD"/>
    </w:rPr>
  </w:style>
  <w:style w:type="paragraph" w:styleId="NormalWeb">
    <w:name w:val="Normal (Web)"/>
    <w:basedOn w:val="Normal"/>
    <w:uiPriority w:val="99"/>
    <w:unhideWhenUsed/>
    <w:rsid w:val="00732D7E"/>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styleId="Textoindependiente">
    <w:name w:val="Body Text"/>
    <w:basedOn w:val="Normal"/>
    <w:link w:val="TextoindependienteCar"/>
    <w:uiPriority w:val="1"/>
    <w:qFormat/>
    <w:rsid w:val="009B4C4F"/>
    <w:pPr>
      <w:widowControl w:val="0"/>
      <w:autoSpaceDE w:val="0"/>
      <w:autoSpaceDN w:val="0"/>
      <w:spacing w:after="0" w:line="240" w:lineRule="auto"/>
    </w:pPr>
    <w:rPr>
      <w:rFonts w:ascii="Arial MT" w:eastAsia="Arial MT" w:hAnsi="Arial MT" w:cs="Arial MT"/>
      <w:sz w:val="16"/>
      <w:szCs w:val="16"/>
    </w:rPr>
  </w:style>
  <w:style w:type="character" w:customStyle="1" w:styleId="TextoindependienteCar">
    <w:name w:val="Texto independiente Car"/>
    <w:basedOn w:val="Fuentedeprrafopredeter"/>
    <w:link w:val="Textoindependiente"/>
    <w:uiPriority w:val="1"/>
    <w:rsid w:val="009B4C4F"/>
    <w:rPr>
      <w:rFonts w:ascii="Arial MT" w:eastAsia="Arial MT" w:hAnsi="Arial MT" w:cs="Arial MT"/>
      <w:sz w:val="16"/>
      <w:szCs w:val="16"/>
    </w:rPr>
  </w:style>
  <w:style w:type="paragraph" w:styleId="Textonotapie">
    <w:name w:val="footnote text"/>
    <w:basedOn w:val="Normal"/>
    <w:link w:val="TextonotapieCar"/>
    <w:uiPriority w:val="99"/>
    <w:semiHidden/>
    <w:unhideWhenUsed/>
    <w:rsid w:val="005413C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13C0"/>
    <w:rPr>
      <w:sz w:val="20"/>
      <w:szCs w:val="20"/>
    </w:rPr>
  </w:style>
  <w:style w:type="character" w:styleId="Refdenotaalpie">
    <w:name w:val="footnote reference"/>
    <w:basedOn w:val="Fuentedeprrafopredeter"/>
    <w:uiPriority w:val="99"/>
    <w:semiHidden/>
    <w:unhideWhenUsed/>
    <w:rsid w:val="005413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65116">
      <w:bodyDiv w:val="1"/>
      <w:marLeft w:val="0"/>
      <w:marRight w:val="0"/>
      <w:marTop w:val="0"/>
      <w:marBottom w:val="0"/>
      <w:divBdr>
        <w:top w:val="none" w:sz="0" w:space="0" w:color="auto"/>
        <w:left w:val="none" w:sz="0" w:space="0" w:color="auto"/>
        <w:bottom w:val="none" w:sz="0" w:space="0" w:color="auto"/>
        <w:right w:val="none" w:sz="0" w:space="0" w:color="auto"/>
      </w:divBdr>
    </w:div>
    <w:div w:id="244732315">
      <w:bodyDiv w:val="1"/>
      <w:marLeft w:val="0"/>
      <w:marRight w:val="0"/>
      <w:marTop w:val="0"/>
      <w:marBottom w:val="0"/>
      <w:divBdr>
        <w:top w:val="none" w:sz="0" w:space="0" w:color="auto"/>
        <w:left w:val="none" w:sz="0" w:space="0" w:color="auto"/>
        <w:bottom w:val="none" w:sz="0" w:space="0" w:color="auto"/>
        <w:right w:val="none" w:sz="0" w:space="0" w:color="auto"/>
      </w:divBdr>
      <w:divsChild>
        <w:div w:id="1299803010">
          <w:marLeft w:val="0"/>
          <w:marRight w:val="0"/>
          <w:marTop w:val="0"/>
          <w:marBottom w:val="0"/>
          <w:divBdr>
            <w:top w:val="none" w:sz="0" w:space="0" w:color="auto"/>
            <w:left w:val="none" w:sz="0" w:space="0" w:color="auto"/>
            <w:bottom w:val="none" w:sz="0" w:space="0" w:color="auto"/>
            <w:right w:val="none" w:sz="0" w:space="0" w:color="auto"/>
          </w:divBdr>
          <w:divsChild>
            <w:div w:id="1155683936">
              <w:marLeft w:val="0"/>
              <w:marRight w:val="0"/>
              <w:marTop w:val="0"/>
              <w:marBottom w:val="0"/>
              <w:divBdr>
                <w:top w:val="none" w:sz="0" w:space="0" w:color="auto"/>
                <w:left w:val="none" w:sz="0" w:space="0" w:color="auto"/>
                <w:bottom w:val="none" w:sz="0" w:space="0" w:color="auto"/>
                <w:right w:val="none" w:sz="0" w:space="0" w:color="auto"/>
              </w:divBdr>
              <w:divsChild>
                <w:div w:id="1588224953">
                  <w:marLeft w:val="0"/>
                  <w:marRight w:val="0"/>
                  <w:marTop w:val="0"/>
                  <w:marBottom w:val="0"/>
                  <w:divBdr>
                    <w:top w:val="none" w:sz="0" w:space="0" w:color="auto"/>
                    <w:left w:val="none" w:sz="0" w:space="0" w:color="auto"/>
                    <w:bottom w:val="none" w:sz="0" w:space="0" w:color="auto"/>
                    <w:right w:val="none" w:sz="0" w:space="0" w:color="auto"/>
                  </w:divBdr>
                  <w:divsChild>
                    <w:div w:id="1061052615">
                      <w:marLeft w:val="0"/>
                      <w:marRight w:val="0"/>
                      <w:marTop w:val="0"/>
                      <w:marBottom w:val="0"/>
                      <w:divBdr>
                        <w:top w:val="none" w:sz="0" w:space="0" w:color="auto"/>
                        <w:left w:val="none" w:sz="0" w:space="0" w:color="auto"/>
                        <w:bottom w:val="none" w:sz="0" w:space="0" w:color="auto"/>
                        <w:right w:val="none" w:sz="0" w:space="0" w:color="auto"/>
                      </w:divBdr>
                      <w:divsChild>
                        <w:div w:id="1330522467">
                          <w:marLeft w:val="0"/>
                          <w:marRight w:val="0"/>
                          <w:marTop w:val="0"/>
                          <w:marBottom w:val="0"/>
                          <w:divBdr>
                            <w:top w:val="none" w:sz="0" w:space="0" w:color="auto"/>
                            <w:left w:val="none" w:sz="0" w:space="0" w:color="auto"/>
                            <w:bottom w:val="none" w:sz="0" w:space="0" w:color="auto"/>
                            <w:right w:val="none" w:sz="0" w:space="0" w:color="auto"/>
                          </w:divBdr>
                          <w:divsChild>
                            <w:div w:id="16116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942206">
      <w:bodyDiv w:val="1"/>
      <w:marLeft w:val="0"/>
      <w:marRight w:val="0"/>
      <w:marTop w:val="0"/>
      <w:marBottom w:val="0"/>
      <w:divBdr>
        <w:top w:val="none" w:sz="0" w:space="0" w:color="auto"/>
        <w:left w:val="none" w:sz="0" w:space="0" w:color="auto"/>
        <w:bottom w:val="none" w:sz="0" w:space="0" w:color="auto"/>
        <w:right w:val="none" w:sz="0" w:space="0" w:color="auto"/>
      </w:divBdr>
    </w:div>
    <w:div w:id="429812012">
      <w:bodyDiv w:val="1"/>
      <w:marLeft w:val="0"/>
      <w:marRight w:val="0"/>
      <w:marTop w:val="0"/>
      <w:marBottom w:val="0"/>
      <w:divBdr>
        <w:top w:val="none" w:sz="0" w:space="0" w:color="auto"/>
        <w:left w:val="none" w:sz="0" w:space="0" w:color="auto"/>
        <w:bottom w:val="none" w:sz="0" w:space="0" w:color="auto"/>
        <w:right w:val="none" w:sz="0" w:space="0" w:color="auto"/>
      </w:divBdr>
    </w:div>
    <w:div w:id="433013002">
      <w:bodyDiv w:val="1"/>
      <w:marLeft w:val="0"/>
      <w:marRight w:val="0"/>
      <w:marTop w:val="0"/>
      <w:marBottom w:val="0"/>
      <w:divBdr>
        <w:top w:val="none" w:sz="0" w:space="0" w:color="auto"/>
        <w:left w:val="none" w:sz="0" w:space="0" w:color="auto"/>
        <w:bottom w:val="none" w:sz="0" w:space="0" w:color="auto"/>
        <w:right w:val="none" w:sz="0" w:space="0" w:color="auto"/>
      </w:divBdr>
    </w:div>
    <w:div w:id="476840955">
      <w:bodyDiv w:val="1"/>
      <w:marLeft w:val="0"/>
      <w:marRight w:val="0"/>
      <w:marTop w:val="0"/>
      <w:marBottom w:val="0"/>
      <w:divBdr>
        <w:top w:val="none" w:sz="0" w:space="0" w:color="auto"/>
        <w:left w:val="none" w:sz="0" w:space="0" w:color="auto"/>
        <w:bottom w:val="none" w:sz="0" w:space="0" w:color="auto"/>
        <w:right w:val="none" w:sz="0" w:space="0" w:color="auto"/>
      </w:divBdr>
    </w:div>
    <w:div w:id="539519049">
      <w:bodyDiv w:val="1"/>
      <w:marLeft w:val="0"/>
      <w:marRight w:val="0"/>
      <w:marTop w:val="0"/>
      <w:marBottom w:val="0"/>
      <w:divBdr>
        <w:top w:val="none" w:sz="0" w:space="0" w:color="auto"/>
        <w:left w:val="none" w:sz="0" w:space="0" w:color="auto"/>
        <w:bottom w:val="none" w:sz="0" w:space="0" w:color="auto"/>
        <w:right w:val="none" w:sz="0" w:space="0" w:color="auto"/>
      </w:divBdr>
    </w:div>
    <w:div w:id="630554215">
      <w:bodyDiv w:val="1"/>
      <w:marLeft w:val="0"/>
      <w:marRight w:val="0"/>
      <w:marTop w:val="0"/>
      <w:marBottom w:val="0"/>
      <w:divBdr>
        <w:top w:val="none" w:sz="0" w:space="0" w:color="auto"/>
        <w:left w:val="none" w:sz="0" w:space="0" w:color="auto"/>
        <w:bottom w:val="none" w:sz="0" w:space="0" w:color="auto"/>
        <w:right w:val="none" w:sz="0" w:space="0" w:color="auto"/>
      </w:divBdr>
    </w:div>
    <w:div w:id="642350565">
      <w:bodyDiv w:val="1"/>
      <w:marLeft w:val="0"/>
      <w:marRight w:val="0"/>
      <w:marTop w:val="0"/>
      <w:marBottom w:val="0"/>
      <w:divBdr>
        <w:top w:val="none" w:sz="0" w:space="0" w:color="auto"/>
        <w:left w:val="none" w:sz="0" w:space="0" w:color="auto"/>
        <w:bottom w:val="none" w:sz="0" w:space="0" w:color="auto"/>
        <w:right w:val="none" w:sz="0" w:space="0" w:color="auto"/>
      </w:divBdr>
    </w:div>
    <w:div w:id="662897631">
      <w:bodyDiv w:val="1"/>
      <w:marLeft w:val="0"/>
      <w:marRight w:val="0"/>
      <w:marTop w:val="0"/>
      <w:marBottom w:val="0"/>
      <w:divBdr>
        <w:top w:val="none" w:sz="0" w:space="0" w:color="auto"/>
        <w:left w:val="none" w:sz="0" w:space="0" w:color="auto"/>
        <w:bottom w:val="none" w:sz="0" w:space="0" w:color="auto"/>
        <w:right w:val="none" w:sz="0" w:space="0" w:color="auto"/>
      </w:divBdr>
    </w:div>
    <w:div w:id="771510621">
      <w:bodyDiv w:val="1"/>
      <w:marLeft w:val="0"/>
      <w:marRight w:val="0"/>
      <w:marTop w:val="0"/>
      <w:marBottom w:val="0"/>
      <w:divBdr>
        <w:top w:val="none" w:sz="0" w:space="0" w:color="auto"/>
        <w:left w:val="none" w:sz="0" w:space="0" w:color="auto"/>
        <w:bottom w:val="none" w:sz="0" w:space="0" w:color="auto"/>
        <w:right w:val="none" w:sz="0" w:space="0" w:color="auto"/>
      </w:divBdr>
    </w:div>
    <w:div w:id="779104595">
      <w:bodyDiv w:val="1"/>
      <w:marLeft w:val="0"/>
      <w:marRight w:val="0"/>
      <w:marTop w:val="0"/>
      <w:marBottom w:val="0"/>
      <w:divBdr>
        <w:top w:val="none" w:sz="0" w:space="0" w:color="auto"/>
        <w:left w:val="none" w:sz="0" w:space="0" w:color="auto"/>
        <w:bottom w:val="none" w:sz="0" w:space="0" w:color="auto"/>
        <w:right w:val="none" w:sz="0" w:space="0" w:color="auto"/>
      </w:divBdr>
    </w:div>
    <w:div w:id="825557607">
      <w:bodyDiv w:val="1"/>
      <w:marLeft w:val="0"/>
      <w:marRight w:val="0"/>
      <w:marTop w:val="0"/>
      <w:marBottom w:val="0"/>
      <w:divBdr>
        <w:top w:val="none" w:sz="0" w:space="0" w:color="auto"/>
        <w:left w:val="none" w:sz="0" w:space="0" w:color="auto"/>
        <w:bottom w:val="none" w:sz="0" w:space="0" w:color="auto"/>
        <w:right w:val="none" w:sz="0" w:space="0" w:color="auto"/>
      </w:divBdr>
    </w:div>
    <w:div w:id="870460548">
      <w:bodyDiv w:val="1"/>
      <w:marLeft w:val="0"/>
      <w:marRight w:val="0"/>
      <w:marTop w:val="0"/>
      <w:marBottom w:val="0"/>
      <w:divBdr>
        <w:top w:val="none" w:sz="0" w:space="0" w:color="auto"/>
        <w:left w:val="none" w:sz="0" w:space="0" w:color="auto"/>
        <w:bottom w:val="none" w:sz="0" w:space="0" w:color="auto"/>
        <w:right w:val="none" w:sz="0" w:space="0" w:color="auto"/>
      </w:divBdr>
    </w:div>
    <w:div w:id="998270700">
      <w:bodyDiv w:val="1"/>
      <w:marLeft w:val="0"/>
      <w:marRight w:val="0"/>
      <w:marTop w:val="0"/>
      <w:marBottom w:val="0"/>
      <w:divBdr>
        <w:top w:val="none" w:sz="0" w:space="0" w:color="auto"/>
        <w:left w:val="none" w:sz="0" w:space="0" w:color="auto"/>
        <w:bottom w:val="none" w:sz="0" w:space="0" w:color="auto"/>
        <w:right w:val="none" w:sz="0" w:space="0" w:color="auto"/>
      </w:divBdr>
    </w:div>
    <w:div w:id="1209217557">
      <w:bodyDiv w:val="1"/>
      <w:marLeft w:val="0"/>
      <w:marRight w:val="0"/>
      <w:marTop w:val="0"/>
      <w:marBottom w:val="0"/>
      <w:divBdr>
        <w:top w:val="none" w:sz="0" w:space="0" w:color="auto"/>
        <w:left w:val="none" w:sz="0" w:space="0" w:color="auto"/>
        <w:bottom w:val="none" w:sz="0" w:space="0" w:color="auto"/>
        <w:right w:val="none" w:sz="0" w:space="0" w:color="auto"/>
      </w:divBdr>
    </w:div>
    <w:div w:id="1286229697">
      <w:bodyDiv w:val="1"/>
      <w:marLeft w:val="0"/>
      <w:marRight w:val="0"/>
      <w:marTop w:val="0"/>
      <w:marBottom w:val="0"/>
      <w:divBdr>
        <w:top w:val="none" w:sz="0" w:space="0" w:color="auto"/>
        <w:left w:val="none" w:sz="0" w:space="0" w:color="auto"/>
        <w:bottom w:val="none" w:sz="0" w:space="0" w:color="auto"/>
        <w:right w:val="none" w:sz="0" w:space="0" w:color="auto"/>
      </w:divBdr>
    </w:div>
    <w:div w:id="1286472890">
      <w:bodyDiv w:val="1"/>
      <w:marLeft w:val="0"/>
      <w:marRight w:val="0"/>
      <w:marTop w:val="0"/>
      <w:marBottom w:val="0"/>
      <w:divBdr>
        <w:top w:val="none" w:sz="0" w:space="0" w:color="auto"/>
        <w:left w:val="none" w:sz="0" w:space="0" w:color="auto"/>
        <w:bottom w:val="none" w:sz="0" w:space="0" w:color="auto"/>
        <w:right w:val="none" w:sz="0" w:space="0" w:color="auto"/>
      </w:divBdr>
    </w:div>
    <w:div w:id="1375547472">
      <w:bodyDiv w:val="1"/>
      <w:marLeft w:val="0"/>
      <w:marRight w:val="0"/>
      <w:marTop w:val="0"/>
      <w:marBottom w:val="0"/>
      <w:divBdr>
        <w:top w:val="none" w:sz="0" w:space="0" w:color="auto"/>
        <w:left w:val="none" w:sz="0" w:space="0" w:color="auto"/>
        <w:bottom w:val="none" w:sz="0" w:space="0" w:color="auto"/>
        <w:right w:val="none" w:sz="0" w:space="0" w:color="auto"/>
      </w:divBdr>
    </w:div>
    <w:div w:id="1616982546">
      <w:bodyDiv w:val="1"/>
      <w:marLeft w:val="0"/>
      <w:marRight w:val="0"/>
      <w:marTop w:val="0"/>
      <w:marBottom w:val="0"/>
      <w:divBdr>
        <w:top w:val="none" w:sz="0" w:space="0" w:color="auto"/>
        <w:left w:val="none" w:sz="0" w:space="0" w:color="auto"/>
        <w:bottom w:val="none" w:sz="0" w:space="0" w:color="auto"/>
        <w:right w:val="none" w:sz="0" w:space="0" w:color="auto"/>
      </w:divBdr>
    </w:div>
    <w:div w:id="1644390454">
      <w:bodyDiv w:val="1"/>
      <w:marLeft w:val="0"/>
      <w:marRight w:val="0"/>
      <w:marTop w:val="0"/>
      <w:marBottom w:val="0"/>
      <w:divBdr>
        <w:top w:val="none" w:sz="0" w:space="0" w:color="auto"/>
        <w:left w:val="none" w:sz="0" w:space="0" w:color="auto"/>
        <w:bottom w:val="none" w:sz="0" w:space="0" w:color="auto"/>
        <w:right w:val="none" w:sz="0" w:space="0" w:color="auto"/>
      </w:divBdr>
    </w:div>
    <w:div w:id="1759670977">
      <w:bodyDiv w:val="1"/>
      <w:marLeft w:val="0"/>
      <w:marRight w:val="0"/>
      <w:marTop w:val="0"/>
      <w:marBottom w:val="0"/>
      <w:divBdr>
        <w:top w:val="none" w:sz="0" w:space="0" w:color="auto"/>
        <w:left w:val="none" w:sz="0" w:space="0" w:color="auto"/>
        <w:bottom w:val="none" w:sz="0" w:space="0" w:color="auto"/>
        <w:right w:val="none" w:sz="0" w:space="0" w:color="auto"/>
      </w:divBdr>
    </w:div>
    <w:div w:id="1778986223">
      <w:bodyDiv w:val="1"/>
      <w:marLeft w:val="0"/>
      <w:marRight w:val="0"/>
      <w:marTop w:val="0"/>
      <w:marBottom w:val="0"/>
      <w:divBdr>
        <w:top w:val="none" w:sz="0" w:space="0" w:color="auto"/>
        <w:left w:val="none" w:sz="0" w:space="0" w:color="auto"/>
        <w:bottom w:val="none" w:sz="0" w:space="0" w:color="auto"/>
        <w:right w:val="none" w:sz="0" w:space="0" w:color="auto"/>
      </w:divBdr>
      <w:divsChild>
        <w:div w:id="1672755102">
          <w:marLeft w:val="0"/>
          <w:marRight w:val="0"/>
          <w:marTop w:val="0"/>
          <w:marBottom w:val="0"/>
          <w:divBdr>
            <w:top w:val="none" w:sz="0" w:space="0" w:color="auto"/>
            <w:left w:val="none" w:sz="0" w:space="0" w:color="auto"/>
            <w:bottom w:val="none" w:sz="0" w:space="0" w:color="auto"/>
            <w:right w:val="none" w:sz="0" w:space="0" w:color="auto"/>
          </w:divBdr>
        </w:div>
        <w:div w:id="1250117002">
          <w:marLeft w:val="0"/>
          <w:marRight w:val="0"/>
          <w:marTop w:val="0"/>
          <w:marBottom w:val="0"/>
          <w:divBdr>
            <w:top w:val="none" w:sz="0" w:space="0" w:color="auto"/>
            <w:left w:val="none" w:sz="0" w:space="0" w:color="auto"/>
            <w:bottom w:val="none" w:sz="0" w:space="0" w:color="auto"/>
            <w:right w:val="none" w:sz="0" w:space="0" w:color="auto"/>
          </w:divBdr>
        </w:div>
        <w:div w:id="1441101625">
          <w:marLeft w:val="0"/>
          <w:marRight w:val="0"/>
          <w:marTop w:val="0"/>
          <w:marBottom w:val="0"/>
          <w:divBdr>
            <w:top w:val="none" w:sz="0" w:space="0" w:color="auto"/>
            <w:left w:val="none" w:sz="0" w:space="0" w:color="auto"/>
            <w:bottom w:val="none" w:sz="0" w:space="0" w:color="auto"/>
            <w:right w:val="none" w:sz="0" w:space="0" w:color="auto"/>
          </w:divBdr>
        </w:div>
      </w:divsChild>
    </w:div>
    <w:div w:id="1788237606">
      <w:bodyDiv w:val="1"/>
      <w:marLeft w:val="0"/>
      <w:marRight w:val="0"/>
      <w:marTop w:val="0"/>
      <w:marBottom w:val="0"/>
      <w:divBdr>
        <w:top w:val="none" w:sz="0" w:space="0" w:color="auto"/>
        <w:left w:val="none" w:sz="0" w:space="0" w:color="auto"/>
        <w:bottom w:val="none" w:sz="0" w:space="0" w:color="auto"/>
        <w:right w:val="none" w:sz="0" w:space="0" w:color="auto"/>
      </w:divBdr>
    </w:div>
    <w:div w:id="2059233747">
      <w:bodyDiv w:val="1"/>
      <w:marLeft w:val="0"/>
      <w:marRight w:val="0"/>
      <w:marTop w:val="0"/>
      <w:marBottom w:val="0"/>
      <w:divBdr>
        <w:top w:val="none" w:sz="0" w:space="0" w:color="auto"/>
        <w:left w:val="none" w:sz="0" w:space="0" w:color="auto"/>
        <w:bottom w:val="none" w:sz="0" w:space="0" w:color="auto"/>
        <w:right w:val="none" w:sz="0" w:space="0" w:color="auto"/>
      </w:divBdr>
    </w:div>
    <w:div w:id="2070807613">
      <w:bodyDiv w:val="1"/>
      <w:marLeft w:val="0"/>
      <w:marRight w:val="0"/>
      <w:marTop w:val="0"/>
      <w:marBottom w:val="0"/>
      <w:divBdr>
        <w:top w:val="none" w:sz="0" w:space="0" w:color="auto"/>
        <w:left w:val="none" w:sz="0" w:space="0" w:color="auto"/>
        <w:bottom w:val="none" w:sz="0" w:space="0" w:color="auto"/>
        <w:right w:val="none" w:sz="0" w:space="0" w:color="auto"/>
      </w:divBdr>
    </w:div>
    <w:div w:id="211250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grorural.gob.pe/" TargetMode="External"/><Relationship Id="rId18" Type="http://schemas.openxmlformats.org/officeDocument/2006/relationships/hyperlink" Target="https://www.sanciones.gob.pe/rnssc/"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www.agrorural.gob.pe/" TargetMode="Externa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yperlink" Target="http://www.agrorural.gob.pe/" TargetMode="External"/><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b.pe/midagri" TargetMode="External"/><Relationship Id="rId24" Type="http://schemas.openxmlformats.org/officeDocument/2006/relationships/image" Target="media/image7.png"/><Relationship Id="rId5" Type="http://schemas.microsoft.com/office/2007/relationships/stylesWithEffects" Target="stylesWithEffects.xml"/><Relationship Id="rId15" Type="http://schemas.openxmlformats.org/officeDocument/2006/relationships/hyperlink" Target="http://www.agrorural.gob.pe/"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www.agrorural.gob.pe/"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agrorural.gob.pe/" TargetMode="External"/><Relationship Id="rId22" Type="http://schemas.openxmlformats.org/officeDocument/2006/relationships/image" Target="media/image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B0A96-FF52-4C04-BC92-DA95E77CDDA5}">
  <ds:schemaRefs>
    <ds:schemaRef ds:uri="http://schemas.openxmlformats.org/officeDocument/2006/bibliography"/>
  </ds:schemaRefs>
</ds:datastoreItem>
</file>

<file path=customXml/itemProps2.xml><?xml version="1.0" encoding="utf-8"?>
<ds:datastoreItem xmlns:ds="http://schemas.openxmlformats.org/officeDocument/2006/customXml" ds:itemID="{86F1B9A3-5703-47E1-9DDF-4FFA4762A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33</Pages>
  <Words>7995</Words>
  <Characters>45578</Characters>
  <Application>Microsoft Office Word</Application>
  <DocSecurity>0</DocSecurity>
  <Lines>379</Lines>
  <Paragraphs>106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OGO</dc:creator>
  <cp:keywords/>
  <dc:description/>
  <cp:lastModifiedBy>Miguel</cp:lastModifiedBy>
  <cp:revision>7</cp:revision>
  <cp:lastPrinted>2018-10-31T15:07:00Z</cp:lastPrinted>
  <dcterms:created xsi:type="dcterms:W3CDTF">2021-08-02T02:55:00Z</dcterms:created>
  <dcterms:modified xsi:type="dcterms:W3CDTF">2021-08-02T21:14:00Z</dcterms:modified>
</cp:coreProperties>
</file>